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4936" w14:textId="4DFDC6F7" w:rsidR="00B149E8" w:rsidRPr="004255C9" w:rsidRDefault="00952BC3" w:rsidP="00C944C6">
      <w:pPr>
        <w:jc w:val="both"/>
        <w:rPr>
          <w:rFonts w:ascii="Times New Roman" w:hAnsi="Times New Roman" w:cs="Times New Roman"/>
          <w:sz w:val="24"/>
          <w:szCs w:val="24"/>
        </w:rPr>
      </w:pPr>
      <w:r w:rsidRPr="004255C9">
        <w:rPr>
          <w:rFonts w:ascii="Times New Roman" w:hAnsi="Times New Roman" w:cs="Times New Roman"/>
          <w:sz w:val="24"/>
          <w:szCs w:val="24"/>
        </w:rPr>
        <w:t xml:space="preserve"> </w:t>
      </w:r>
    </w:p>
    <w:p w14:paraId="1BC6D1A4" w14:textId="26AAEE57" w:rsidR="00B149E8" w:rsidRPr="004255C9" w:rsidRDefault="00B149E8" w:rsidP="008F014F">
      <w:pPr>
        <w:pStyle w:val="PHASE"/>
        <w:rPr>
          <w:rFonts w:ascii="Times New Roman" w:hAnsi="Times New Roman" w:cs="Times New Roman"/>
          <w:sz w:val="24"/>
          <w:szCs w:val="24"/>
        </w:rPr>
      </w:pPr>
      <w:r w:rsidRPr="004255C9">
        <w:rPr>
          <w:rFonts w:ascii="Times New Roman" w:hAnsi="Times New Roman" w:cs="Times New Roman"/>
          <w:sz w:val="24"/>
          <w:szCs w:val="24"/>
        </w:rPr>
        <w:t>Livret pédag</w:t>
      </w:r>
      <w:r w:rsidR="002553D2" w:rsidRPr="004255C9">
        <w:rPr>
          <w:rFonts w:ascii="Times New Roman" w:hAnsi="Times New Roman" w:cs="Times New Roman"/>
          <w:sz w:val="24"/>
          <w:szCs w:val="24"/>
        </w:rPr>
        <w:t>ogique</w:t>
      </w:r>
      <w:r w:rsidR="00800DA5" w:rsidRPr="004255C9">
        <w:rPr>
          <w:rFonts w:ascii="Times New Roman" w:hAnsi="Times New Roman" w:cs="Times New Roman"/>
          <w:sz w:val="24"/>
          <w:szCs w:val="24"/>
        </w:rPr>
        <w:t xml:space="preserve"> Parcours Umane 202</w:t>
      </w:r>
      <w:r w:rsidR="00EC2832" w:rsidRPr="004255C9">
        <w:rPr>
          <w:rFonts w:ascii="Times New Roman" w:hAnsi="Times New Roman" w:cs="Times New Roman"/>
          <w:sz w:val="24"/>
          <w:szCs w:val="24"/>
        </w:rPr>
        <w:t>6</w:t>
      </w:r>
    </w:p>
    <w:p w14:paraId="3B9D5693" w14:textId="040FFBBA" w:rsidR="001C254E" w:rsidRPr="004255C9" w:rsidRDefault="001C254E" w:rsidP="00EC2832">
      <w:pPr>
        <w:tabs>
          <w:tab w:val="left" w:pos="2340"/>
        </w:tabs>
        <w:jc w:val="center"/>
        <w:rPr>
          <w:rFonts w:ascii="Times New Roman" w:hAnsi="Times New Roman" w:cs="Times New Roman"/>
          <w:sz w:val="24"/>
          <w:szCs w:val="24"/>
        </w:rPr>
      </w:pPr>
      <w:r w:rsidRPr="004255C9">
        <w:rPr>
          <w:rFonts w:ascii="Times New Roman" w:hAnsi="Times New Roman" w:cs="Times New Roma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Gestion de projet et MPO :</w:t>
      </w:r>
      <w:r w:rsidR="00EC2832" w:rsidRPr="004255C9">
        <w:rPr>
          <w:rFonts w:ascii="Times New Roman" w:hAnsi="Times New Roman" w:cs="Times New Roman"/>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CERTIFICATION </w:t>
      </w:r>
    </w:p>
    <w:p w14:paraId="6B9F3331" w14:textId="77777777" w:rsidR="00CB0B35" w:rsidRPr="004255C9" w:rsidRDefault="00CB0B35" w:rsidP="00CB0B35">
      <w:pPr>
        <w:jc w:val="both"/>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Méthodologie :  </w:t>
      </w:r>
    </w:p>
    <w:p w14:paraId="557BCD65" w14:textId="77777777" w:rsidR="00CB0B35" w:rsidRPr="004255C9" w:rsidRDefault="00CB0B35" w:rsidP="00CB0B35">
      <w:pPr>
        <w:jc w:val="both"/>
        <w:rPr>
          <w:rFonts w:ascii="Times New Roman" w:eastAsia="Tahoma" w:hAnsi="Times New Roman" w:cs="Times New Roman"/>
          <w:b/>
          <w:sz w:val="24"/>
          <w:szCs w:val="24"/>
        </w:rPr>
      </w:pPr>
      <w:r w:rsidRPr="004255C9">
        <w:rPr>
          <w:rFonts w:ascii="Times New Roman" w:eastAsia="Tahoma" w:hAnsi="Times New Roman" w:cs="Times New Roman"/>
          <w:b/>
          <w:sz w:val="24"/>
          <w:szCs w:val="24"/>
        </w:rPr>
        <w:t>Attendus :</w:t>
      </w:r>
    </w:p>
    <w:p w14:paraId="0983796E" w14:textId="3DB28CB5" w:rsidR="00CB0B35" w:rsidRPr="004255C9" w:rsidRDefault="00CB0B35" w:rsidP="00EC2832">
      <w:pPr>
        <w:pStyle w:val="Paragraphedeliste"/>
        <w:numPr>
          <w:ilvl w:val="0"/>
          <w:numId w:val="100"/>
        </w:numPr>
        <w:jc w:val="both"/>
        <w:rPr>
          <w:rFonts w:ascii="Times New Roman" w:eastAsia="Tahoma" w:hAnsi="Times New Roman" w:cs="Times New Roman"/>
        </w:rPr>
      </w:pPr>
      <w:r w:rsidRPr="004255C9">
        <w:rPr>
          <w:rFonts w:ascii="Times New Roman" w:eastAsia="Tahoma" w:hAnsi="Times New Roman" w:cs="Times New Roman"/>
        </w:rPr>
        <w:t xml:space="preserve">Réaliser un projet Rh en appliquant la méthodologie de la gestion de projets : décrire les étapes d’un projet RH de manière à s’assurer de sa viabilité en réalisant un planning, définissant les ressources, recommandation PSH, et mettant en place les outils de </w:t>
      </w:r>
      <w:r w:rsidR="00EC2832" w:rsidRPr="004255C9">
        <w:rPr>
          <w:rFonts w:ascii="Times New Roman" w:eastAsia="Tahoma" w:hAnsi="Times New Roman" w:cs="Times New Roman"/>
        </w:rPr>
        <w:t>pilotage,</w:t>
      </w:r>
      <w:r w:rsidRPr="004255C9">
        <w:rPr>
          <w:rFonts w:ascii="Times New Roman" w:eastAsia="Tahoma" w:hAnsi="Times New Roman" w:cs="Times New Roman"/>
        </w:rPr>
        <w:t xml:space="preserve"> avec outils collaboratifs, digitaux et synchrone et asynchrone.</w:t>
      </w:r>
    </w:p>
    <w:p w14:paraId="1ED77222" w14:textId="77777777" w:rsidR="00EC2832" w:rsidRPr="004255C9" w:rsidRDefault="00EC2832" w:rsidP="00EC2832">
      <w:pPr>
        <w:jc w:val="both"/>
        <w:rPr>
          <w:rFonts w:ascii="Times New Roman" w:eastAsia="Tahoma" w:hAnsi="Times New Roman" w:cs="Times New Roman"/>
        </w:rPr>
      </w:pPr>
    </w:p>
    <w:p w14:paraId="13D62D5B" w14:textId="77777777" w:rsidR="00CB0B35" w:rsidRPr="004255C9" w:rsidRDefault="00CB0B35" w:rsidP="00CB0B35">
      <w:pPr>
        <w:jc w:val="both"/>
        <w:rPr>
          <w:rFonts w:ascii="Times New Roman" w:eastAsia="Tahoma" w:hAnsi="Times New Roman" w:cs="Times New Roman"/>
          <w:b/>
          <w:sz w:val="24"/>
          <w:szCs w:val="24"/>
        </w:rPr>
      </w:pPr>
      <w:r w:rsidRPr="004255C9">
        <w:rPr>
          <w:rFonts w:ascii="Times New Roman" w:eastAsia="Tahoma" w:hAnsi="Times New Roman" w:cs="Times New Roman"/>
          <w:b/>
          <w:sz w:val="24"/>
          <w:szCs w:val="24"/>
        </w:rPr>
        <w:t>DÉFINITION DE LA GESTION DE PROJET :</w:t>
      </w:r>
    </w:p>
    <w:p w14:paraId="1A96BEF9" w14:textId="5B197293" w:rsidR="00CB0B35" w:rsidRPr="004255C9" w:rsidRDefault="00F15958" w:rsidP="00CB0B35">
      <w:pPr>
        <w:jc w:val="both"/>
        <w:rPr>
          <w:rFonts w:ascii="Times New Roman" w:eastAsia="Tahoma" w:hAnsi="Times New Roman" w:cs="Times New Roman"/>
          <w:i/>
          <w:sz w:val="24"/>
          <w:szCs w:val="24"/>
        </w:rPr>
      </w:pPr>
      <w:r w:rsidRPr="004255C9">
        <w:rPr>
          <w:rFonts w:ascii="Times New Roman" w:eastAsia="Tahoma" w:hAnsi="Times New Roman" w:cs="Times New Roman"/>
          <w:noProof/>
          <w:sz w:val="24"/>
          <w:szCs w:val="24"/>
        </w:rPr>
        <w:drawing>
          <wp:anchor distT="0" distB="0" distL="114300" distR="114300" simplePos="0" relativeHeight="251746304" behindDoc="0" locked="0" layoutInCell="1" allowOverlap="1" wp14:anchorId="300E1226" wp14:editId="4684E1DF">
            <wp:simplePos x="0" y="0"/>
            <wp:positionH relativeFrom="column">
              <wp:posOffset>3884930</wp:posOffset>
            </wp:positionH>
            <wp:positionV relativeFrom="paragraph">
              <wp:posOffset>83820</wp:posOffset>
            </wp:positionV>
            <wp:extent cx="2118360" cy="1935480"/>
            <wp:effectExtent l="0" t="0" r="0" b="7620"/>
            <wp:wrapSquare wrapText="bothSides"/>
            <wp:docPr id="1802210804" name="image1.jpg" descr="Une image contenant texte, capture d’écran, Police,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jpg" descr="Une image contenant texte, capture d’écran, Police, diagramme&#10;&#10;Description générée automatiquement"/>
                    <pic:cNvPicPr preferRelativeResize="0"/>
                  </pic:nvPicPr>
                  <pic:blipFill>
                    <a:blip r:embed="rId8"/>
                    <a:srcRect/>
                    <a:stretch>
                      <a:fillRect/>
                    </a:stretch>
                  </pic:blipFill>
                  <pic:spPr>
                    <a:xfrm>
                      <a:off x="0" y="0"/>
                      <a:ext cx="2118360" cy="1935480"/>
                    </a:xfrm>
                    <a:prstGeom prst="rect">
                      <a:avLst/>
                    </a:prstGeom>
                    <a:ln/>
                  </pic:spPr>
                </pic:pic>
              </a:graphicData>
            </a:graphic>
            <wp14:sizeRelH relativeFrom="margin">
              <wp14:pctWidth>0</wp14:pctWidth>
            </wp14:sizeRelH>
            <wp14:sizeRelV relativeFrom="margin">
              <wp14:pctHeight>0</wp14:pctHeight>
            </wp14:sizeRelV>
          </wp:anchor>
        </w:drawing>
      </w:r>
      <w:r w:rsidR="00CB0B35" w:rsidRPr="004255C9">
        <w:rPr>
          <w:rFonts w:ascii="Times New Roman" w:eastAsia="Tahoma" w:hAnsi="Times New Roman" w:cs="Times New Roman"/>
          <w:i/>
          <w:sz w:val="24"/>
          <w:szCs w:val="24"/>
        </w:rPr>
        <w:t>La gestion de projet est l'ensemble des activités visant :</w:t>
      </w:r>
    </w:p>
    <w:p w14:paraId="242911CD" w14:textId="3EDDF4BD" w:rsidR="00CB0B35" w:rsidRPr="004255C9" w:rsidRDefault="00CB0B35" w:rsidP="00CB0B35">
      <w:pPr>
        <w:numPr>
          <w:ilvl w:val="0"/>
          <w:numId w:val="85"/>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A organiser le bon déroulement d'un projet </w:t>
      </w:r>
    </w:p>
    <w:p w14:paraId="569CB9EA" w14:textId="63467F10" w:rsidR="00CB0B35" w:rsidRPr="004255C9" w:rsidRDefault="00CB0B35" w:rsidP="00CB0B35">
      <w:pPr>
        <w:numPr>
          <w:ilvl w:val="0"/>
          <w:numId w:val="85"/>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A en atteindre les objectifs en temps et en </w:t>
      </w:r>
      <w:r w:rsidRPr="004255C9">
        <w:rPr>
          <w:rFonts w:ascii="Times New Roman" w:eastAsia="Tahoma" w:hAnsi="Times New Roman" w:cs="Times New Roman"/>
          <w:sz w:val="24"/>
          <w:szCs w:val="24"/>
        </w:rPr>
        <w:t>heure</w:t>
      </w:r>
      <w:r w:rsidRPr="004255C9">
        <w:rPr>
          <w:rFonts w:ascii="Times New Roman" w:eastAsia="Tahoma" w:hAnsi="Times New Roman" w:cs="Times New Roman"/>
          <w:color w:val="000000"/>
          <w:sz w:val="24"/>
          <w:szCs w:val="24"/>
        </w:rPr>
        <w:t xml:space="preserve"> selon les objectifs visés. </w:t>
      </w:r>
    </w:p>
    <w:p w14:paraId="55953B0B" w14:textId="506C6E85" w:rsidR="00CB0B35" w:rsidRPr="004255C9" w:rsidRDefault="00CB0B35" w:rsidP="00CB0B35">
      <w:pPr>
        <w:jc w:val="both"/>
        <w:rPr>
          <w:rFonts w:ascii="Times New Roman" w:eastAsia="Tahoma" w:hAnsi="Times New Roman" w:cs="Times New Roman"/>
          <w:b/>
          <w:sz w:val="24"/>
          <w:szCs w:val="24"/>
        </w:rPr>
      </w:pPr>
      <w:r w:rsidRPr="004255C9">
        <w:rPr>
          <w:rFonts w:ascii="Times New Roman" w:eastAsia="Tahoma" w:hAnsi="Times New Roman" w:cs="Times New Roman"/>
          <w:b/>
          <w:sz w:val="24"/>
          <w:szCs w:val="24"/>
        </w:rPr>
        <w:t>Consiste :</w:t>
      </w:r>
    </w:p>
    <w:p w14:paraId="59070A8F" w14:textId="1DC7BEF3" w:rsidR="00CB0B35" w:rsidRPr="004255C9" w:rsidRDefault="00CB0B35" w:rsidP="00CB0B35">
      <w:pPr>
        <w:numPr>
          <w:ilvl w:val="0"/>
          <w:numId w:val="86"/>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A planifier</w:t>
      </w:r>
    </w:p>
    <w:p w14:paraId="7E2CE98F" w14:textId="18CB398A" w:rsidR="00CB0B35" w:rsidRPr="004255C9" w:rsidRDefault="00CB0B35" w:rsidP="00CB0B35">
      <w:pPr>
        <w:numPr>
          <w:ilvl w:val="0"/>
          <w:numId w:val="86"/>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Organiser</w:t>
      </w:r>
    </w:p>
    <w:p w14:paraId="1C091C72" w14:textId="1BB95480" w:rsidR="00CB0B35" w:rsidRPr="004255C9" w:rsidRDefault="00CB0B35" w:rsidP="00CB0B35">
      <w:pPr>
        <w:numPr>
          <w:ilvl w:val="0"/>
          <w:numId w:val="86"/>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Diriger </w:t>
      </w:r>
    </w:p>
    <w:p w14:paraId="249500E1" w14:textId="729029CC" w:rsidR="00CB0B35" w:rsidRPr="004255C9" w:rsidRDefault="00CB0B35" w:rsidP="00CB0B35">
      <w:pPr>
        <w:numPr>
          <w:ilvl w:val="0"/>
          <w:numId w:val="86"/>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Contrôler les ressources et les activités d'un projet afin d'atteindre les objectifs fixés dans les limites de temps, de budget et de qualité définis.</w:t>
      </w:r>
    </w:p>
    <w:p w14:paraId="034F8BD0" w14:textId="686E4533" w:rsidR="00CB0B35" w:rsidRPr="004255C9" w:rsidRDefault="001E77ED" w:rsidP="00CB0B35">
      <w:pPr>
        <w:jc w:val="both"/>
        <w:rPr>
          <w:rFonts w:ascii="Times New Roman" w:eastAsia="Tahoma" w:hAnsi="Times New Roman" w:cs="Times New Roman"/>
          <w:i/>
          <w:sz w:val="24"/>
          <w:szCs w:val="24"/>
        </w:rPr>
      </w:pPr>
      <w:r w:rsidRPr="004255C9">
        <w:rPr>
          <w:rFonts w:ascii="Times New Roman" w:eastAsia="Tahoma" w:hAnsi="Times New Roman" w:cs="Times New Roman"/>
          <w:noProof/>
          <w:sz w:val="24"/>
          <w:szCs w:val="24"/>
        </w:rPr>
        <w:drawing>
          <wp:anchor distT="0" distB="0" distL="114300" distR="114300" simplePos="0" relativeHeight="251747328" behindDoc="1" locked="0" layoutInCell="1" allowOverlap="1" wp14:anchorId="72146FA5" wp14:editId="0AE76A4E">
            <wp:simplePos x="0" y="0"/>
            <wp:positionH relativeFrom="column">
              <wp:posOffset>3564890</wp:posOffset>
            </wp:positionH>
            <wp:positionV relativeFrom="paragraph">
              <wp:posOffset>378460</wp:posOffset>
            </wp:positionV>
            <wp:extent cx="2240280" cy="1645920"/>
            <wp:effectExtent l="0" t="0" r="7620" b="0"/>
            <wp:wrapTight wrapText="bothSides">
              <wp:wrapPolygon edited="0">
                <wp:start x="0" y="0"/>
                <wp:lineTo x="0" y="21250"/>
                <wp:lineTo x="21490" y="21250"/>
                <wp:lineTo x="21490" y="0"/>
                <wp:lineTo x="0" y="0"/>
              </wp:wrapPolygon>
            </wp:wrapTight>
            <wp:docPr id="1802210806" name="image4.jpg" descr="Une image contenant texte, capture d’écran, Polic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4.jpg" descr="Une image contenant texte, capture d’écran, Police, conception&#10;&#10;Description générée automatiquement"/>
                    <pic:cNvPicPr preferRelativeResize="0"/>
                  </pic:nvPicPr>
                  <pic:blipFill>
                    <a:blip r:embed="rId9"/>
                    <a:srcRect/>
                    <a:stretch>
                      <a:fillRect/>
                    </a:stretch>
                  </pic:blipFill>
                  <pic:spPr>
                    <a:xfrm>
                      <a:off x="0" y="0"/>
                      <a:ext cx="2240280" cy="1645920"/>
                    </a:xfrm>
                    <a:prstGeom prst="rect">
                      <a:avLst/>
                    </a:prstGeom>
                    <a:ln/>
                  </pic:spPr>
                </pic:pic>
              </a:graphicData>
            </a:graphic>
          </wp:anchor>
        </w:drawing>
      </w:r>
      <w:r w:rsidR="00CB0B35" w:rsidRPr="004255C9">
        <w:rPr>
          <w:rFonts w:ascii="Times New Roman" w:eastAsia="Tahoma" w:hAnsi="Times New Roman" w:cs="Times New Roman"/>
          <w:i/>
          <w:sz w:val="24"/>
          <w:szCs w:val="24"/>
        </w:rPr>
        <w:t>Ensemble des actions à mettre en place afin de s’assurer l’atteinte des objectifs fixés dans la cadre d’une démarche d’amélioration continue.</w:t>
      </w:r>
    </w:p>
    <w:p w14:paraId="396E6569" w14:textId="573A08BE" w:rsidR="00CB0B35" w:rsidRPr="004255C9" w:rsidRDefault="00CB0B35" w:rsidP="00CB0B35">
      <w:pPr>
        <w:jc w:val="both"/>
        <w:rPr>
          <w:rFonts w:ascii="Times New Roman" w:eastAsia="Tahoma" w:hAnsi="Times New Roman" w:cs="Times New Roman"/>
          <w:sz w:val="24"/>
          <w:szCs w:val="24"/>
        </w:rPr>
      </w:pPr>
      <w:r w:rsidRPr="004255C9">
        <w:rPr>
          <w:rFonts w:ascii="Times New Roman" w:eastAsia="Tahoma" w:hAnsi="Times New Roman" w:cs="Times New Roman"/>
          <w:b/>
          <w:sz w:val="24"/>
          <w:szCs w:val="24"/>
        </w:rPr>
        <w:t>Le processus global :</w:t>
      </w:r>
    </w:p>
    <w:p w14:paraId="4A33DAFB" w14:textId="4363576A" w:rsidR="00EC2832" w:rsidRPr="004255C9" w:rsidRDefault="00EC2832">
      <w:pPr>
        <w:rPr>
          <w:rFonts w:ascii="Times New Roman" w:eastAsia="Tahoma" w:hAnsi="Times New Roman" w:cs="Times New Roman"/>
          <w:b/>
        </w:rPr>
      </w:pPr>
      <w:r w:rsidRPr="004255C9">
        <w:rPr>
          <w:rFonts w:ascii="Times New Roman" w:eastAsia="Tahoma" w:hAnsi="Times New Roman" w:cs="Times New Roman"/>
          <w:b/>
        </w:rPr>
        <w:br w:type="page"/>
      </w:r>
    </w:p>
    <w:p w14:paraId="5B3547BB" w14:textId="199F0414" w:rsidR="00CB0B35" w:rsidRPr="004255C9" w:rsidRDefault="00CB0B35" w:rsidP="00EC2832">
      <w:pPr>
        <w:jc w:val="center"/>
        <w:rPr>
          <w:rFonts w:ascii="Times New Roman" w:eastAsia="Tahoma" w:hAnsi="Times New Roman" w:cs="Times New Roman"/>
          <w:b/>
          <w:sz w:val="24"/>
          <w:szCs w:val="24"/>
        </w:rPr>
      </w:pPr>
      <w:r w:rsidRPr="004255C9">
        <w:rPr>
          <w:rFonts w:ascii="Times New Roman" w:eastAsia="Tahoma" w:hAnsi="Times New Roman" w:cs="Times New Roman"/>
          <w:b/>
          <w:sz w:val="24"/>
          <w:szCs w:val="24"/>
        </w:rPr>
        <w:lastRenderedPageBreak/>
        <w:t>Les étapes une à une -2 PHASES</w:t>
      </w:r>
    </w:p>
    <w:p w14:paraId="260DC1ED" w14:textId="77777777" w:rsidR="00CB0B35" w:rsidRPr="004255C9" w:rsidRDefault="00CB0B35" w:rsidP="00CB0B35">
      <w:pPr>
        <w:pBdr>
          <w:top w:val="single" w:sz="4" w:space="1" w:color="000000"/>
          <w:left w:val="single" w:sz="4" w:space="4" w:color="000000"/>
          <w:bottom w:val="single" w:sz="4" w:space="1" w:color="000000"/>
          <w:right w:val="single" w:sz="4" w:space="4" w:color="000000"/>
        </w:pBdr>
        <w:jc w:val="both"/>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PHASE 1 : L’audit et le diagnostic </w:t>
      </w:r>
    </w:p>
    <w:p w14:paraId="78D577A3" w14:textId="77777777" w:rsidR="00CB0B35" w:rsidRPr="004255C9" w:rsidRDefault="00CB0B35" w:rsidP="00CB0B35">
      <w:pPr>
        <w:jc w:val="both"/>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La phase de diagnostic ou d’audit consiste à analyser : </w:t>
      </w:r>
    </w:p>
    <w:p w14:paraId="305BA08D" w14:textId="77777777" w:rsidR="00CB0B35" w:rsidRPr="004255C9" w:rsidRDefault="00CB0B35" w:rsidP="00CB0B35">
      <w:pPr>
        <w:numPr>
          <w:ilvl w:val="0"/>
          <w:numId w:val="68"/>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Le futur avec les axes stratégiques que doit prendre l’entreprise, ses enjeux, et son environnement (analyse PESTEL) et de réaliser une projection de demain.</w:t>
      </w:r>
    </w:p>
    <w:p w14:paraId="462B1046" w14:textId="77777777" w:rsidR="00CB0B35" w:rsidRPr="004255C9" w:rsidRDefault="00CB0B35" w:rsidP="00CB0B35">
      <w:pPr>
        <w:numPr>
          <w:ilvl w:val="0"/>
          <w:numId w:val="68"/>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Un diagnostic de son présent, (</w:t>
      </w:r>
      <w:r w:rsidRPr="004255C9">
        <w:rPr>
          <w:rFonts w:ascii="Times New Roman" w:eastAsia="Tahoma" w:hAnsi="Times New Roman" w:cs="Times New Roman"/>
          <w:sz w:val="24"/>
          <w:szCs w:val="24"/>
        </w:rPr>
        <w:t>où en</w:t>
      </w:r>
      <w:r w:rsidRPr="004255C9">
        <w:rPr>
          <w:rFonts w:ascii="Times New Roman" w:eastAsia="Tahoma" w:hAnsi="Times New Roman" w:cs="Times New Roman"/>
          <w:color w:val="000000"/>
          <w:sz w:val="24"/>
          <w:szCs w:val="24"/>
        </w:rPr>
        <w:t xml:space="preserve"> sommes-nous ?) afin de définir les besoins </w:t>
      </w:r>
    </w:p>
    <w:p w14:paraId="7D1C191B" w14:textId="77777777" w:rsidR="00CB0B35" w:rsidRPr="004255C9" w:rsidRDefault="00CB0B35" w:rsidP="00CB0B35">
      <w:pPr>
        <w:numPr>
          <w:ilvl w:val="0"/>
          <w:numId w:val="68"/>
        </w:numPr>
        <w:pBdr>
          <w:top w:val="nil"/>
          <w:left w:val="nil"/>
          <w:bottom w:val="nil"/>
          <w:right w:val="nil"/>
          <w:between w:val="nil"/>
        </w:pBdr>
        <w:spacing w:line="278" w:lineRule="auto"/>
        <w:jc w:val="both"/>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Une analyse des écarts entre les ressources actuelles et les besoins présent et futur (SWOT)</w:t>
      </w:r>
    </w:p>
    <w:p w14:paraId="39FC0C2E" w14:textId="77777777" w:rsidR="00CB0B35" w:rsidRPr="004255C9" w:rsidRDefault="00CB0B35" w:rsidP="00CB0B35">
      <w:pPr>
        <w:jc w:val="both"/>
        <w:rPr>
          <w:rFonts w:ascii="Times New Roman" w:eastAsia="Tahoma" w:hAnsi="Times New Roman" w:cs="Times New Roman"/>
          <w:sz w:val="24"/>
          <w:szCs w:val="24"/>
        </w:rPr>
      </w:pPr>
      <w:r w:rsidRPr="004255C9">
        <w:rPr>
          <w:rFonts w:ascii="Times New Roman" w:eastAsia="Tahoma" w:hAnsi="Times New Roman" w:cs="Times New Roman"/>
          <w:sz w:val="24"/>
          <w:szCs w:val="24"/>
        </w:rPr>
        <w:t>Dans vos rapports c’est donc la 1</w:t>
      </w:r>
      <w:r w:rsidRPr="004255C9">
        <w:rPr>
          <w:rFonts w:ascii="Times New Roman" w:eastAsia="Tahoma" w:hAnsi="Times New Roman" w:cs="Times New Roman"/>
          <w:sz w:val="24"/>
          <w:szCs w:val="24"/>
          <w:vertAlign w:val="superscript"/>
        </w:rPr>
        <w:t>ère</w:t>
      </w:r>
      <w:r w:rsidRPr="004255C9">
        <w:rPr>
          <w:rFonts w:ascii="Times New Roman" w:eastAsia="Tahoma" w:hAnsi="Times New Roman" w:cs="Times New Roman"/>
          <w:sz w:val="24"/>
          <w:szCs w:val="24"/>
        </w:rPr>
        <w:t xml:space="preserve"> partie qui consiste à présenter l’entreprise et cette analyse.</w:t>
      </w:r>
    </w:p>
    <w:p w14:paraId="156C25CB" w14:textId="77DBF3BE" w:rsidR="00CB0B35" w:rsidRPr="004255C9" w:rsidRDefault="00CB0B35" w:rsidP="004255C9">
      <w:pPr>
        <w:jc w:val="center"/>
        <w:rPr>
          <w:rFonts w:ascii="Times New Roman" w:eastAsia="Tahoma" w:hAnsi="Times New Roman" w:cs="Times New Roman"/>
          <w:sz w:val="24"/>
          <w:szCs w:val="24"/>
        </w:rPr>
      </w:pPr>
      <w:r w:rsidRPr="004255C9">
        <w:rPr>
          <w:rFonts w:ascii="Times New Roman" w:eastAsia="Tahoma" w:hAnsi="Times New Roman" w:cs="Times New Roman"/>
          <w:sz w:val="24"/>
          <w:szCs w:val="24"/>
        </w:rPr>
        <w:t>Cf cours sur le bilan social, données sur les pyramides des agences</w:t>
      </w:r>
      <w:r w:rsidR="00FA25E2" w:rsidRPr="004255C9">
        <w:rPr>
          <w:rFonts w:ascii="Times New Roman" w:eastAsia="Tahoma" w:hAnsi="Times New Roman" w:cs="Times New Roman"/>
          <w:sz w:val="24"/>
          <w:szCs w:val="24"/>
        </w:rPr>
        <w:t>, services</w:t>
      </w:r>
      <w:proofErr w:type="gramStart"/>
      <w:r w:rsidR="00FA25E2" w:rsidRPr="004255C9">
        <w:rPr>
          <w:rFonts w:ascii="Times New Roman" w:eastAsia="Tahoma" w:hAnsi="Times New Roman" w:cs="Times New Roman"/>
          <w:sz w:val="24"/>
          <w:szCs w:val="24"/>
        </w:rPr>
        <w:t xml:space="preserve"> ….</w:t>
      </w:r>
      <w:proofErr w:type="gramEnd"/>
      <w:r w:rsidR="00FA25E2" w:rsidRPr="004255C9">
        <w:rPr>
          <w:rFonts w:ascii="Times New Roman" w:eastAsia="Tahoma" w:hAnsi="Times New Roman" w:cs="Times New Roman"/>
          <w:sz w:val="24"/>
          <w:szCs w:val="24"/>
        </w:rPr>
        <w:t>.</w:t>
      </w:r>
      <w:r w:rsidRPr="004255C9">
        <w:rPr>
          <w:rFonts w:ascii="Times New Roman" w:eastAsia="Tahoma" w:hAnsi="Times New Roman" w:cs="Times New Roman"/>
          <w:sz w:val="24"/>
          <w:szCs w:val="24"/>
        </w:rPr>
        <w:t>, statistiques sur les métiers, toutes analyses quantitatives et qualitatives.</w:t>
      </w:r>
    </w:p>
    <w:p w14:paraId="70F2917E" w14:textId="77777777" w:rsidR="00CB0B35" w:rsidRPr="004255C9" w:rsidRDefault="00CB0B35" w:rsidP="00CB0B35">
      <w:pPr>
        <w:pBdr>
          <w:top w:val="single" w:sz="4" w:space="1" w:color="000000"/>
          <w:left w:val="single" w:sz="4" w:space="4" w:color="000000"/>
          <w:bottom w:val="single" w:sz="4" w:space="1" w:color="000000"/>
          <w:right w:val="single" w:sz="4" w:space="4" w:color="000000"/>
        </w:pBdr>
        <w:jc w:val="both"/>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PHASE 2 : Le passage en mode projet </w:t>
      </w:r>
    </w:p>
    <w:p w14:paraId="6AD5EC38" w14:textId="77777777" w:rsidR="00FA25E2" w:rsidRPr="004255C9" w:rsidRDefault="00CB0B35" w:rsidP="00CB0B35">
      <w:pPr>
        <w:jc w:val="center"/>
        <w:rPr>
          <w:rFonts w:ascii="Times New Roman" w:eastAsia="Tahoma" w:hAnsi="Times New Roman" w:cs="Times New Roman"/>
          <w:b/>
          <w:sz w:val="24"/>
          <w:szCs w:val="24"/>
        </w:rPr>
      </w:pPr>
      <w:r w:rsidRPr="004255C9">
        <w:rPr>
          <w:rFonts w:ascii="Times New Roman" w:eastAsia="Tahoma" w:hAnsi="Times New Roman" w:cs="Times New Roman"/>
          <w:noProof/>
          <w:sz w:val="24"/>
          <w:szCs w:val="24"/>
        </w:rPr>
        <w:drawing>
          <wp:inline distT="0" distB="0" distL="0" distR="0" wp14:anchorId="0B698A4B" wp14:editId="08B2DAE2">
            <wp:extent cx="3759200" cy="1663700"/>
            <wp:effectExtent l="0" t="0" r="0" b="0"/>
            <wp:docPr id="1802210805" name="image3.jpg" descr="Une image contenant texte, Police, cercle, capture d’écra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jpg" descr="Une image contenant texte, Police, cercle, capture d’écran&#10;&#10;Description générée automatiquement"/>
                    <pic:cNvPicPr preferRelativeResize="0"/>
                  </pic:nvPicPr>
                  <pic:blipFill>
                    <a:blip r:embed="rId10"/>
                    <a:srcRect/>
                    <a:stretch>
                      <a:fillRect/>
                    </a:stretch>
                  </pic:blipFill>
                  <pic:spPr>
                    <a:xfrm>
                      <a:off x="0" y="0"/>
                      <a:ext cx="3759200" cy="1663700"/>
                    </a:xfrm>
                    <a:prstGeom prst="rect">
                      <a:avLst/>
                    </a:prstGeom>
                    <a:ln/>
                  </pic:spPr>
                </pic:pic>
              </a:graphicData>
            </a:graphic>
          </wp:inline>
        </w:drawing>
      </w:r>
    </w:p>
    <w:p w14:paraId="24C48A2F" w14:textId="5083C97F" w:rsidR="00CB0B35" w:rsidRPr="004255C9" w:rsidRDefault="00CB0B35" w:rsidP="00CB0B35">
      <w:pPr>
        <w:jc w:val="center"/>
        <w:rPr>
          <w:rFonts w:ascii="Times New Roman" w:eastAsia="Tahoma" w:hAnsi="Times New Roman" w:cs="Times New Roman"/>
          <w:sz w:val="24"/>
          <w:szCs w:val="24"/>
        </w:rPr>
      </w:pPr>
      <w:r w:rsidRPr="004255C9">
        <w:rPr>
          <w:rFonts w:ascii="Times New Roman" w:eastAsia="Tahoma" w:hAnsi="Times New Roman" w:cs="Times New Roman"/>
          <w:b/>
          <w:sz w:val="24"/>
          <w:szCs w:val="24"/>
        </w:rPr>
        <w:t>PHASE 1</w:t>
      </w:r>
    </w:p>
    <w:p w14:paraId="22F5E6D9" w14:textId="77777777" w:rsidR="00CB0B35" w:rsidRPr="004255C9" w:rsidRDefault="00CB0B35" w:rsidP="004255C9">
      <w:pPr>
        <w:jc w:val="center"/>
        <w:rPr>
          <w:rFonts w:ascii="Times New Roman" w:eastAsia="Tahoma" w:hAnsi="Times New Roman" w:cs="Times New Roman"/>
          <w:sz w:val="24"/>
          <w:szCs w:val="24"/>
        </w:rPr>
      </w:pPr>
      <w:r w:rsidRPr="004255C9">
        <w:rPr>
          <w:rFonts w:ascii="Times New Roman" w:eastAsia="Tahoma" w:hAnsi="Times New Roman" w:cs="Times New Roman"/>
          <w:sz w:val="24"/>
          <w:szCs w:val="24"/>
        </w:rPr>
        <w:t xml:space="preserve">ETAPE 1 : </w:t>
      </w:r>
      <w:r w:rsidRPr="004255C9">
        <w:rPr>
          <w:rFonts w:ascii="Times New Roman" w:eastAsia="Tahoma" w:hAnsi="Times New Roman" w:cs="Times New Roman"/>
          <w:b/>
          <w:sz w:val="24"/>
          <w:szCs w:val="24"/>
        </w:rPr>
        <w:t>CADRAGE DU PROJET</w:t>
      </w:r>
    </w:p>
    <w:p w14:paraId="4EA5C808" w14:textId="77777777" w:rsidR="00CB0B35" w:rsidRPr="004255C9" w:rsidRDefault="00CB0B35" w:rsidP="004255C9">
      <w:pPr>
        <w:pBdr>
          <w:top w:val="nil"/>
          <w:left w:val="nil"/>
          <w:bottom w:val="nil"/>
          <w:right w:val="nil"/>
          <w:between w:val="nil"/>
        </w:pBdr>
        <w:spacing w:line="278" w:lineRule="auto"/>
        <w:jc w:val="both"/>
        <w:rPr>
          <w:rFonts w:ascii="Times New Roman" w:eastAsia="Tahoma" w:hAnsi="Times New Roman" w:cs="Times New Roman"/>
          <w:b/>
          <w:color w:val="000000"/>
          <w:sz w:val="24"/>
          <w:szCs w:val="24"/>
        </w:rPr>
      </w:pPr>
      <w:r w:rsidRPr="004255C9">
        <w:rPr>
          <w:rFonts w:ascii="Times New Roman" w:eastAsia="Tahoma" w:hAnsi="Times New Roman" w:cs="Times New Roman"/>
          <w:b/>
          <w:color w:val="000000"/>
          <w:sz w:val="24"/>
          <w:szCs w:val="24"/>
        </w:rPr>
        <w:t>Se poser les bonnes questions : Pourquoi ???? Méthode 7 Pourquoi ?</w:t>
      </w:r>
    </w:p>
    <w:p w14:paraId="48F7B365" w14:textId="77777777" w:rsidR="00CB0B35" w:rsidRPr="004255C9" w:rsidRDefault="00CB0B35" w:rsidP="004255C9">
      <w:pPr>
        <w:pStyle w:val="Paragraphedeliste"/>
        <w:numPr>
          <w:ilvl w:val="0"/>
          <w:numId w:val="101"/>
        </w:numPr>
        <w:jc w:val="both"/>
        <w:rPr>
          <w:rFonts w:ascii="Times New Roman" w:eastAsia="Tahoma" w:hAnsi="Times New Roman" w:cs="Times New Roman"/>
          <w:b/>
          <w:color w:val="FF0000"/>
          <w:sz w:val="24"/>
          <w:szCs w:val="24"/>
        </w:rPr>
      </w:pPr>
      <w:r w:rsidRPr="004255C9">
        <w:rPr>
          <w:rFonts w:ascii="Times New Roman" w:eastAsia="Tahoma" w:hAnsi="Times New Roman" w:cs="Times New Roman"/>
          <w:b/>
          <w:color w:val="FF0000"/>
          <w:sz w:val="24"/>
          <w:szCs w:val="24"/>
        </w:rPr>
        <w:t xml:space="preserve">Pourquoi ? </w:t>
      </w:r>
    </w:p>
    <w:p w14:paraId="61AA1762" w14:textId="77777777" w:rsidR="00CB0B35" w:rsidRPr="004255C9" w:rsidRDefault="00CB0B35" w:rsidP="004255C9">
      <w:pPr>
        <w:pStyle w:val="Paragraphedeliste"/>
        <w:numPr>
          <w:ilvl w:val="0"/>
          <w:numId w:val="101"/>
        </w:numPr>
        <w:jc w:val="both"/>
        <w:rPr>
          <w:rFonts w:ascii="Times New Roman" w:eastAsia="Tahoma" w:hAnsi="Times New Roman" w:cs="Times New Roman"/>
          <w:b/>
          <w:color w:val="FF0000"/>
          <w:sz w:val="24"/>
          <w:szCs w:val="24"/>
        </w:rPr>
      </w:pPr>
      <w:r w:rsidRPr="004255C9">
        <w:rPr>
          <w:rFonts w:ascii="Times New Roman" w:eastAsia="Tahoma" w:hAnsi="Times New Roman" w:cs="Times New Roman"/>
          <w:b/>
          <w:color w:val="FF0000"/>
          <w:sz w:val="24"/>
          <w:szCs w:val="24"/>
        </w:rPr>
        <w:t>Quelles sont les causes et les conséquences qui incitent l’entreprise à mettre en place ce changement ?</w:t>
      </w:r>
    </w:p>
    <w:p w14:paraId="555007CE" w14:textId="77777777" w:rsidR="00CB0B35" w:rsidRPr="004255C9" w:rsidRDefault="00CB0B35"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Définir les objectifs du projet, le périmètre, les moyens et les acteurs et étapes :</w:t>
      </w:r>
    </w:p>
    <w:p w14:paraId="7A4857AD" w14:textId="77777777" w:rsidR="00CB0B35" w:rsidRPr="004255C9" w:rsidRDefault="00CB0B35" w:rsidP="00CB0B35">
      <w:pPr>
        <w:numPr>
          <w:ilvl w:val="0"/>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Qui sont les acteurs du projet :</w:t>
      </w:r>
    </w:p>
    <w:p w14:paraId="445892FD" w14:textId="77777777" w:rsidR="00CB0B35" w:rsidRPr="004255C9" w:rsidRDefault="00CB0B35" w:rsidP="00CB0B35">
      <w:pPr>
        <w:numPr>
          <w:ilvl w:val="1"/>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Direction/ RH/MANAGERS/ PARTENAIRES SOCIAUX /</w:t>
      </w:r>
      <w:r w:rsidRPr="004255C9">
        <w:rPr>
          <w:rFonts w:ascii="Times New Roman" w:eastAsia="Tahoma" w:hAnsi="Times New Roman" w:cs="Times New Roman"/>
          <w:sz w:val="24"/>
          <w:szCs w:val="24"/>
        </w:rPr>
        <w:t>SALARIÉS</w:t>
      </w:r>
      <w:r w:rsidRPr="004255C9">
        <w:rPr>
          <w:rFonts w:ascii="Times New Roman" w:eastAsia="Tahoma" w:hAnsi="Times New Roman" w:cs="Times New Roman"/>
          <w:color w:val="000000"/>
          <w:sz w:val="24"/>
          <w:szCs w:val="24"/>
        </w:rPr>
        <w:t xml:space="preserve">/CONSULTANTS </w:t>
      </w:r>
    </w:p>
    <w:p w14:paraId="150BD997" w14:textId="77777777" w:rsidR="00CB0B35" w:rsidRPr="004255C9" w:rsidRDefault="00CB0B35" w:rsidP="00CB0B35">
      <w:pPr>
        <w:numPr>
          <w:ilvl w:val="0"/>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Quoi ? </w:t>
      </w:r>
    </w:p>
    <w:p w14:paraId="02A73BFE" w14:textId="77777777" w:rsidR="00CB0B35" w:rsidRPr="004255C9" w:rsidRDefault="00CB0B35" w:rsidP="00CB0B35">
      <w:pPr>
        <w:numPr>
          <w:ilvl w:val="1"/>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Que souhaitons nous mettre en place ?</w:t>
      </w:r>
    </w:p>
    <w:p w14:paraId="64B53359" w14:textId="77777777" w:rsidR="00CB0B35" w:rsidRPr="004255C9" w:rsidRDefault="00CB0B35" w:rsidP="00CB0B35">
      <w:pPr>
        <w:numPr>
          <w:ilvl w:val="0"/>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Où ? </w:t>
      </w:r>
    </w:p>
    <w:p w14:paraId="167FC064" w14:textId="77777777" w:rsidR="00CB0B35" w:rsidRPr="004255C9" w:rsidRDefault="00CB0B35" w:rsidP="00CB0B35">
      <w:pPr>
        <w:numPr>
          <w:ilvl w:val="1"/>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Quel périmètre d’action : toute l’entreprise, des services, des unités</w:t>
      </w:r>
    </w:p>
    <w:p w14:paraId="3E048BC1" w14:textId="77777777" w:rsidR="00CB0B35" w:rsidRPr="004255C9" w:rsidRDefault="00CB0B35" w:rsidP="00CB0B35">
      <w:pPr>
        <w:numPr>
          <w:ilvl w:val="0"/>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Quand ?</w:t>
      </w:r>
    </w:p>
    <w:p w14:paraId="4F723345" w14:textId="77777777" w:rsidR="00CB0B35" w:rsidRPr="004255C9" w:rsidRDefault="00CB0B35" w:rsidP="00CB0B35">
      <w:pPr>
        <w:numPr>
          <w:ilvl w:val="1"/>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Quel planning (imprévus) </w:t>
      </w:r>
    </w:p>
    <w:p w14:paraId="6B25B4D5" w14:textId="77777777" w:rsidR="00CB0B35" w:rsidRPr="004255C9" w:rsidRDefault="00CB0B35" w:rsidP="00CB0B35">
      <w:pPr>
        <w:numPr>
          <w:ilvl w:val="0"/>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Comment ?</w:t>
      </w:r>
    </w:p>
    <w:p w14:paraId="20973642" w14:textId="07B9FCAE" w:rsidR="00CB0B35" w:rsidRPr="004255C9" w:rsidRDefault="00CB0B35" w:rsidP="00CB0B35">
      <w:pPr>
        <w:numPr>
          <w:ilvl w:val="1"/>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Quelles vont être els méthodes et outils, actions utilisées pour atteindre </w:t>
      </w:r>
      <w:r w:rsidR="00FA25E2" w:rsidRPr="004255C9">
        <w:rPr>
          <w:rFonts w:ascii="Times New Roman" w:eastAsia="Tahoma" w:hAnsi="Times New Roman" w:cs="Times New Roman"/>
          <w:sz w:val="24"/>
          <w:szCs w:val="24"/>
        </w:rPr>
        <w:t>les objectifs</w:t>
      </w:r>
      <w:r w:rsidRPr="004255C9">
        <w:rPr>
          <w:rFonts w:ascii="Times New Roman" w:eastAsia="Tahoma" w:hAnsi="Times New Roman" w:cs="Times New Roman"/>
          <w:color w:val="000000"/>
          <w:sz w:val="24"/>
          <w:szCs w:val="24"/>
        </w:rPr>
        <w:t> ?</w:t>
      </w:r>
    </w:p>
    <w:p w14:paraId="64094496" w14:textId="77777777" w:rsidR="00CB0B35" w:rsidRPr="004255C9" w:rsidRDefault="00CB0B35" w:rsidP="00CB0B35">
      <w:pPr>
        <w:numPr>
          <w:ilvl w:val="0"/>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Combien ? </w:t>
      </w:r>
    </w:p>
    <w:p w14:paraId="52991AB0" w14:textId="77777777" w:rsidR="00CB0B35" w:rsidRPr="004255C9" w:rsidRDefault="00CB0B35" w:rsidP="00CB0B35">
      <w:pPr>
        <w:numPr>
          <w:ilvl w:val="1"/>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Quel budget ?</w:t>
      </w:r>
    </w:p>
    <w:p w14:paraId="56A1B6DD" w14:textId="77777777" w:rsidR="00CB0B35" w:rsidRPr="004255C9" w:rsidRDefault="00CB0B35" w:rsidP="00CB0B35">
      <w:pPr>
        <w:numPr>
          <w:ilvl w:val="2"/>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Ressources matérielles </w:t>
      </w:r>
    </w:p>
    <w:p w14:paraId="14F12FD4" w14:textId="77777777" w:rsidR="00CB0B35" w:rsidRPr="004255C9" w:rsidRDefault="00CB0B35" w:rsidP="00CB0B35">
      <w:pPr>
        <w:numPr>
          <w:ilvl w:val="2"/>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Ressources humaines </w:t>
      </w:r>
    </w:p>
    <w:p w14:paraId="03C48EF1" w14:textId="1EE4B968" w:rsidR="00CB0B35" w:rsidRPr="004255C9" w:rsidRDefault="00FA25E2" w:rsidP="00CB0B35">
      <w:pPr>
        <w:numPr>
          <w:ilvl w:val="3"/>
          <w:numId w:val="69"/>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Le temps passé</w:t>
      </w:r>
      <w:r w:rsidR="00CB0B35" w:rsidRPr="004255C9">
        <w:rPr>
          <w:rFonts w:ascii="Times New Roman" w:eastAsia="Tahoma" w:hAnsi="Times New Roman" w:cs="Times New Roman"/>
          <w:color w:val="000000"/>
          <w:sz w:val="24"/>
          <w:szCs w:val="24"/>
        </w:rPr>
        <w:t>, les acteurs externes, le matériel, …</w:t>
      </w:r>
    </w:p>
    <w:p w14:paraId="26AC6C80" w14:textId="77777777" w:rsidR="00CB0B35" w:rsidRPr="004255C9" w:rsidRDefault="00CB0B35" w:rsidP="00CB0B35">
      <w:pPr>
        <w:pBdr>
          <w:top w:val="single" w:sz="4" w:space="1" w:color="000000"/>
          <w:left w:val="single" w:sz="4" w:space="4" w:color="000000"/>
          <w:bottom w:val="single" w:sz="4" w:space="1" w:color="000000"/>
          <w:right w:val="single" w:sz="4" w:space="4" w:color="000000"/>
          <w:between w:val="single" w:sz="4" w:space="1" w:color="000000"/>
        </w:pBdr>
        <w:rPr>
          <w:rFonts w:ascii="Times New Roman" w:eastAsia="Tahoma" w:hAnsi="Times New Roman" w:cs="Times New Roman"/>
          <w:b/>
          <w:sz w:val="24"/>
          <w:szCs w:val="24"/>
        </w:rPr>
      </w:pPr>
      <w:r w:rsidRPr="004255C9">
        <w:rPr>
          <w:rFonts w:ascii="Times New Roman" w:eastAsia="Tahoma" w:hAnsi="Times New Roman" w:cs="Times New Roman"/>
          <w:b/>
          <w:sz w:val="24"/>
          <w:szCs w:val="24"/>
        </w:rPr>
        <w:t>ETAPE 2 : POSER L’OBJECTIF S.M.A.R.T</w:t>
      </w:r>
    </w:p>
    <w:p w14:paraId="3FCB1FC6" w14:textId="2D304B6F" w:rsidR="00CB0B35" w:rsidRPr="004255C9" w:rsidRDefault="00CB0B35" w:rsidP="00CB0B35">
      <w:pPr>
        <w:numPr>
          <w:ilvl w:val="0"/>
          <w:numId w:val="70"/>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Qu’</w:t>
      </w:r>
      <w:r w:rsidR="008B4A81" w:rsidRPr="004255C9">
        <w:rPr>
          <w:rFonts w:ascii="Times New Roman" w:eastAsia="Tahoma" w:hAnsi="Times New Roman" w:cs="Times New Roman"/>
          <w:color w:val="000000"/>
          <w:sz w:val="24"/>
          <w:szCs w:val="24"/>
        </w:rPr>
        <w:t>est-ce</w:t>
      </w:r>
      <w:r w:rsidRPr="004255C9">
        <w:rPr>
          <w:rFonts w:ascii="Times New Roman" w:eastAsia="Tahoma" w:hAnsi="Times New Roman" w:cs="Times New Roman"/>
          <w:color w:val="000000"/>
          <w:sz w:val="24"/>
          <w:szCs w:val="24"/>
        </w:rPr>
        <w:t xml:space="preserve"> que j’attends de ce projet ?</w:t>
      </w:r>
    </w:p>
    <w:p w14:paraId="6E8ECE63" w14:textId="42CDB9F7" w:rsidR="00CB0B35" w:rsidRPr="004255C9" w:rsidRDefault="00CB0B35" w:rsidP="00CB0B35">
      <w:pPr>
        <w:numPr>
          <w:ilvl w:val="0"/>
          <w:numId w:val="70"/>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A quoi je vais mesurer que ce projet sera une réussite ? </w:t>
      </w:r>
    </w:p>
    <w:p w14:paraId="77909589" w14:textId="0506FB74" w:rsidR="00CB0B35" w:rsidRPr="004255C9" w:rsidRDefault="008B4A81" w:rsidP="00CB0B35">
      <w:pPr>
        <w:rPr>
          <w:rFonts w:ascii="Times New Roman" w:eastAsia="Tahoma" w:hAnsi="Times New Roman" w:cs="Times New Roman"/>
          <w:b/>
          <w:sz w:val="24"/>
          <w:szCs w:val="24"/>
        </w:rPr>
      </w:pPr>
      <w:r>
        <w:rPr>
          <w:rFonts w:ascii="Times New Roman" w:eastAsia="Tahoma" w:hAnsi="Times New Roman" w:cs="Times New Roman"/>
          <w:noProof/>
          <w:color w:val="000000"/>
          <w:sz w:val="24"/>
          <w:szCs w:val="24"/>
        </w:rPr>
        <w:drawing>
          <wp:anchor distT="0" distB="0" distL="114300" distR="114300" simplePos="0" relativeHeight="251748352" behindDoc="1" locked="0" layoutInCell="1" allowOverlap="1" wp14:anchorId="13E8ACD8" wp14:editId="76648729">
            <wp:simplePos x="0" y="0"/>
            <wp:positionH relativeFrom="margin">
              <wp:posOffset>882650</wp:posOffset>
            </wp:positionH>
            <wp:positionV relativeFrom="paragraph">
              <wp:posOffset>272415</wp:posOffset>
            </wp:positionV>
            <wp:extent cx="4478655" cy="2499360"/>
            <wp:effectExtent l="0" t="0" r="0" b="0"/>
            <wp:wrapTight wrapText="bothSides">
              <wp:wrapPolygon edited="0">
                <wp:start x="0" y="0"/>
                <wp:lineTo x="0" y="21402"/>
                <wp:lineTo x="21499" y="21402"/>
                <wp:lineTo x="21499" y="0"/>
                <wp:lineTo x="0" y="0"/>
              </wp:wrapPolygon>
            </wp:wrapTight>
            <wp:docPr id="15536478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4787" name="Image 155364787"/>
                    <pic:cNvPicPr/>
                  </pic:nvPicPr>
                  <pic:blipFill>
                    <a:blip r:embed="rId11"/>
                    <a:stretch>
                      <a:fillRect/>
                    </a:stretch>
                  </pic:blipFill>
                  <pic:spPr>
                    <a:xfrm>
                      <a:off x="0" y="0"/>
                      <a:ext cx="4478655" cy="2499360"/>
                    </a:xfrm>
                    <a:prstGeom prst="rect">
                      <a:avLst/>
                    </a:prstGeom>
                  </pic:spPr>
                </pic:pic>
              </a:graphicData>
            </a:graphic>
            <wp14:sizeRelH relativeFrom="margin">
              <wp14:pctWidth>0</wp14:pctWidth>
            </wp14:sizeRelH>
            <wp14:sizeRelV relativeFrom="margin">
              <wp14:pctHeight>0</wp14:pctHeight>
            </wp14:sizeRelV>
          </wp:anchor>
        </w:drawing>
      </w:r>
      <w:r w:rsidR="00CB0B35" w:rsidRPr="004255C9">
        <w:rPr>
          <w:rFonts w:ascii="Times New Roman" w:eastAsia="Tahoma" w:hAnsi="Times New Roman" w:cs="Times New Roman"/>
          <w:b/>
          <w:sz w:val="24"/>
          <w:szCs w:val="24"/>
        </w:rPr>
        <w:t xml:space="preserve">La méthode S.M.A.R.T, méthode mnémotechnique pour bien poser son objectif :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0"/>
        <w:gridCol w:w="4033"/>
        <w:gridCol w:w="3097"/>
      </w:tblGrid>
      <w:tr w:rsidR="00CB0B35" w:rsidRPr="004255C9" w14:paraId="356ADEED" w14:textId="77777777" w:rsidTr="009705A0">
        <w:tc>
          <w:tcPr>
            <w:tcW w:w="1930" w:type="dxa"/>
            <w:vAlign w:val="center"/>
          </w:tcPr>
          <w:p w14:paraId="00C5A66E"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Critère</w:t>
            </w:r>
          </w:p>
        </w:tc>
        <w:tc>
          <w:tcPr>
            <w:tcW w:w="4033" w:type="dxa"/>
            <w:vAlign w:val="center"/>
          </w:tcPr>
          <w:p w14:paraId="398E6E9A"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Explication</w:t>
            </w:r>
          </w:p>
        </w:tc>
        <w:tc>
          <w:tcPr>
            <w:tcW w:w="3097" w:type="dxa"/>
            <w:vAlign w:val="center"/>
          </w:tcPr>
          <w:p w14:paraId="2835DCF8"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Exemple</w:t>
            </w:r>
          </w:p>
        </w:tc>
      </w:tr>
      <w:tr w:rsidR="00CB0B35" w:rsidRPr="004255C9" w14:paraId="3FEC610F" w14:textId="77777777" w:rsidTr="009705A0">
        <w:tc>
          <w:tcPr>
            <w:tcW w:w="1930" w:type="dxa"/>
            <w:vAlign w:val="center"/>
          </w:tcPr>
          <w:p w14:paraId="5FF6F2D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Spécifique</w:t>
            </w:r>
          </w:p>
        </w:tc>
        <w:tc>
          <w:tcPr>
            <w:tcW w:w="4033" w:type="dxa"/>
            <w:vAlign w:val="center"/>
          </w:tcPr>
          <w:p w14:paraId="1FCF7D59"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L'objectif doit être clair, précis et concis. Il doit répondre aux questions : Qui ? Quoi ? Où ? Quand ? Comment ?</w:t>
            </w:r>
          </w:p>
        </w:tc>
        <w:tc>
          <w:tcPr>
            <w:tcW w:w="3097" w:type="dxa"/>
            <w:vAlign w:val="center"/>
          </w:tcPr>
          <w:p w14:paraId="7608853D"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"Diminuer le </w:t>
            </w:r>
            <w:proofErr w:type="spellStart"/>
            <w:r w:rsidRPr="004255C9">
              <w:rPr>
                <w:rFonts w:ascii="Times New Roman" w:eastAsia="Times New Roman" w:hAnsi="Times New Roman" w:cs="Times New Roman"/>
                <w:sz w:val="24"/>
                <w:szCs w:val="24"/>
              </w:rPr>
              <w:t>turn</w:t>
            </w:r>
            <w:proofErr w:type="spellEnd"/>
            <w:r w:rsidRPr="004255C9">
              <w:rPr>
                <w:rFonts w:ascii="Times New Roman" w:eastAsia="Times New Roman" w:hAnsi="Times New Roman" w:cs="Times New Roman"/>
                <w:sz w:val="24"/>
                <w:szCs w:val="24"/>
              </w:rPr>
              <w:t xml:space="preserve"> over de 10% d'ici fin décembre 2025."</w:t>
            </w:r>
          </w:p>
        </w:tc>
      </w:tr>
      <w:tr w:rsidR="00CB0B35" w:rsidRPr="004255C9" w14:paraId="01748DA1" w14:textId="77777777" w:rsidTr="009705A0">
        <w:tc>
          <w:tcPr>
            <w:tcW w:w="1930" w:type="dxa"/>
            <w:vAlign w:val="center"/>
          </w:tcPr>
          <w:p w14:paraId="6A54458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Mesurable</w:t>
            </w:r>
          </w:p>
        </w:tc>
        <w:tc>
          <w:tcPr>
            <w:tcW w:w="4033" w:type="dxa"/>
            <w:vAlign w:val="center"/>
          </w:tcPr>
          <w:p w14:paraId="3DFB438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L'objectif doit être quantifiable et permettre de suivre les progrès. Il doit inclure une unité de mesure et un échéancier.</w:t>
            </w:r>
          </w:p>
        </w:tc>
        <w:tc>
          <w:tcPr>
            <w:tcW w:w="3097" w:type="dxa"/>
            <w:vAlign w:val="center"/>
          </w:tcPr>
          <w:p w14:paraId="6B5A4777"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"Réduire le taux de turnover des employés de 10% d'ici fin 2025."</w:t>
            </w:r>
          </w:p>
        </w:tc>
      </w:tr>
      <w:tr w:rsidR="00CB0B35" w:rsidRPr="004255C9" w14:paraId="6C7F74C8" w14:textId="77777777" w:rsidTr="009705A0">
        <w:tc>
          <w:tcPr>
            <w:tcW w:w="1930" w:type="dxa"/>
            <w:vAlign w:val="center"/>
          </w:tcPr>
          <w:p w14:paraId="6F6A1474"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Atteignable</w:t>
            </w:r>
          </w:p>
        </w:tc>
        <w:tc>
          <w:tcPr>
            <w:tcW w:w="4033" w:type="dxa"/>
            <w:vAlign w:val="center"/>
          </w:tcPr>
          <w:p w14:paraId="539FA47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L'objectif doit être ambitieux mais réaliste. Il doit prendre en compte les ressources disponibles et les contraintes du projet.</w:t>
            </w:r>
          </w:p>
        </w:tc>
        <w:tc>
          <w:tcPr>
            <w:tcW w:w="3097" w:type="dxa"/>
            <w:vAlign w:val="center"/>
          </w:tcPr>
          <w:p w14:paraId="2E757E6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"Mettre en place un nouveau système de gestion de la paie dans les six prochains mois."</w:t>
            </w:r>
          </w:p>
        </w:tc>
      </w:tr>
      <w:tr w:rsidR="00CB0B35" w:rsidRPr="004255C9" w14:paraId="10108C56" w14:textId="77777777" w:rsidTr="009705A0">
        <w:tc>
          <w:tcPr>
            <w:tcW w:w="1930" w:type="dxa"/>
            <w:vAlign w:val="center"/>
          </w:tcPr>
          <w:p w14:paraId="70B01969"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Réaliste</w:t>
            </w:r>
          </w:p>
        </w:tc>
        <w:tc>
          <w:tcPr>
            <w:tcW w:w="4033" w:type="dxa"/>
            <w:vAlign w:val="center"/>
          </w:tcPr>
          <w:p w14:paraId="2ECBBB9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L'objectif doit être pertinent et motivant pour les personnes impliquées. Il doit être aligné avec les objectifs stratégiques de l'organisation.</w:t>
            </w:r>
          </w:p>
        </w:tc>
        <w:tc>
          <w:tcPr>
            <w:tcW w:w="3097" w:type="dxa"/>
            <w:vAlign w:val="center"/>
          </w:tcPr>
          <w:p w14:paraId="58E97A95"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"Développer un programme de formation pour améliorer la satisfaction des clients."</w:t>
            </w:r>
          </w:p>
        </w:tc>
      </w:tr>
      <w:tr w:rsidR="00CB0B35" w:rsidRPr="004255C9" w14:paraId="61F4600D" w14:textId="77777777" w:rsidTr="009705A0">
        <w:tc>
          <w:tcPr>
            <w:tcW w:w="1930" w:type="dxa"/>
            <w:vAlign w:val="center"/>
          </w:tcPr>
          <w:p w14:paraId="65E4696D"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Temporellement défini</w:t>
            </w:r>
          </w:p>
        </w:tc>
        <w:tc>
          <w:tcPr>
            <w:tcW w:w="4033" w:type="dxa"/>
            <w:vAlign w:val="center"/>
          </w:tcPr>
          <w:p w14:paraId="06AD5E8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L'objectif doit avoir une date limite claire et précise. Cela permet de maintenir la motivation et de suivre les progrès.</w:t>
            </w:r>
          </w:p>
        </w:tc>
        <w:tc>
          <w:tcPr>
            <w:tcW w:w="3097" w:type="dxa"/>
            <w:vAlign w:val="center"/>
          </w:tcPr>
          <w:p w14:paraId="44112CE7"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"Finaliser le projet de développement du nouveau produit d'ici le 30 juin 2024."</w:t>
            </w:r>
          </w:p>
        </w:tc>
      </w:tr>
    </w:tbl>
    <w:p w14:paraId="16FDFDD3" w14:textId="77777777" w:rsidR="005E40E0" w:rsidRPr="004255C9" w:rsidRDefault="005E40E0" w:rsidP="00CB0B35">
      <w:pPr>
        <w:rPr>
          <w:rFonts w:ascii="Times New Roman" w:eastAsia="Tahoma" w:hAnsi="Times New Roman" w:cs="Times New Roman"/>
          <w:b/>
          <w:sz w:val="24"/>
          <w:szCs w:val="24"/>
        </w:rPr>
      </w:pPr>
    </w:p>
    <w:p w14:paraId="61C032D8" w14:textId="190D7764" w:rsidR="005E40E0" w:rsidRPr="004255C9" w:rsidRDefault="005E40E0"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Exemple </w:t>
      </w:r>
      <w:r w:rsidR="00A77CF1" w:rsidRPr="004255C9">
        <w:rPr>
          <w:rFonts w:ascii="Times New Roman" w:eastAsia="Tahoma" w:hAnsi="Times New Roman" w:cs="Times New Roman"/>
          <w:b/>
          <w:sz w:val="24"/>
          <w:szCs w:val="24"/>
        </w:rPr>
        <w:t>1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8"/>
        <w:gridCol w:w="2109"/>
        <w:gridCol w:w="2614"/>
        <w:gridCol w:w="1329"/>
      </w:tblGrid>
      <w:tr w:rsidR="009E37B3" w:rsidRPr="004255C9" w14:paraId="1649FE8A" w14:textId="77777777" w:rsidTr="009705A0">
        <w:trPr>
          <w:tblHeader/>
          <w:tblCellSpacing w:w="15" w:type="dxa"/>
        </w:trPr>
        <w:tc>
          <w:tcPr>
            <w:tcW w:w="0" w:type="auto"/>
            <w:vAlign w:val="center"/>
            <w:hideMark/>
          </w:tcPr>
          <w:p w14:paraId="416EDF9E" w14:textId="77777777" w:rsidR="009E37B3" w:rsidRPr="004255C9" w:rsidRDefault="009E37B3"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Objectif SMART</w:t>
            </w:r>
          </w:p>
        </w:tc>
        <w:tc>
          <w:tcPr>
            <w:tcW w:w="0" w:type="auto"/>
            <w:vAlign w:val="center"/>
            <w:hideMark/>
          </w:tcPr>
          <w:p w14:paraId="5585813F" w14:textId="77777777" w:rsidR="009E37B3" w:rsidRPr="004255C9" w:rsidRDefault="009E37B3"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KPI associé</w:t>
            </w:r>
          </w:p>
        </w:tc>
        <w:tc>
          <w:tcPr>
            <w:tcW w:w="0" w:type="auto"/>
            <w:vAlign w:val="center"/>
            <w:hideMark/>
          </w:tcPr>
          <w:p w14:paraId="7DBC2759" w14:textId="77777777" w:rsidR="009E37B3" w:rsidRPr="004255C9" w:rsidRDefault="009E37B3"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Mode de mesure / Source</w:t>
            </w:r>
          </w:p>
        </w:tc>
        <w:tc>
          <w:tcPr>
            <w:tcW w:w="0" w:type="auto"/>
            <w:vAlign w:val="center"/>
            <w:hideMark/>
          </w:tcPr>
          <w:p w14:paraId="363E7CE4" w14:textId="77777777" w:rsidR="009E37B3" w:rsidRPr="004255C9" w:rsidRDefault="009E37B3"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Fréquence de suivi</w:t>
            </w:r>
          </w:p>
        </w:tc>
      </w:tr>
      <w:tr w:rsidR="009E37B3" w:rsidRPr="004255C9" w14:paraId="32B9B7F5" w14:textId="77777777" w:rsidTr="009705A0">
        <w:trPr>
          <w:tblCellSpacing w:w="15" w:type="dxa"/>
        </w:trPr>
        <w:tc>
          <w:tcPr>
            <w:tcW w:w="0" w:type="auto"/>
            <w:vAlign w:val="center"/>
            <w:hideMark/>
          </w:tcPr>
          <w:p w14:paraId="2FB6A117"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de 20% le taux de sorties positives vers un emploi adapté en 12 mois</w:t>
            </w:r>
          </w:p>
        </w:tc>
        <w:tc>
          <w:tcPr>
            <w:tcW w:w="0" w:type="auto"/>
            <w:vAlign w:val="center"/>
            <w:hideMark/>
          </w:tcPr>
          <w:p w14:paraId="0C4EC899"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travailleurs ESAT ayant intégré un emploi adapté</w:t>
            </w:r>
          </w:p>
        </w:tc>
        <w:tc>
          <w:tcPr>
            <w:tcW w:w="0" w:type="auto"/>
            <w:vAlign w:val="center"/>
            <w:hideMark/>
          </w:tcPr>
          <w:p w14:paraId="457255DF"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Suivi des parcours professionnels via le service insertion</w:t>
            </w:r>
          </w:p>
        </w:tc>
        <w:tc>
          <w:tcPr>
            <w:tcW w:w="0" w:type="auto"/>
            <w:vAlign w:val="center"/>
            <w:hideMark/>
          </w:tcPr>
          <w:p w14:paraId="4E552001"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Trimestriel</w:t>
            </w:r>
          </w:p>
        </w:tc>
      </w:tr>
      <w:tr w:rsidR="009E37B3" w:rsidRPr="004255C9" w14:paraId="62D44E7C" w14:textId="77777777" w:rsidTr="009705A0">
        <w:trPr>
          <w:tblCellSpacing w:w="15" w:type="dxa"/>
        </w:trPr>
        <w:tc>
          <w:tcPr>
            <w:tcW w:w="0" w:type="auto"/>
            <w:vAlign w:val="center"/>
            <w:hideMark/>
          </w:tcPr>
          <w:p w14:paraId="19D2F392"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Améliorer de 15% le taux de participation aux formations professionnelles</w:t>
            </w:r>
          </w:p>
        </w:tc>
        <w:tc>
          <w:tcPr>
            <w:tcW w:w="0" w:type="auto"/>
            <w:vAlign w:val="center"/>
            <w:hideMark/>
          </w:tcPr>
          <w:p w14:paraId="4CD6D90B"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travailleurs ayant suivi une formation</w:t>
            </w:r>
          </w:p>
        </w:tc>
        <w:tc>
          <w:tcPr>
            <w:tcW w:w="0" w:type="auto"/>
            <w:vAlign w:val="center"/>
            <w:hideMark/>
          </w:tcPr>
          <w:p w14:paraId="69514CE4"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Registre de formation</w:t>
            </w:r>
          </w:p>
        </w:tc>
        <w:tc>
          <w:tcPr>
            <w:tcW w:w="0" w:type="auto"/>
            <w:vAlign w:val="center"/>
            <w:hideMark/>
          </w:tcPr>
          <w:p w14:paraId="6EFFB51F"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w:t>
            </w:r>
          </w:p>
        </w:tc>
      </w:tr>
      <w:tr w:rsidR="009E37B3" w:rsidRPr="004255C9" w14:paraId="39ED6A7B" w14:textId="77777777" w:rsidTr="009705A0">
        <w:trPr>
          <w:tblCellSpacing w:w="15" w:type="dxa"/>
        </w:trPr>
        <w:tc>
          <w:tcPr>
            <w:tcW w:w="0" w:type="auto"/>
            <w:vAlign w:val="center"/>
            <w:hideMark/>
          </w:tcPr>
          <w:p w14:paraId="05D3DE5E"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Réduire de 10% le taux de réorientation non souhaitée</w:t>
            </w:r>
          </w:p>
        </w:tc>
        <w:tc>
          <w:tcPr>
            <w:tcW w:w="0" w:type="auto"/>
            <w:vAlign w:val="center"/>
            <w:hideMark/>
          </w:tcPr>
          <w:p w14:paraId="2C065E2B"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travailleurs réorientés sans projet clair</w:t>
            </w:r>
          </w:p>
        </w:tc>
        <w:tc>
          <w:tcPr>
            <w:tcW w:w="0" w:type="auto"/>
            <w:vAlign w:val="center"/>
            <w:hideMark/>
          </w:tcPr>
          <w:p w14:paraId="0B575CEF"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Rapports d’accompagnement social</w:t>
            </w:r>
          </w:p>
        </w:tc>
        <w:tc>
          <w:tcPr>
            <w:tcW w:w="0" w:type="auto"/>
            <w:vAlign w:val="center"/>
            <w:hideMark/>
          </w:tcPr>
          <w:p w14:paraId="3194F0FA"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Annuel</w:t>
            </w:r>
          </w:p>
        </w:tc>
      </w:tr>
      <w:tr w:rsidR="009E37B3" w:rsidRPr="004255C9" w14:paraId="0E58D129" w14:textId="77777777" w:rsidTr="009705A0">
        <w:trPr>
          <w:tblCellSpacing w:w="15" w:type="dxa"/>
        </w:trPr>
        <w:tc>
          <w:tcPr>
            <w:tcW w:w="0" w:type="auto"/>
            <w:vAlign w:val="center"/>
            <w:hideMark/>
          </w:tcPr>
          <w:p w14:paraId="641ACB58"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de 25% le nombre de partenariats avec des entreprises locales</w:t>
            </w:r>
          </w:p>
        </w:tc>
        <w:tc>
          <w:tcPr>
            <w:tcW w:w="0" w:type="auto"/>
            <w:vAlign w:val="center"/>
            <w:hideMark/>
          </w:tcPr>
          <w:p w14:paraId="72F7E6ED"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Nombre de conventions signées avec employeurs</w:t>
            </w:r>
          </w:p>
        </w:tc>
        <w:tc>
          <w:tcPr>
            <w:tcW w:w="0" w:type="auto"/>
            <w:vAlign w:val="center"/>
            <w:hideMark/>
          </w:tcPr>
          <w:p w14:paraId="2B630AE2"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Base de données partenariats</w:t>
            </w:r>
          </w:p>
        </w:tc>
        <w:tc>
          <w:tcPr>
            <w:tcW w:w="0" w:type="auto"/>
            <w:vAlign w:val="center"/>
            <w:hideMark/>
          </w:tcPr>
          <w:p w14:paraId="11A55273"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Annuel</w:t>
            </w:r>
          </w:p>
        </w:tc>
      </w:tr>
      <w:tr w:rsidR="009E37B3" w:rsidRPr="004255C9" w14:paraId="724DFA06" w14:textId="77777777" w:rsidTr="009705A0">
        <w:trPr>
          <w:tblCellSpacing w:w="15" w:type="dxa"/>
        </w:trPr>
        <w:tc>
          <w:tcPr>
            <w:tcW w:w="0" w:type="auto"/>
            <w:vAlign w:val="center"/>
            <w:hideMark/>
          </w:tcPr>
          <w:p w14:paraId="005CBB09"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Améliorer la satisfaction des travailleurs sur l’accompagnement vers l’emploi</w:t>
            </w:r>
          </w:p>
        </w:tc>
        <w:tc>
          <w:tcPr>
            <w:tcW w:w="0" w:type="auto"/>
            <w:vAlign w:val="center"/>
            <w:hideMark/>
          </w:tcPr>
          <w:p w14:paraId="007FF109"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Score de satisfaction via questionnaire</w:t>
            </w:r>
          </w:p>
        </w:tc>
        <w:tc>
          <w:tcPr>
            <w:tcW w:w="0" w:type="auto"/>
            <w:vAlign w:val="center"/>
            <w:hideMark/>
          </w:tcPr>
          <w:p w14:paraId="474E928E"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Enquête auprès des travailleurs</w:t>
            </w:r>
          </w:p>
        </w:tc>
        <w:tc>
          <w:tcPr>
            <w:tcW w:w="0" w:type="auto"/>
            <w:vAlign w:val="center"/>
            <w:hideMark/>
          </w:tcPr>
          <w:p w14:paraId="2C5920D9" w14:textId="77777777" w:rsidR="009E37B3" w:rsidRPr="004255C9" w:rsidRDefault="009E37B3"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w:t>
            </w:r>
          </w:p>
        </w:tc>
      </w:tr>
    </w:tbl>
    <w:p w14:paraId="37298C22" w14:textId="5707E2CB" w:rsidR="009B2E4D" w:rsidRPr="004255C9" w:rsidRDefault="00A77CF1"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Exemple 2 :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5"/>
        <w:gridCol w:w="2363"/>
        <w:gridCol w:w="2612"/>
        <w:gridCol w:w="1380"/>
      </w:tblGrid>
      <w:tr w:rsidR="00A77CF1" w:rsidRPr="004255C9" w14:paraId="1FEE52E7" w14:textId="77777777" w:rsidTr="009705A0">
        <w:trPr>
          <w:tblHeader/>
          <w:tblCellSpacing w:w="15" w:type="dxa"/>
        </w:trPr>
        <w:tc>
          <w:tcPr>
            <w:tcW w:w="0" w:type="auto"/>
            <w:vAlign w:val="center"/>
            <w:hideMark/>
          </w:tcPr>
          <w:p w14:paraId="2D3798C7" w14:textId="77777777" w:rsidR="00A77CF1" w:rsidRPr="004255C9" w:rsidRDefault="00A77CF1"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Objectif SMART</w:t>
            </w:r>
          </w:p>
        </w:tc>
        <w:tc>
          <w:tcPr>
            <w:tcW w:w="0" w:type="auto"/>
            <w:vAlign w:val="center"/>
            <w:hideMark/>
          </w:tcPr>
          <w:p w14:paraId="48ECE51B" w14:textId="77777777" w:rsidR="00A77CF1" w:rsidRPr="004255C9" w:rsidRDefault="00A77CF1"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KPI associé</w:t>
            </w:r>
          </w:p>
        </w:tc>
        <w:tc>
          <w:tcPr>
            <w:tcW w:w="0" w:type="auto"/>
            <w:vAlign w:val="center"/>
            <w:hideMark/>
          </w:tcPr>
          <w:p w14:paraId="431E1C58" w14:textId="77777777" w:rsidR="00A77CF1" w:rsidRPr="004255C9" w:rsidRDefault="00A77CF1"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Mode de mesure / Source</w:t>
            </w:r>
          </w:p>
        </w:tc>
        <w:tc>
          <w:tcPr>
            <w:tcW w:w="0" w:type="auto"/>
            <w:vAlign w:val="center"/>
            <w:hideMark/>
          </w:tcPr>
          <w:p w14:paraId="75322625" w14:textId="77777777" w:rsidR="00A77CF1" w:rsidRPr="004255C9" w:rsidRDefault="00A77CF1"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Fréquence de suivi</w:t>
            </w:r>
          </w:p>
        </w:tc>
      </w:tr>
      <w:tr w:rsidR="00A77CF1" w:rsidRPr="004255C9" w14:paraId="5CAD708C" w14:textId="77777777" w:rsidTr="009705A0">
        <w:trPr>
          <w:tblCellSpacing w:w="15" w:type="dxa"/>
        </w:trPr>
        <w:tc>
          <w:tcPr>
            <w:tcW w:w="0" w:type="auto"/>
            <w:vAlign w:val="center"/>
            <w:hideMark/>
          </w:tcPr>
          <w:p w14:paraId="14EF2C55"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de 15% la satisfaction au travail des équipes d’ici 12 mois</w:t>
            </w:r>
          </w:p>
        </w:tc>
        <w:tc>
          <w:tcPr>
            <w:tcW w:w="0" w:type="auto"/>
            <w:vAlign w:val="center"/>
            <w:hideMark/>
          </w:tcPr>
          <w:p w14:paraId="36846623"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Taux de satisfaction mesuré via enquête QVT</w:t>
            </w:r>
          </w:p>
        </w:tc>
        <w:tc>
          <w:tcPr>
            <w:tcW w:w="0" w:type="auto"/>
            <w:vAlign w:val="center"/>
            <w:hideMark/>
          </w:tcPr>
          <w:p w14:paraId="104F1B78"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Résultats des enquêtes anonymes auprès du personnel</w:t>
            </w:r>
          </w:p>
        </w:tc>
        <w:tc>
          <w:tcPr>
            <w:tcW w:w="0" w:type="auto"/>
            <w:vAlign w:val="center"/>
            <w:hideMark/>
          </w:tcPr>
          <w:p w14:paraId="45DD7A66"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 ou annuel</w:t>
            </w:r>
          </w:p>
        </w:tc>
      </w:tr>
      <w:tr w:rsidR="00A77CF1" w:rsidRPr="004255C9" w14:paraId="3D443083" w14:textId="77777777" w:rsidTr="009705A0">
        <w:trPr>
          <w:tblCellSpacing w:w="15" w:type="dxa"/>
        </w:trPr>
        <w:tc>
          <w:tcPr>
            <w:tcW w:w="0" w:type="auto"/>
            <w:vAlign w:val="center"/>
            <w:hideMark/>
          </w:tcPr>
          <w:p w14:paraId="04C38E5E"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Réduire de 20% le taux d’absentéisme lié au stress en 1 an</w:t>
            </w:r>
          </w:p>
        </w:tc>
        <w:tc>
          <w:tcPr>
            <w:tcW w:w="0" w:type="auto"/>
            <w:vAlign w:val="center"/>
            <w:hideMark/>
          </w:tcPr>
          <w:p w14:paraId="5D396804"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Taux d’absentéisme pour raisons psychosociales</w:t>
            </w:r>
          </w:p>
        </w:tc>
        <w:tc>
          <w:tcPr>
            <w:tcW w:w="0" w:type="auto"/>
            <w:vAlign w:val="center"/>
            <w:hideMark/>
          </w:tcPr>
          <w:p w14:paraId="7E58404F"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Données RH, suivi des arrêts maladie</w:t>
            </w:r>
          </w:p>
        </w:tc>
        <w:tc>
          <w:tcPr>
            <w:tcW w:w="0" w:type="auto"/>
            <w:vAlign w:val="center"/>
            <w:hideMark/>
          </w:tcPr>
          <w:p w14:paraId="1AA81541"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Trimestriel</w:t>
            </w:r>
          </w:p>
        </w:tc>
      </w:tr>
      <w:tr w:rsidR="00A77CF1" w:rsidRPr="004255C9" w14:paraId="75C01E5A" w14:textId="77777777" w:rsidTr="009705A0">
        <w:trPr>
          <w:tblCellSpacing w:w="15" w:type="dxa"/>
        </w:trPr>
        <w:tc>
          <w:tcPr>
            <w:tcW w:w="0" w:type="auto"/>
            <w:vAlign w:val="center"/>
            <w:hideMark/>
          </w:tcPr>
          <w:p w14:paraId="7C05D985"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Améliorer la participation aux actions QVT</w:t>
            </w:r>
          </w:p>
        </w:tc>
        <w:tc>
          <w:tcPr>
            <w:tcW w:w="0" w:type="auto"/>
            <w:vAlign w:val="center"/>
            <w:hideMark/>
          </w:tcPr>
          <w:p w14:paraId="0776AB8C"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personnel participant aux ateliers QVT</w:t>
            </w:r>
          </w:p>
        </w:tc>
        <w:tc>
          <w:tcPr>
            <w:tcW w:w="0" w:type="auto"/>
            <w:vAlign w:val="center"/>
            <w:hideMark/>
          </w:tcPr>
          <w:p w14:paraId="6E9FC072"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Registre des présences aux actions/formations QVT</w:t>
            </w:r>
          </w:p>
        </w:tc>
        <w:tc>
          <w:tcPr>
            <w:tcW w:w="0" w:type="auto"/>
            <w:vAlign w:val="center"/>
            <w:hideMark/>
          </w:tcPr>
          <w:p w14:paraId="01A6C42A"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Après chaque action</w:t>
            </w:r>
          </w:p>
        </w:tc>
      </w:tr>
      <w:tr w:rsidR="00A77CF1" w:rsidRPr="004255C9" w14:paraId="4C9625CD" w14:textId="77777777" w:rsidTr="009705A0">
        <w:trPr>
          <w:tblCellSpacing w:w="15" w:type="dxa"/>
        </w:trPr>
        <w:tc>
          <w:tcPr>
            <w:tcW w:w="0" w:type="auto"/>
            <w:vAlign w:val="center"/>
            <w:hideMark/>
          </w:tcPr>
          <w:p w14:paraId="66594B25"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Diminuer de 10% le nombre de conflits internes signalés</w:t>
            </w:r>
          </w:p>
        </w:tc>
        <w:tc>
          <w:tcPr>
            <w:tcW w:w="0" w:type="auto"/>
            <w:vAlign w:val="center"/>
            <w:hideMark/>
          </w:tcPr>
          <w:p w14:paraId="0AA4B7C4"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Nombre de conflits ou plaintes traités par la médiation</w:t>
            </w:r>
          </w:p>
        </w:tc>
        <w:tc>
          <w:tcPr>
            <w:tcW w:w="0" w:type="auto"/>
            <w:vAlign w:val="center"/>
            <w:hideMark/>
          </w:tcPr>
          <w:p w14:paraId="6C2A8E33"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Rapport du service RH ou médiation</w:t>
            </w:r>
          </w:p>
        </w:tc>
        <w:tc>
          <w:tcPr>
            <w:tcW w:w="0" w:type="auto"/>
            <w:vAlign w:val="center"/>
            <w:hideMark/>
          </w:tcPr>
          <w:p w14:paraId="379E3CFA"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w:t>
            </w:r>
          </w:p>
        </w:tc>
      </w:tr>
      <w:tr w:rsidR="00A77CF1" w:rsidRPr="004255C9" w14:paraId="65FA7C0C" w14:textId="77777777" w:rsidTr="009705A0">
        <w:trPr>
          <w:tblCellSpacing w:w="15" w:type="dxa"/>
        </w:trPr>
        <w:tc>
          <w:tcPr>
            <w:tcW w:w="0" w:type="auto"/>
            <w:vAlign w:val="center"/>
            <w:hideMark/>
          </w:tcPr>
          <w:p w14:paraId="3735014A"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la perception de la reconnaissance managériale de 20%</w:t>
            </w:r>
          </w:p>
        </w:tc>
        <w:tc>
          <w:tcPr>
            <w:tcW w:w="0" w:type="auto"/>
            <w:vAlign w:val="center"/>
            <w:hideMark/>
          </w:tcPr>
          <w:p w14:paraId="077F493B"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Score de reconnaissance dans l’enquête interne</w:t>
            </w:r>
          </w:p>
        </w:tc>
        <w:tc>
          <w:tcPr>
            <w:tcW w:w="0" w:type="auto"/>
            <w:vAlign w:val="center"/>
            <w:hideMark/>
          </w:tcPr>
          <w:p w14:paraId="39290BA4"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Enquête interne, questionnaire</w:t>
            </w:r>
          </w:p>
        </w:tc>
        <w:tc>
          <w:tcPr>
            <w:tcW w:w="0" w:type="auto"/>
            <w:vAlign w:val="center"/>
            <w:hideMark/>
          </w:tcPr>
          <w:p w14:paraId="76B056AF" w14:textId="77777777" w:rsidR="00A77CF1" w:rsidRPr="004255C9" w:rsidRDefault="00A77CF1"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Annuel</w:t>
            </w:r>
          </w:p>
        </w:tc>
      </w:tr>
    </w:tbl>
    <w:p w14:paraId="5DF2B7E7" w14:textId="77777777" w:rsidR="009B2E4D" w:rsidRPr="004255C9" w:rsidRDefault="009B2E4D" w:rsidP="00CB0B35">
      <w:pPr>
        <w:rPr>
          <w:rFonts w:ascii="Times New Roman" w:eastAsia="Tahoma" w:hAnsi="Times New Roman" w:cs="Times New Roman"/>
          <w:b/>
          <w:sz w:val="24"/>
          <w:szCs w:val="24"/>
        </w:rPr>
      </w:pPr>
    </w:p>
    <w:p w14:paraId="0531C8FB" w14:textId="77777777" w:rsidR="009B2E4D" w:rsidRPr="004255C9" w:rsidRDefault="009B2E4D" w:rsidP="00CB0B35">
      <w:pPr>
        <w:rPr>
          <w:rFonts w:ascii="Times New Roman" w:eastAsia="Tahoma" w:hAnsi="Times New Roman" w:cs="Times New Roman"/>
          <w:b/>
          <w:sz w:val="24"/>
          <w:szCs w:val="24"/>
        </w:rPr>
      </w:pPr>
    </w:p>
    <w:p w14:paraId="15A0E0F4" w14:textId="55CDC2E8" w:rsidR="00CB0B35" w:rsidRPr="004255C9" w:rsidRDefault="00CB0B35" w:rsidP="00CB0B35">
      <w:pPr>
        <w:pBdr>
          <w:top w:val="single" w:sz="4" w:space="1" w:color="000000"/>
          <w:left w:val="single" w:sz="4" w:space="4" w:color="000000"/>
          <w:bottom w:val="single" w:sz="4" w:space="1" w:color="000000"/>
          <w:right w:val="single" w:sz="4" w:space="4" w:color="000000"/>
          <w:between w:val="single" w:sz="4" w:space="1" w:color="000000"/>
        </w:pBd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ETAPE 3 : Déterminer </w:t>
      </w:r>
      <w:r w:rsidR="004255C9" w:rsidRPr="004255C9">
        <w:rPr>
          <w:rFonts w:ascii="Times New Roman" w:eastAsia="Tahoma" w:hAnsi="Times New Roman" w:cs="Times New Roman"/>
          <w:b/>
          <w:sz w:val="24"/>
          <w:szCs w:val="24"/>
        </w:rPr>
        <w:t>le rôle</w:t>
      </w:r>
      <w:r w:rsidRPr="004255C9">
        <w:rPr>
          <w:rFonts w:ascii="Times New Roman" w:eastAsia="Tahoma" w:hAnsi="Times New Roman" w:cs="Times New Roman"/>
          <w:b/>
          <w:sz w:val="24"/>
          <w:szCs w:val="24"/>
        </w:rPr>
        <w:t xml:space="preserve"> des Pilotes et acteurs du projets :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3251"/>
        <w:gridCol w:w="3986"/>
      </w:tblGrid>
      <w:tr w:rsidR="00CB0B35" w:rsidRPr="004255C9" w14:paraId="2AD12DFA" w14:textId="77777777" w:rsidTr="009705A0">
        <w:tc>
          <w:tcPr>
            <w:tcW w:w="1823" w:type="dxa"/>
            <w:vAlign w:val="center"/>
          </w:tcPr>
          <w:p w14:paraId="57E2A936"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Rôle</w:t>
            </w:r>
          </w:p>
        </w:tc>
        <w:tc>
          <w:tcPr>
            <w:tcW w:w="3251" w:type="dxa"/>
            <w:vAlign w:val="center"/>
          </w:tcPr>
          <w:p w14:paraId="2D825BC7"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Responsabilités</w:t>
            </w:r>
          </w:p>
        </w:tc>
        <w:tc>
          <w:tcPr>
            <w:tcW w:w="3986" w:type="dxa"/>
            <w:vAlign w:val="center"/>
          </w:tcPr>
          <w:p w14:paraId="7D07AEFD"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Contributions</w:t>
            </w:r>
          </w:p>
        </w:tc>
      </w:tr>
      <w:tr w:rsidR="00CB0B35" w:rsidRPr="004255C9" w14:paraId="10822B62" w14:textId="77777777" w:rsidTr="009705A0">
        <w:tc>
          <w:tcPr>
            <w:tcW w:w="1823" w:type="dxa"/>
            <w:vAlign w:val="center"/>
          </w:tcPr>
          <w:p w14:paraId="35DD924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Chef de projet</w:t>
            </w:r>
          </w:p>
        </w:tc>
        <w:tc>
          <w:tcPr>
            <w:tcW w:w="3251" w:type="dxa"/>
            <w:vAlign w:val="center"/>
          </w:tcPr>
          <w:p w14:paraId="1041B26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Planification et organisation du projet </w:t>
            </w:r>
          </w:p>
          <w:p w14:paraId="436679A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Gestion de l'équipe et des ressources humaines, matérielles et financières </w:t>
            </w:r>
          </w:p>
          <w:p w14:paraId="4D56D4A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Suivi et contrôle du déroulement du projet </w:t>
            </w:r>
          </w:p>
          <w:p w14:paraId="1728558C"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Communication avec les parties prenantes </w:t>
            </w:r>
          </w:p>
          <w:p w14:paraId="016697A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Prise de décision</w:t>
            </w:r>
          </w:p>
          <w:p w14:paraId="57D4B98F"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Résolution de problèmes</w:t>
            </w:r>
          </w:p>
        </w:tc>
        <w:tc>
          <w:tcPr>
            <w:tcW w:w="3986" w:type="dxa"/>
            <w:vAlign w:val="center"/>
          </w:tcPr>
          <w:p w14:paraId="16DF7F44"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Assure la bonne exécution du projet en respectant les objectifs, les délais et le budget </w:t>
            </w:r>
          </w:p>
          <w:p w14:paraId="17220A4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Motive et encadre l'équipe </w:t>
            </w:r>
          </w:p>
          <w:p w14:paraId="0FF01C15"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Représente le projet auprès des parties prenantes</w:t>
            </w:r>
          </w:p>
          <w:p w14:paraId="09721B8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Gère les risques et les imprévus </w:t>
            </w:r>
          </w:p>
          <w:p w14:paraId="799627CF"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Adapte le projet en fonction des changements de contexte</w:t>
            </w:r>
          </w:p>
        </w:tc>
      </w:tr>
      <w:tr w:rsidR="00CB0B35" w:rsidRPr="004255C9" w14:paraId="59C49E82" w14:textId="77777777" w:rsidTr="009705A0">
        <w:tc>
          <w:tcPr>
            <w:tcW w:w="1823" w:type="dxa"/>
            <w:vAlign w:val="center"/>
          </w:tcPr>
          <w:p w14:paraId="6CC719C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Comité de pilotage (COPIL)</w:t>
            </w:r>
          </w:p>
        </w:tc>
        <w:tc>
          <w:tcPr>
            <w:tcW w:w="3251" w:type="dxa"/>
            <w:vAlign w:val="center"/>
          </w:tcPr>
          <w:p w14:paraId="2D33E212"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Définition des orientations stratégiques du projet</w:t>
            </w:r>
          </w:p>
          <w:p w14:paraId="3A74A82D"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Validation des décisions importantes</w:t>
            </w:r>
          </w:p>
          <w:p w14:paraId="2864A5CF"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Suivi de l'avancement du projet</w:t>
            </w:r>
          </w:p>
          <w:p w14:paraId="3839B969"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Résolution des problèmes stratégiques </w:t>
            </w:r>
          </w:p>
          <w:p w14:paraId="198AC85D"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Allocation des ressources</w:t>
            </w:r>
          </w:p>
        </w:tc>
        <w:tc>
          <w:tcPr>
            <w:tcW w:w="3986" w:type="dxa"/>
            <w:vAlign w:val="center"/>
          </w:tcPr>
          <w:p w14:paraId="7C355BB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Oriente le projet et s'assure qu'il est en ligne avec les objectifs de l'organisation </w:t>
            </w:r>
          </w:p>
          <w:p w14:paraId="260D7E90"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Valide les choix stratégiques et les décisions importantes</w:t>
            </w:r>
          </w:p>
          <w:p w14:paraId="6EBD1B9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Approuve le budget et les ressources * Aide à lever les blocages et à résoudre les conflits </w:t>
            </w:r>
          </w:p>
          <w:p w14:paraId="67D7B842"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Communique sur le projet auprès des parties prenantes clés</w:t>
            </w:r>
          </w:p>
        </w:tc>
      </w:tr>
      <w:tr w:rsidR="00CB0B35" w:rsidRPr="004255C9" w14:paraId="3322C59E" w14:textId="77777777" w:rsidTr="009705A0">
        <w:tc>
          <w:tcPr>
            <w:tcW w:w="1823" w:type="dxa"/>
            <w:vAlign w:val="center"/>
          </w:tcPr>
          <w:p w14:paraId="6701B59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Groupes de travail</w:t>
            </w:r>
          </w:p>
        </w:tc>
        <w:tc>
          <w:tcPr>
            <w:tcW w:w="3251" w:type="dxa"/>
            <w:vAlign w:val="center"/>
          </w:tcPr>
          <w:p w14:paraId="47A0764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Réalisation de tâches spécifiques du projet </w:t>
            </w:r>
          </w:p>
          <w:p w14:paraId="71E6C83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Apport d'expertise sur un domaine particulier </w:t>
            </w:r>
          </w:p>
          <w:p w14:paraId="3D9B4C2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Production de livrables</w:t>
            </w:r>
          </w:p>
        </w:tc>
        <w:tc>
          <w:tcPr>
            <w:tcW w:w="3986" w:type="dxa"/>
            <w:vAlign w:val="center"/>
          </w:tcPr>
          <w:p w14:paraId="09C474B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Réalisent le travail technique du projet </w:t>
            </w:r>
          </w:p>
          <w:p w14:paraId="50BE6B7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Apportent leurs compétences et leur savoir-faire</w:t>
            </w:r>
          </w:p>
          <w:p w14:paraId="342CBB8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Participent à la prise de décision dans leur domaine de compétence</w:t>
            </w:r>
          </w:p>
        </w:tc>
      </w:tr>
      <w:tr w:rsidR="00CB0B35" w:rsidRPr="004255C9" w14:paraId="551FE9FF" w14:textId="77777777" w:rsidTr="009705A0">
        <w:tc>
          <w:tcPr>
            <w:tcW w:w="1823" w:type="dxa"/>
            <w:vAlign w:val="center"/>
          </w:tcPr>
          <w:p w14:paraId="5804123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Commission de suivi</w:t>
            </w:r>
          </w:p>
        </w:tc>
        <w:tc>
          <w:tcPr>
            <w:tcW w:w="3251" w:type="dxa"/>
            <w:vAlign w:val="center"/>
          </w:tcPr>
          <w:p w14:paraId="2F3CB82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Suivi de l'avancement du projet au niveau opérationnel </w:t>
            </w:r>
          </w:p>
          <w:p w14:paraId="47728684"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Identification des écarts et des risques </w:t>
            </w:r>
          </w:p>
          <w:p w14:paraId="0F9F4C9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Proposition de solutions d'amélioration</w:t>
            </w:r>
          </w:p>
        </w:tc>
        <w:tc>
          <w:tcPr>
            <w:tcW w:w="3986" w:type="dxa"/>
            <w:vAlign w:val="center"/>
          </w:tcPr>
          <w:p w14:paraId="6D4955F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Surveille l'exécution du projet au quotidien * Identifie les problèmes potentiels et propose des solutions </w:t>
            </w:r>
          </w:p>
          <w:p w14:paraId="317448F7"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Rédige des rapports d'avancement pour le chef de projet et le COPIL</w:t>
            </w:r>
          </w:p>
        </w:tc>
      </w:tr>
    </w:tbl>
    <w:p w14:paraId="4CCB7EBE" w14:textId="77777777" w:rsidR="00CB0B35" w:rsidRPr="004255C9" w:rsidRDefault="00CB0B35"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De cette rétribution des rôles et mission on créera une matrice RACI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1776"/>
        <w:gridCol w:w="1748"/>
        <w:gridCol w:w="1776"/>
        <w:gridCol w:w="1579"/>
      </w:tblGrid>
      <w:tr w:rsidR="00CB0B35" w:rsidRPr="004255C9" w14:paraId="141BFF84" w14:textId="77777777" w:rsidTr="009705A0">
        <w:tc>
          <w:tcPr>
            <w:tcW w:w="2181" w:type="dxa"/>
            <w:vAlign w:val="center"/>
          </w:tcPr>
          <w:p w14:paraId="35CA1CD6"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Tâche</w:t>
            </w:r>
          </w:p>
        </w:tc>
        <w:tc>
          <w:tcPr>
            <w:tcW w:w="1776" w:type="dxa"/>
            <w:vAlign w:val="center"/>
          </w:tcPr>
          <w:p w14:paraId="43633056"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Responsable (R)</w:t>
            </w:r>
          </w:p>
          <w:p w14:paraId="25C1011B" w14:textId="43FE456B" w:rsidR="004255C9" w:rsidRPr="004255C9" w:rsidRDefault="004255C9"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 xml:space="preserve">Réalise l’action </w:t>
            </w:r>
          </w:p>
        </w:tc>
        <w:tc>
          <w:tcPr>
            <w:tcW w:w="1748" w:type="dxa"/>
            <w:vAlign w:val="center"/>
          </w:tcPr>
          <w:p w14:paraId="572023C2" w14:textId="77777777" w:rsidR="00CB0B35" w:rsidRPr="004255C9" w:rsidRDefault="00CB0B35" w:rsidP="009705A0">
            <w:pPr>
              <w:jc w:val="center"/>
              <w:rPr>
                <w:rFonts w:ascii="Times New Roman" w:eastAsia="Times New Roman" w:hAnsi="Times New Roman" w:cs="Times New Roman"/>
                <w:b/>
                <w:sz w:val="24"/>
                <w:szCs w:val="24"/>
              </w:rPr>
            </w:pPr>
            <w:proofErr w:type="spellStart"/>
            <w:r w:rsidRPr="004255C9">
              <w:rPr>
                <w:rFonts w:ascii="Times New Roman" w:eastAsia="Times New Roman" w:hAnsi="Times New Roman" w:cs="Times New Roman"/>
                <w:b/>
                <w:sz w:val="24"/>
                <w:szCs w:val="24"/>
              </w:rPr>
              <w:t>Approubateur</w:t>
            </w:r>
            <w:proofErr w:type="spellEnd"/>
            <w:r w:rsidRPr="004255C9">
              <w:rPr>
                <w:rFonts w:ascii="Times New Roman" w:eastAsia="Times New Roman" w:hAnsi="Times New Roman" w:cs="Times New Roman"/>
                <w:b/>
                <w:sz w:val="24"/>
                <w:szCs w:val="24"/>
              </w:rPr>
              <w:t xml:space="preserve"> (A)</w:t>
            </w:r>
          </w:p>
          <w:p w14:paraId="78542798" w14:textId="4848029D" w:rsidR="004255C9" w:rsidRPr="004255C9" w:rsidRDefault="004255C9"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 xml:space="preserve">Supervise à l’action </w:t>
            </w:r>
          </w:p>
        </w:tc>
        <w:tc>
          <w:tcPr>
            <w:tcW w:w="1776" w:type="dxa"/>
            <w:vAlign w:val="center"/>
          </w:tcPr>
          <w:p w14:paraId="4732A354"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Consulté (C)</w:t>
            </w:r>
          </w:p>
          <w:p w14:paraId="4F7FFAAA" w14:textId="04823785" w:rsidR="004255C9" w:rsidRPr="004255C9" w:rsidRDefault="004255C9"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 xml:space="preserve">Conseil </w:t>
            </w:r>
          </w:p>
        </w:tc>
        <w:tc>
          <w:tcPr>
            <w:tcW w:w="1579" w:type="dxa"/>
            <w:vAlign w:val="center"/>
          </w:tcPr>
          <w:p w14:paraId="044DE337"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Informé (I)</w:t>
            </w:r>
          </w:p>
          <w:p w14:paraId="7BC01CC1" w14:textId="07051BE3" w:rsidR="004255C9" w:rsidRPr="004255C9" w:rsidRDefault="004255C9"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 xml:space="preserve">A informer </w:t>
            </w:r>
          </w:p>
        </w:tc>
      </w:tr>
      <w:tr w:rsidR="00CB0B35" w:rsidRPr="004255C9" w14:paraId="04063D55" w14:textId="77777777" w:rsidTr="009705A0">
        <w:tc>
          <w:tcPr>
            <w:tcW w:w="2181" w:type="dxa"/>
            <w:vAlign w:val="center"/>
          </w:tcPr>
          <w:p w14:paraId="112637E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Définir les objectifs du projet</w:t>
            </w:r>
          </w:p>
        </w:tc>
        <w:tc>
          <w:tcPr>
            <w:tcW w:w="1776" w:type="dxa"/>
            <w:vAlign w:val="center"/>
          </w:tcPr>
          <w:p w14:paraId="023B87A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40D04A1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w:t>
            </w:r>
          </w:p>
        </w:tc>
        <w:tc>
          <w:tcPr>
            <w:tcW w:w="1776" w:type="dxa"/>
            <w:vAlign w:val="center"/>
          </w:tcPr>
          <w:p w14:paraId="11B648B2"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COPIL</w:t>
            </w:r>
          </w:p>
        </w:tc>
        <w:tc>
          <w:tcPr>
            <w:tcW w:w="1579" w:type="dxa"/>
            <w:vAlign w:val="center"/>
          </w:tcPr>
          <w:p w14:paraId="190F88F7"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 Utilisateurs finaux</w:t>
            </w:r>
          </w:p>
        </w:tc>
      </w:tr>
      <w:tr w:rsidR="00CB0B35" w:rsidRPr="004255C9" w14:paraId="34789C9C" w14:textId="77777777" w:rsidTr="009705A0">
        <w:tc>
          <w:tcPr>
            <w:tcW w:w="2181" w:type="dxa"/>
            <w:vAlign w:val="center"/>
          </w:tcPr>
          <w:p w14:paraId="7E6B91EF"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Rédiger la charte projet</w:t>
            </w:r>
          </w:p>
        </w:tc>
        <w:tc>
          <w:tcPr>
            <w:tcW w:w="1776" w:type="dxa"/>
            <w:vAlign w:val="center"/>
          </w:tcPr>
          <w:p w14:paraId="7FCA768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1532313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w:t>
            </w:r>
          </w:p>
        </w:tc>
        <w:tc>
          <w:tcPr>
            <w:tcW w:w="1776" w:type="dxa"/>
            <w:vAlign w:val="center"/>
          </w:tcPr>
          <w:p w14:paraId="41972E40"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COPIL</w:t>
            </w:r>
          </w:p>
        </w:tc>
        <w:tc>
          <w:tcPr>
            <w:tcW w:w="1579" w:type="dxa"/>
            <w:vAlign w:val="center"/>
          </w:tcPr>
          <w:p w14:paraId="5FD61F3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w:t>
            </w:r>
          </w:p>
        </w:tc>
      </w:tr>
      <w:tr w:rsidR="00CB0B35" w:rsidRPr="004255C9" w14:paraId="1A306227" w14:textId="77777777" w:rsidTr="009705A0">
        <w:tc>
          <w:tcPr>
            <w:tcW w:w="2181" w:type="dxa"/>
            <w:vAlign w:val="center"/>
          </w:tcPr>
          <w:p w14:paraId="121CCA6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Mettre en place le comité de pilotage (COPIL)</w:t>
            </w:r>
          </w:p>
        </w:tc>
        <w:tc>
          <w:tcPr>
            <w:tcW w:w="1776" w:type="dxa"/>
            <w:vAlign w:val="center"/>
          </w:tcPr>
          <w:p w14:paraId="758E11C2"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664C23B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w:t>
            </w:r>
          </w:p>
        </w:tc>
        <w:tc>
          <w:tcPr>
            <w:tcW w:w="1776" w:type="dxa"/>
            <w:vAlign w:val="center"/>
          </w:tcPr>
          <w:p w14:paraId="12039846" w14:textId="77777777" w:rsidR="00CB0B35" w:rsidRPr="004255C9" w:rsidRDefault="00CB0B35" w:rsidP="009705A0">
            <w:pPr>
              <w:rPr>
                <w:rFonts w:ascii="Times New Roman" w:eastAsia="Times New Roman" w:hAnsi="Times New Roman" w:cs="Times New Roman"/>
                <w:sz w:val="24"/>
                <w:szCs w:val="24"/>
              </w:rPr>
            </w:pPr>
          </w:p>
        </w:tc>
        <w:tc>
          <w:tcPr>
            <w:tcW w:w="1579" w:type="dxa"/>
            <w:vAlign w:val="center"/>
          </w:tcPr>
          <w:p w14:paraId="2EF57904"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COPIL</w:t>
            </w:r>
          </w:p>
        </w:tc>
      </w:tr>
      <w:tr w:rsidR="00CB0B35" w:rsidRPr="004255C9" w14:paraId="159B9AE8" w14:textId="77777777" w:rsidTr="009705A0">
        <w:tc>
          <w:tcPr>
            <w:tcW w:w="2181" w:type="dxa"/>
            <w:vAlign w:val="center"/>
          </w:tcPr>
          <w:p w14:paraId="4D32218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Constituer les groupes de travail</w:t>
            </w:r>
          </w:p>
        </w:tc>
        <w:tc>
          <w:tcPr>
            <w:tcW w:w="1776" w:type="dxa"/>
            <w:vAlign w:val="center"/>
          </w:tcPr>
          <w:p w14:paraId="173CE3B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15F92C71" w14:textId="77777777" w:rsidR="00CB0B35" w:rsidRPr="004255C9" w:rsidRDefault="00CB0B35" w:rsidP="009705A0">
            <w:pPr>
              <w:rPr>
                <w:rFonts w:ascii="Times New Roman" w:eastAsia="Times New Roman" w:hAnsi="Times New Roman" w:cs="Times New Roman"/>
                <w:sz w:val="24"/>
                <w:szCs w:val="24"/>
              </w:rPr>
            </w:pPr>
          </w:p>
        </w:tc>
        <w:tc>
          <w:tcPr>
            <w:tcW w:w="1776" w:type="dxa"/>
            <w:vAlign w:val="center"/>
          </w:tcPr>
          <w:p w14:paraId="132AA4AC" w14:textId="77777777" w:rsidR="00CB0B35" w:rsidRPr="004255C9" w:rsidRDefault="00CB0B35" w:rsidP="009705A0">
            <w:pPr>
              <w:rPr>
                <w:rFonts w:ascii="Times New Roman" w:eastAsia="Times New Roman" w:hAnsi="Times New Roman" w:cs="Times New Roman"/>
                <w:sz w:val="24"/>
                <w:szCs w:val="24"/>
              </w:rPr>
            </w:pPr>
          </w:p>
        </w:tc>
        <w:tc>
          <w:tcPr>
            <w:tcW w:w="1579" w:type="dxa"/>
            <w:vAlign w:val="center"/>
          </w:tcPr>
          <w:p w14:paraId="65FC281C"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w:t>
            </w:r>
          </w:p>
        </w:tc>
      </w:tr>
      <w:tr w:rsidR="00CB0B35" w:rsidRPr="004255C9" w14:paraId="354AFAC0" w14:textId="77777777" w:rsidTr="009705A0">
        <w:tc>
          <w:tcPr>
            <w:tcW w:w="2181" w:type="dxa"/>
            <w:vAlign w:val="center"/>
          </w:tcPr>
          <w:p w14:paraId="0D927CD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Définir les tâches des groupes de travail</w:t>
            </w:r>
          </w:p>
        </w:tc>
        <w:tc>
          <w:tcPr>
            <w:tcW w:w="1776" w:type="dxa"/>
            <w:vAlign w:val="center"/>
          </w:tcPr>
          <w:p w14:paraId="47CD082C"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1FBF4A51" w14:textId="77777777" w:rsidR="00CB0B35" w:rsidRPr="004255C9" w:rsidRDefault="00CB0B35" w:rsidP="009705A0">
            <w:pPr>
              <w:rPr>
                <w:rFonts w:ascii="Times New Roman" w:eastAsia="Times New Roman" w:hAnsi="Times New Roman" w:cs="Times New Roman"/>
                <w:sz w:val="24"/>
                <w:szCs w:val="24"/>
              </w:rPr>
            </w:pPr>
          </w:p>
        </w:tc>
        <w:tc>
          <w:tcPr>
            <w:tcW w:w="1776" w:type="dxa"/>
            <w:vAlign w:val="center"/>
          </w:tcPr>
          <w:p w14:paraId="0892C019"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Responsables des groupes de travail</w:t>
            </w:r>
          </w:p>
        </w:tc>
        <w:tc>
          <w:tcPr>
            <w:tcW w:w="1579" w:type="dxa"/>
            <w:vAlign w:val="center"/>
          </w:tcPr>
          <w:p w14:paraId="00E03B2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w:t>
            </w:r>
          </w:p>
        </w:tc>
      </w:tr>
      <w:tr w:rsidR="00CB0B35" w:rsidRPr="004255C9" w14:paraId="44C7107D" w14:textId="77777777" w:rsidTr="009705A0">
        <w:tc>
          <w:tcPr>
            <w:tcW w:w="2181" w:type="dxa"/>
            <w:vAlign w:val="center"/>
          </w:tcPr>
          <w:p w14:paraId="18826395"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Réaliser les livrables du projet</w:t>
            </w:r>
          </w:p>
        </w:tc>
        <w:tc>
          <w:tcPr>
            <w:tcW w:w="1776" w:type="dxa"/>
            <w:vAlign w:val="center"/>
          </w:tcPr>
          <w:p w14:paraId="5D33033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Responsables des groupes de travail</w:t>
            </w:r>
          </w:p>
        </w:tc>
        <w:tc>
          <w:tcPr>
            <w:tcW w:w="1748" w:type="dxa"/>
            <w:vAlign w:val="center"/>
          </w:tcPr>
          <w:p w14:paraId="090F1A0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76" w:type="dxa"/>
            <w:vAlign w:val="center"/>
          </w:tcPr>
          <w:p w14:paraId="236653D0" w14:textId="77777777" w:rsidR="00CB0B35" w:rsidRPr="004255C9" w:rsidRDefault="00CB0B35" w:rsidP="009705A0">
            <w:pPr>
              <w:rPr>
                <w:rFonts w:ascii="Times New Roman" w:eastAsia="Times New Roman" w:hAnsi="Times New Roman" w:cs="Times New Roman"/>
                <w:sz w:val="24"/>
                <w:szCs w:val="24"/>
              </w:rPr>
            </w:pPr>
          </w:p>
        </w:tc>
        <w:tc>
          <w:tcPr>
            <w:tcW w:w="1579" w:type="dxa"/>
            <w:vAlign w:val="center"/>
          </w:tcPr>
          <w:p w14:paraId="27AA212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w:t>
            </w:r>
          </w:p>
        </w:tc>
      </w:tr>
      <w:tr w:rsidR="00CB0B35" w:rsidRPr="004255C9" w14:paraId="55EA56DA" w14:textId="77777777" w:rsidTr="009705A0">
        <w:tc>
          <w:tcPr>
            <w:tcW w:w="2181" w:type="dxa"/>
            <w:vAlign w:val="center"/>
          </w:tcPr>
          <w:p w14:paraId="23D0692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Valider les livrables du projet</w:t>
            </w:r>
          </w:p>
        </w:tc>
        <w:tc>
          <w:tcPr>
            <w:tcW w:w="1776" w:type="dxa"/>
            <w:vAlign w:val="center"/>
          </w:tcPr>
          <w:p w14:paraId="0D5E933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0041CE7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w:t>
            </w:r>
          </w:p>
        </w:tc>
        <w:tc>
          <w:tcPr>
            <w:tcW w:w="1776" w:type="dxa"/>
            <w:vAlign w:val="center"/>
          </w:tcPr>
          <w:p w14:paraId="77998064"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COPIL</w:t>
            </w:r>
          </w:p>
        </w:tc>
        <w:tc>
          <w:tcPr>
            <w:tcW w:w="1579" w:type="dxa"/>
            <w:vAlign w:val="center"/>
          </w:tcPr>
          <w:p w14:paraId="56DF772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Utilisateurs finaux</w:t>
            </w:r>
          </w:p>
        </w:tc>
      </w:tr>
      <w:tr w:rsidR="00CB0B35" w:rsidRPr="004255C9" w14:paraId="2BEF97E9" w14:textId="77777777" w:rsidTr="009705A0">
        <w:tc>
          <w:tcPr>
            <w:tcW w:w="2181" w:type="dxa"/>
            <w:vAlign w:val="center"/>
          </w:tcPr>
          <w:p w14:paraId="1A12BA92"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Communiquer sur le projet</w:t>
            </w:r>
          </w:p>
        </w:tc>
        <w:tc>
          <w:tcPr>
            <w:tcW w:w="1776" w:type="dxa"/>
            <w:vAlign w:val="center"/>
          </w:tcPr>
          <w:p w14:paraId="5B8C308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2C2F964C"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w:t>
            </w:r>
          </w:p>
        </w:tc>
        <w:tc>
          <w:tcPr>
            <w:tcW w:w="1776" w:type="dxa"/>
            <w:vAlign w:val="center"/>
          </w:tcPr>
          <w:p w14:paraId="38A5ABDD"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COPIL, Equipe projet</w:t>
            </w:r>
          </w:p>
        </w:tc>
        <w:tc>
          <w:tcPr>
            <w:tcW w:w="1579" w:type="dxa"/>
            <w:vAlign w:val="center"/>
          </w:tcPr>
          <w:p w14:paraId="46BF1759"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Utilisateurs finaux</w:t>
            </w:r>
          </w:p>
        </w:tc>
      </w:tr>
      <w:tr w:rsidR="00CB0B35" w:rsidRPr="004255C9" w14:paraId="30EEF9CD" w14:textId="77777777" w:rsidTr="009705A0">
        <w:tc>
          <w:tcPr>
            <w:tcW w:w="2181" w:type="dxa"/>
            <w:vAlign w:val="center"/>
          </w:tcPr>
          <w:p w14:paraId="21A392AC"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Gérer les risques du projet</w:t>
            </w:r>
          </w:p>
        </w:tc>
        <w:tc>
          <w:tcPr>
            <w:tcW w:w="1776" w:type="dxa"/>
            <w:vAlign w:val="center"/>
          </w:tcPr>
          <w:p w14:paraId="1B3E9FD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4C8695E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w:t>
            </w:r>
          </w:p>
        </w:tc>
        <w:tc>
          <w:tcPr>
            <w:tcW w:w="1776" w:type="dxa"/>
            <w:vAlign w:val="center"/>
          </w:tcPr>
          <w:p w14:paraId="6232A659" w14:textId="77777777" w:rsidR="00CB0B35" w:rsidRPr="004255C9" w:rsidRDefault="00CB0B35" w:rsidP="009705A0">
            <w:pPr>
              <w:rPr>
                <w:rFonts w:ascii="Times New Roman" w:eastAsia="Times New Roman" w:hAnsi="Times New Roman" w:cs="Times New Roman"/>
                <w:sz w:val="24"/>
                <w:szCs w:val="24"/>
              </w:rPr>
            </w:pPr>
          </w:p>
        </w:tc>
        <w:tc>
          <w:tcPr>
            <w:tcW w:w="1579" w:type="dxa"/>
            <w:vAlign w:val="center"/>
          </w:tcPr>
          <w:p w14:paraId="4C248AD5"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w:t>
            </w:r>
          </w:p>
        </w:tc>
      </w:tr>
      <w:tr w:rsidR="00CB0B35" w:rsidRPr="004255C9" w14:paraId="0B374306" w14:textId="77777777" w:rsidTr="009705A0">
        <w:tc>
          <w:tcPr>
            <w:tcW w:w="2181" w:type="dxa"/>
            <w:vAlign w:val="center"/>
          </w:tcPr>
          <w:p w14:paraId="5AF200F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Suivre l'avancement du projet</w:t>
            </w:r>
          </w:p>
        </w:tc>
        <w:tc>
          <w:tcPr>
            <w:tcW w:w="1776" w:type="dxa"/>
            <w:vAlign w:val="center"/>
          </w:tcPr>
          <w:p w14:paraId="111B04B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549131F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 COPIL</w:t>
            </w:r>
          </w:p>
        </w:tc>
        <w:tc>
          <w:tcPr>
            <w:tcW w:w="1776" w:type="dxa"/>
            <w:vAlign w:val="center"/>
          </w:tcPr>
          <w:p w14:paraId="61373EED" w14:textId="77777777" w:rsidR="00CB0B35" w:rsidRPr="004255C9" w:rsidRDefault="00CB0B35" w:rsidP="009705A0">
            <w:pPr>
              <w:rPr>
                <w:rFonts w:ascii="Times New Roman" w:eastAsia="Times New Roman" w:hAnsi="Times New Roman" w:cs="Times New Roman"/>
                <w:sz w:val="24"/>
                <w:szCs w:val="24"/>
              </w:rPr>
            </w:pPr>
          </w:p>
        </w:tc>
        <w:tc>
          <w:tcPr>
            <w:tcW w:w="1579" w:type="dxa"/>
            <w:vAlign w:val="center"/>
          </w:tcPr>
          <w:p w14:paraId="1F75F4A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w:t>
            </w:r>
          </w:p>
        </w:tc>
      </w:tr>
      <w:tr w:rsidR="00CB0B35" w:rsidRPr="004255C9" w14:paraId="1A9D71E5" w14:textId="77777777" w:rsidTr="009705A0">
        <w:tc>
          <w:tcPr>
            <w:tcW w:w="2181" w:type="dxa"/>
            <w:vAlign w:val="center"/>
          </w:tcPr>
          <w:p w14:paraId="6212F1ED"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Rédiger le rapport final du projet</w:t>
            </w:r>
          </w:p>
        </w:tc>
        <w:tc>
          <w:tcPr>
            <w:tcW w:w="1776" w:type="dxa"/>
            <w:vAlign w:val="center"/>
          </w:tcPr>
          <w:p w14:paraId="0BD80C82"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Chef de projet</w:t>
            </w:r>
          </w:p>
        </w:tc>
        <w:tc>
          <w:tcPr>
            <w:tcW w:w="1748" w:type="dxa"/>
            <w:vAlign w:val="center"/>
          </w:tcPr>
          <w:p w14:paraId="7A6490E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Sponsor du projet, COPIL</w:t>
            </w:r>
          </w:p>
        </w:tc>
        <w:tc>
          <w:tcPr>
            <w:tcW w:w="1776" w:type="dxa"/>
            <w:vAlign w:val="center"/>
          </w:tcPr>
          <w:p w14:paraId="7F18825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Equipe projet</w:t>
            </w:r>
          </w:p>
        </w:tc>
        <w:tc>
          <w:tcPr>
            <w:tcW w:w="1579" w:type="dxa"/>
            <w:vAlign w:val="center"/>
          </w:tcPr>
          <w:p w14:paraId="6A4CAD33" w14:textId="77777777" w:rsidR="00CB0B35" w:rsidRPr="004255C9" w:rsidRDefault="00CB0B35" w:rsidP="009705A0">
            <w:pPr>
              <w:rPr>
                <w:rFonts w:ascii="Times New Roman" w:eastAsia="Times New Roman" w:hAnsi="Times New Roman" w:cs="Times New Roman"/>
                <w:sz w:val="24"/>
                <w:szCs w:val="24"/>
              </w:rPr>
            </w:pPr>
          </w:p>
        </w:tc>
      </w:tr>
    </w:tbl>
    <w:p w14:paraId="2527150A" w14:textId="77777777" w:rsidR="00CB0B35" w:rsidRPr="004255C9" w:rsidRDefault="00CB0B35" w:rsidP="00CB0B35">
      <w:pPr>
        <w:rPr>
          <w:rFonts w:ascii="Times New Roman" w:eastAsia="Tahoma" w:hAnsi="Times New Roman" w:cs="Times New Roman"/>
          <w:b/>
          <w:sz w:val="24"/>
          <w:szCs w:val="24"/>
        </w:rPr>
      </w:pPr>
    </w:p>
    <w:p w14:paraId="675EF8F9" w14:textId="77777777" w:rsidR="00CB0B35" w:rsidRPr="004255C9" w:rsidRDefault="00CB0B35" w:rsidP="00CB0B35">
      <w:pPr>
        <w:spacing w:before="280" w:after="280"/>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Définition d'une matrice RACI</w:t>
      </w:r>
    </w:p>
    <w:p w14:paraId="41824837" w14:textId="77777777" w:rsidR="00CB0B35" w:rsidRPr="004255C9" w:rsidRDefault="00CB0B35" w:rsidP="00CB0B35">
      <w:pPr>
        <w:spacing w:before="280" w:after="280"/>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RACI</w:t>
      </w:r>
      <w:r w:rsidRPr="004255C9">
        <w:rPr>
          <w:rFonts w:ascii="Times New Roman" w:eastAsia="Times New Roman" w:hAnsi="Times New Roman" w:cs="Times New Roman"/>
          <w:sz w:val="24"/>
          <w:szCs w:val="24"/>
        </w:rPr>
        <w:t xml:space="preserve"> est l'acronyme de </w:t>
      </w:r>
      <w:r w:rsidRPr="004255C9">
        <w:rPr>
          <w:rFonts w:ascii="Times New Roman" w:eastAsia="Times New Roman" w:hAnsi="Times New Roman" w:cs="Times New Roman"/>
          <w:b/>
          <w:sz w:val="24"/>
          <w:szCs w:val="24"/>
        </w:rPr>
        <w:t xml:space="preserve">Responsable, </w:t>
      </w:r>
      <w:proofErr w:type="spellStart"/>
      <w:r w:rsidRPr="004255C9">
        <w:rPr>
          <w:rFonts w:ascii="Times New Roman" w:eastAsia="Times New Roman" w:hAnsi="Times New Roman" w:cs="Times New Roman"/>
          <w:b/>
          <w:sz w:val="24"/>
          <w:szCs w:val="24"/>
        </w:rPr>
        <w:t>Approubateur</w:t>
      </w:r>
      <w:proofErr w:type="spellEnd"/>
      <w:r w:rsidRPr="004255C9">
        <w:rPr>
          <w:rFonts w:ascii="Times New Roman" w:eastAsia="Times New Roman" w:hAnsi="Times New Roman" w:cs="Times New Roman"/>
          <w:b/>
          <w:sz w:val="24"/>
          <w:szCs w:val="24"/>
        </w:rPr>
        <w:t>, Consulté, Informé</w:t>
      </w:r>
      <w:r w:rsidRPr="004255C9">
        <w:rPr>
          <w:rFonts w:ascii="Times New Roman" w:eastAsia="Times New Roman" w:hAnsi="Times New Roman" w:cs="Times New Roman"/>
          <w:sz w:val="24"/>
          <w:szCs w:val="24"/>
        </w:rPr>
        <w:t>.</w:t>
      </w:r>
    </w:p>
    <w:p w14:paraId="3E194511" w14:textId="77777777" w:rsidR="00CB0B35" w:rsidRPr="004255C9" w:rsidRDefault="00CB0B35" w:rsidP="00CB0B35">
      <w:pPr>
        <w:spacing w:before="280" w:after="280"/>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C'est un outil de gestion de projet qui permet de définir clairement les rôles et responsabilités de chaque acteur impliqué dans un projet.</w:t>
      </w:r>
    </w:p>
    <w:p w14:paraId="6A7B63E8" w14:textId="77777777" w:rsidR="00CB0B35" w:rsidRPr="004255C9" w:rsidRDefault="00CB0B35" w:rsidP="00CB0B35">
      <w:pPr>
        <w:spacing w:before="280" w:after="280"/>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La matrice RACI se compose d'un tableau croisé</w:t>
      </w:r>
      <w:r w:rsidRPr="004255C9">
        <w:rPr>
          <w:rFonts w:ascii="Times New Roman" w:eastAsia="Times New Roman" w:hAnsi="Times New Roman" w:cs="Times New Roman"/>
          <w:sz w:val="24"/>
          <w:szCs w:val="24"/>
        </w:rPr>
        <w:t xml:space="preserve"> où chaque ligne représente une tâche du projet et chaque colonne représente un rôle (Responsable, </w:t>
      </w:r>
      <w:proofErr w:type="spellStart"/>
      <w:r w:rsidRPr="004255C9">
        <w:rPr>
          <w:rFonts w:ascii="Times New Roman" w:eastAsia="Times New Roman" w:hAnsi="Times New Roman" w:cs="Times New Roman"/>
          <w:sz w:val="24"/>
          <w:szCs w:val="24"/>
        </w:rPr>
        <w:t>Approubateur</w:t>
      </w:r>
      <w:proofErr w:type="spellEnd"/>
      <w:r w:rsidRPr="004255C9">
        <w:rPr>
          <w:rFonts w:ascii="Times New Roman" w:eastAsia="Times New Roman" w:hAnsi="Times New Roman" w:cs="Times New Roman"/>
          <w:sz w:val="24"/>
          <w:szCs w:val="24"/>
        </w:rPr>
        <w:t>, Consulté, Informé). Pour chaque tâche, on indique le rôle de chaque acteur :</w:t>
      </w:r>
    </w:p>
    <w:p w14:paraId="1AB4A71B" w14:textId="77777777" w:rsidR="00CB0B35" w:rsidRPr="004255C9" w:rsidRDefault="00CB0B35" w:rsidP="00CB0B35">
      <w:pPr>
        <w:numPr>
          <w:ilvl w:val="0"/>
          <w:numId w:val="72"/>
        </w:numPr>
        <w:spacing w:before="280"/>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Responsable (R)</w:t>
      </w:r>
      <w:r w:rsidRPr="004255C9">
        <w:rPr>
          <w:rFonts w:ascii="Times New Roman" w:eastAsia="Times New Roman" w:hAnsi="Times New Roman" w:cs="Times New Roman"/>
          <w:sz w:val="24"/>
          <w:szCs w:val="24"/>
        </w:rPr>
        <w:t xml:space="preserve"> : C'est la personne qui est chargée de réaliser la tâche.</w:t>
      </w:r>
    </w:p>
    <w:p w14:paraId="1F7B78E6" w14:textId="77777777" w:rsidR="00CB0B35" w:rsidRPr="004255C9" w:rsidRDefault="00CB0B35" w:rsidP="00CB0B35">
      <w:pPr>
        <w:numPr>
          <w:ilvl w:val="0"/>
          <w:numId w:val="72"/>
        </w:numPr>
        <w:rPr>
          <w:rFonts w:ascii="Times New Roman" w:eastAsia="Times New Roman" w:hAnsi="Times New Roman" w:cs="Times New Roman"/>
          <w:sz w:val="24"/>
          <w:szCs w:val="24"/>
        </w:rPr>
      </w:pPr>
      <w:proofErr w:type="spellStart"/>
      <w:r w:rsidRPr="004255C9">
        <w:rPr>
          <w:rFonts w:ascii="Times New Roman" w:eastAsia="Times New Roman" w:hAnsi="Times New Roman" w:cs="Times New Roman"/>
          <w:b/>
          <w:sz w:val="24"/>
          <w:szCs w:val="24"/>
        </w:rPr>
        <w:t>Approubateur</w:t>
      </w:r>
      <w:proofErr w:type="spellEnd"/>
      <w:r w:rsidRPr="004255C9">
        <w:rPr>
          <w:rFonts w:ascii="Times New Roman" w:eastAsia="Times New Roman" w:hAnsi="Times New Roman" w:cs="Times New Roman"/>
          <w:b/>
          <w:sz w:val="24"/>
          <w:szCs w:val="24"/>
        </w:rPr>
        <w:t xml:space="preserve"> (A)</w:t>
      </w:r>
      <w:r w:rsidRPr="004255C9">
        <w:rPr>
          <w:rFonts w:ascii="Times New Roman" w:eastAsia="Times New Roman" w:hAnsi="Times New Roman" w:cs="Times New Roman"/>
          <w:sz w:val="24"/>
          <w:szCs w:val="24"/>
        </w:rPr>
        <w:t xml:space="preserve"> : C'est la personne qui doit valider la tâche avant qu'elle ne soit finalisée.</w:t>
      </w:r>
    </w:p>
    <w:p w14:paraId="5ED9CAF9" w14:textId="77777777" w:rsidR="00CB0B35" w:rsidRPr="004255C9" w:rsidRDefault="00CB0B35" w:rsidP="00CB0B35">
      <w:pPr>
        <w:numPr>
          <w:ilvl w:val="0"/>
          <w:numId w:val="72"/>
        </w:num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Consulté (C)</w:t>
      </w:r>
      <w:r w:rsidRPr="004255C9">
        <w:rPr>
          <w:rFonts w:ascii="Times New Roman" w:eastAsia="Times New Roman" w:hAnsi="Times New Roman" w:cs="Times New Roman"/>
          <w:sz w:val="24"/>
          <w:szCs w:val="24"/>
        </w:rPr>
        <w:t xml:space="preserve"> : C'est la personne dont l'avis est demandé sur la tâche.</w:t>
      </w:r>
    </w:p>
    <w:p w14:paraId="644C8DDE" w14:textId="77777777" w:rsidR="00CB0B35" w:rsidRPr="004255C9" w:rsidRDefault="00CB0B35" w:rsidP="00CB0B35">
      <w:pPr>
        <w:numPr>
          <w:ilvl w:val="0"/>
          <w:numId w:val="72"/>
        </w:numPr>
        <w:spacing w:after="280"/>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Informé (I)</w:t>
      </w:r>
      <w:r w:rsidRPr="004255C9">
        <w:rPr>
          <w:rFonts w:ascii="Times New Roman" w:eastAsia="Times New Roman" w:hAnsi="Times New Roman" w:cs="Times New Roman"/>
          <w:sz w:val="24"/>
          <w:szCs w:val="24"/>
        </w:rPr>
        <w:t xml:space="preserve"> : C'est la personne qui doit être tenue informée de l'avancement de la tâche.</w:t>
      </w:r>
    </w:p>
    <w:p w14:paraId="67EB6E90" w14:textId="77777777" w:rsidR="00CB0B35" w:rsidRPr="004255C9" w:rsidRDefault="00CB0B35" w:rsidP="00CB0B35">
      <w:pPr>
        <w:spacing w:before="280" w:after="280"/>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 xml:space="preserve">L'objectif de la matrice RACI </w:t>
      </w:r>
    </w:p>
    <w:p w14:paraId="4DFD8040" w14:textId="77777777" w:rsidR="00CB0B35" w:rsidRPr="004255C9" w:rsidRDefault="00CB0B35" w:rsidP="00CB0B35">
      <w:pPr>
        <w:numPr>
          <w:ilvl w:val="0"/>
          <w:numId w:val="78"/>
        </w:numPr>
        <w:pBdr>
          <w:top w:val="nil"/>
          <w:left w:val="nil"/>
          <w:bottom w:val="nil"/>
          <w:right w:val="nil"/>
          <w:between w:val="nil"/>
        </w:pBdr>
        <w:spacing w:before="280"/>
        <w:rPr>
          <w:rFonts w:ascii="Times New Roman" w:eastAsia="Times New Roman" w:hAnsi="Times New Roman" w:cs="Times New Roman"/>
          <w:color w:val="000000"/>
          <w:sz w:val="24"/>
          <w:szCs w:val="24"/>
        </w:rPr>
      </w:pPr>
      <w:r w:rsidRPr="004255C9">
        <w:rPr>
          <w:rFonts w:ascii="Times New Roman" w:eastAsia="Times New Roman" w:hAnsi="Times New Roman" w:cs="Times New Roman"/>
          <w:b/>
          <w:sz w:val="24"/>
          <w:szCs w:val="24"/>
        </w:rPr>
        <w:t>Éviter</w:t>
      </w:r>
      <w:r w:rsidRPr="004255C9">
        <w:rPr>
          <w:rFonts w:ascii="Times New Roman" w:eastAsia="Times New Roman" w:hAnsi="Times New Roman" w:cs="Times New Roman"/>
          <w:b/>
          <w:color w:val="000000"/>
          <w:sz w:val="24"/>
          <w:szCs w:val="24"/>
        </w:rPr>
        <w:t xml:space="preserve"> les doublons de travail, les conflits et les malentendus.</w:t>
      </w:r>
      <w:r w:rsidRPr="004255C9">
        <w:rPr>
          <w:rFonts w:ascii="Times New Roman" w:eastAsia="Times New Roman" w:hAnsi="Times New Roman" w:cs="Times New Roman"/>
          <w:color w:val="000000"/>
          <w:sz w:val="24"/>
          <w:szCs w:val="24"/>
        </w:rPr>
        <w:t xml:space="preserve"> </w:t>
      </w:r>
    </w:p>
    <w:p w14:paraId="112DED59" w14:textId="77777777" w:rsidR="00CB0B35" w:rsidRPr="004255C9" w:rsidRDefault="00CB0B35" w:rsidP="00CB0B35">
      <w:pPr>
        <w:numPr>
          <w:ilvl w:val="0"/>
          <w:numId w:val="78"/>
        </w:numPr>
        <w:pBdr>
          <w:top w:val="nil"/>
          <w:left w:val="nil"/>
          <w:bottom w:val="nil"/>
          <w:right w:val="nil"/>
          <w:between w:val="nil"/>
        </w:pBdr>
        <w:rPr>
          <w:rFonts w:ascii="Times New Roman" w:eastAsia="Times New Roman" w:hAnsi="Times New Roman" w:cs="Times New Roman"/>
          <w:color w:val="000000"/>
          <w:sz w:val="24"/>
          <w:szCs w:val="24"/>
        </w:rPr>
      </w:pPr>
      <w:r w:rsidRPr="004255C9">
        <w:rPr>
          <w:rFonts w:ascii="Times New Roman" w:eastAsia="Times New Roman" w:hAnsi="Times New Roman" w:cs="Times New Roman"/>
          <w:sz w:val="24"/>
          <w:szCs w:val="24"/>
        </w:rPr>
        <w:t>Responsabiliser</w:t>
      </w:r>
      <w:r w:rsidRPr="004255C9">
        <w:rPr>
          <w:rFonts w:ascii="Times New Roman" w:eastAsia="Times New Roman" w:hAnsi="Times New Roman" w:cs="Times New Roman"/>
          <w:color w:val="000000"/>
          <w:sz w:val="24"/>
          <w:szCs w:val="24"/>
        </w:rPr>
        <w:t xml:space="preserve"> les acteurs </w:t>
      </w:r>
    </w:p>
    <w:p w14:paraId="29F7177F" w14:textId="77777777" w:rsidR="00CB0B35" w:rsidRPr="004255C9" w:rsidRDefault="00CB0B35" w:rsidP="00CB0B35">
      <w:pPr>
        <w:numPr>
          <w:ilvl w:val="0"/>
          <w:numId w:val="75"/>
        </w:numPr>
        <w:pBdr>
          <w:top w:val="nil"/>
          <w:left w:val="nil"/>
          <w:bottom w:val="nil"/>
          <w:right w:val="nil"/>
          <w:between w:val="nil"/>
        </w:pBdr>
        <w:rPr>
          <w:rFonts w:ascii="Times New Roman" w:eastAsia="Times New Roman" w:hAnsi="Times New Roman" w:cs="Times New Roman"/>
          <w:color w:val="000000"/>
          <w:sz w:val="24"/>
          <w:szCs w:val="24"/>
        </w:rPr>
      </w:pPr>
      <w:r w:rsidRPr="004255C9">
        <w:rPr>
          <w:rFonts w:ascii="Times New Roman" w:eastAsia="Times New Roman" w:hAnsi="Times New Roman" w:cs="Times New Roman"/>
          <w:color w:val="000000"/>
          <w:sz w:val="24"/>
          <w:szCs w:val="24"/>
        </w:rPr>
        <w:t>On s'assure que tout le monde sait ce qu'il doit faire et à qui il doit s'adresser.</w:t>
      </w:r>
      <w:r w:rsidRPr="004255C9">
        <w:rPr>
          <w:rFonts w:ascii="Times New Roman" w:eastAsia="Times New Roman" w:hAnsi="Times New Roman" w:cs="Times New Roman"/>
          <w:b/>
          <w:color w:val="000000"/>
          <w:sz w:val="24"/>
          <w:szCs w:val="24"/>
        </w:rPr>
        <w:t xml:space="preserve"> </w:t>
      </w:r>
    </w:p>
    <w:p w14:paraId="074D2467" w14:textId="77777777" w:rsidR="00CB0B35" w:rsidRPr="004255C9" w:rsidRDefault="00CB0B35" w:rsidP="00CB0B35">
      <w:pPr>
        <w:numPr>
          <w:ilvl w:val="0"/>
          <w:numId w:val="75"/>
        </w:numPr>
        <w:pBdr>
          <w:top w:val="nil"/>
          <w:left w:val="nil"/>
          <w:bottom w:val="nil"/>
          <w:right w:val="nil"/>
          <w:between w:val="nil"/>
        </w:pBdr>
        <w:rPr>
          <w:rFonts w:ascii="Times New Roman" w:eastAsia="Times New Roman" w:hAnsi="Times New Roman" w:cs="Times New Roman"/>
          <w:color w:val="000000"/>
          <w:sz w:val="24"/>
          <w:szCs w:val="24"/>
        </w:rPr>
      </w:pPr>
      <w:r w:rsidRPr="004255C9">
        <w:rPr>
          <w:rFonts w:ascii="Times New Roman" w:eastAsia="Times New Roman" w:hAnsi="Times New Roman" w:cs="Times New Roman"/>
          <w:b/>
          <w:color w:val="000000"/>
          <w:sz w:val="24"/>
          <w:szCs w:val="24"/>
        </w:rPr>
        <w:t>Suivre l'avancement du projet</w:t>
      </w:r>
    </w:p>
    <w:p w14:paraId="357A3EE9" w14:textId="77777777" w:rsidR="00CB0B35" w:rsidRPr="004255C9" w:rsidRDefault="00CB0B35" w:rsidP="00CB0B35">
      <w:pPr>
        <w:numPr>
          <w:ilvl w:val="0"/>
          <w:numId w:val="75"/>
        </w:num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Identifier les risques</w:t>
      </w:r>
    </w:p>
    <w:p w14:paraId="2DCC5307" w14:textId="77777777" w:rsidR="00CB0B35" w:rsidRPr="004255C9" w:rsidRDefault="00CB0B35" w:rsidP="00CB0B35">
      <w:pPr>
        <w:numPr>
          <w:ilvl w:val="0"/>
          <w:numId w:val="75"/>
        </w:num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Prendre des décisions</w:t>
      </w:r>
    </w:p>
    <w:p w14:paraId="1299F9FB" w14:textId="77777777" w:rsidR="00CB0B35" w:rsidRPr="004255C9" w:rsidRDefault="00CB0B35" w:rsidP="00CB0B35">
      <w:pPr>
        <w:numPr>
          <w:ilvl w:val="0"/>
          <w:numId w:val="75"/>
        </w:numPr>
        <w:spacing w:after="280"/>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Communiquer avec les parties prenantes</w:t>
      </w:r>
    </w:p>
    <w:p w14:paraId="3817BBC5" w14:textId="77777777" w:rsidR="00CB0B35" w:rsidRPr="004255C9" w:rsidRDefault="00CB0B35" w:rsidP="00CB0B35">
      <w:pPr>
        <w:pBdr>
          <w:top w:val="single" w:sz="4" w:space="1" w:color="000000"/>
          <w:left w:val="single" w:sz="4" w:space="4" w:color="000000"/>
          <w:bottom w:val="single" w:sz="4" w:space="1" w:color="000000"/>
          <w:right w:val="single" w:sz="4" w:space="4" w:color="000000"/>
          <w:between w:val="single" w:sz="4" w:space="1" w:color="000000"/>
        </w:pBd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ETAPE 3 : DÉMARRER DE LA STRATÉGIE D’ENTREPRISE </w:t>
      </w:r>
    </w:p>
    <w:p w14:paraId="018B4724" w14:textId="77777777" w:rsidR="00CB0B35" w:rsidRPr="004255C9" w:rsidRDefault="00CB0B35"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L’équipe projet partira de l’analyse externe (PESTEL) et interne (SWOT) pour construire son plan d’action </w:t>
      </w:r>
    </w:p>
    <w:p w14:paraId="5734E9FF" w14:textId="77777777" w:rsidR="00CB0B35" w:rsidRPr="004255C9" w:rsidRDefault="00CB0B35" w:rsidP="00CB0B35">
      <w:pPr>
        <w:numPr>
          <w:ilvl w:val="1"/>
          <w:numId w:val="72"/>
        </w:numPr>
        <w:pBdr>
          <w:top w:val="nil"/>
          <w:left w:val="nil"/>
          <w:bottom w:val="nil"/>
          <w:right w:val="nil"/>
          <w:between w:val="nil"/>
        </w:pBdr>
        <w:spacing w:line="278" w:lineRule="auto"/>
        <w:rPr>
          <w:rFonts w:ascii="Times New Roman" w:eastAsia="Tahoma" w:hAnsi="Times New Roman" w:cs="Times New Roman"/>
          <w:b/>
          <w:color w:val="000000"/>
          <w:sz w:val="24"/>
          <w:szCs w:val="24"/>
        </w:rPr>
      </w:pPr>
      <w:r w:rsidRPr="004255C9">
        <w:rPr>
          <w:rFonts w:ascii="Times New Roman" w:eastAsia="Tahoma" w:hAnsi="Times New Roman" w:cs="Times New Roman"/>
          <w:b/>
          <w:color w:val="000000"/>
          <w:sz w:val="24"/>
          <w:szCs w:val="24"/>
        </w:rPr>
        <w:t xml:space="preserve">L’analyse SWOT : analyse des forces faiblesses menaces et opportunités qui impactent l’organisation ou entreprise et qui peuvent avoir un impact favorable ou défavorable. </w:t>
      </w:r>
    </w:p>
    <w:p w14:paraId="2401C524" w14:textId="77777777" w:rsidR="00CB0B35" w:rsidRPr="004255C9" w:rsidRDefault="00CB0B35" w:rsidP="00CB0B35">
      <w:pPr>
        <w:numPr>
          <w:ilvl w:val="1"/>
          <w:numId w:val="72"/>
        </w:numPr>
        <w:pBdr>
          <w:top w:val="nil"/>
          <w:left w:val="nil"/>
          <w:bottom w:val="nil"/>
          <w:right w:val="nil"/>
          <w:between w:val="nil"/>
        </w:pBdr>
        <w:spacing w:line="278" w:lineRule="auto"/>
        <w:rPr>
          <w:rFonts w:ascii="Times New Roman" w:eastAsia="Tahoma" w:hAnsi="Times New Roman" w:cs="Times New Roman"/>
          <w:b/>
          <w:color w:val="000000"/>
          <w:sz w:val="24"/>
          <w:szCs w:val="24"/>
        </w:rPr>
      </w:pPr>
      <w:r w:rsidRPr="004255C9">
        <w:rPr>
          <w:rFonts w:ascii="Times New Roman" w:eastAsia="Tahoma" w:hAnsi="Times New Roman" w:cs="Times New Roman"/>
          <w:b/>
          <w:color w:val="000000"/>
          <w:sz w:val="24"/>
          <w:szCs w:val="24"/>
        </w:rPr>
        <w:t xml:space="preserve">Cet outil nous permettra de prendre des décisions et de construire notre feuille de route, plan d’action afin que les faiblesses et menaces deviennent des forces et opportunités et nous permettent de garder un avantage concurrentiel </w:t>
      </w:r>
    </w:p>
    <w:p w14:paraId="72F4AB6D"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SWOT</w:t>
      </w:r>
      <w:r w:rsidRPr="004255C9">
        <w:rPr>
          <w:rFonts w:ascii="Times New Roman" w:eastAsia="Tahoma" w:hAnsi="Times New Roman" w:cs="Times New Roman"/>
          <w:sz w:val="24"/>
          <w:szCs w:val="24"/>
        </w:rPr>
        <w:t xml:space="preserve"> est l'acronyme de </w:t>
      </w:r>
      <w:r w:rsidRPr="004255C9">
        <w:rPr>
          <w:rFonts w:ascii="Times New Roman" w:eastAsia="Tahoma" w:hAnsi="Times New Roman" w:cs="Times New Roman"/>
          <w:b/>
          <w:sz w:val="24"/>
          <w:szCs w:val="24"/>
        </w:rPr>
        <w:t>Forces, Faiblesses, Opportunités et Menaces</w:t>
      </w:r>
      <w:r w:rsidRPr="004255C9">
        <w:rPr>
          <w:rFonts w:ascii="Times New Roman" w:eastAsia="Tahoma" w:hAnsi="Times New Roman" w:cs="Times New Roman"/>
          <w:sz w:val="24"/>
          <w:szCs w:val="24"/>
        </w:rPr>
        <w:t xml:space="preserve">. </w:t>
      </w:r>
    </w:p>
    <w:p w14:paraId="2F615B07"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LE BUT EST</w:t>
      </w:r>
      <w:r w:rsidRPr="004255C9">
        <w:rPr>
          <w:rFonts w:ascii="Times New Roman" w:eastAsia="Tahoma" w:hAnsi="Times New Roman" w:cs="Times New Roman"/>
          <w:sz w:val="24"/>
          <w:szCs w:val="24"/>
        </w:rPr>
        <w:t xml:space="preserve"> d’aider une organisation à identifier et à analyser les facteurs internes et externes susceptibles d'avoir un impact sur un projet ou une entreprise.</w:t>
      </w:r>
    </w:p>
    <w:p w14:paraId="44EDDAB5"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Les forces</w:t>
      </w:r>
      <w:r w:rsidRPr="004255C9">
        <w:rPr>
          <w:rFonts w:ascii="Times New Roman" w:eastAsia="Tahoma" w:hAnsi="Times New Roman" w:cs="Times New Roman"/>
          <w:sz w:val="24"/>
          <w:szCs w:val="24"/>
        </w:rPr>
        <w:t xml:space="preserve"> sont des facteurs internes qui donnent à une organisation un avantage sur ses concurrents. Ex : facteurs tels qu'une forte réputation de marque, une clientèle fidèle, une main-d'œuvre talentueuse ou une solide situation financière.</w:t>
      </w:r>
    </w:p>
    <w:p w14:paraId="73EC3050"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Les faiblesses</w:t>
      </w:r>
      <w:r w:rsidRPr="004255C9">
        <w:rPr>
          <w:rFonts w:ascii="Times New Roman" w:eastAsia="Tahoma" w:hAnsi="Times New Roman" w:cs="Times New Roman"/>
          <w:sz w:val="24"/>
          <w:szCs w:val="24"/>
        </w:rPr>
        <w:t xml:space="preserve"> sont des facteurs internes qui désavantagent une organisation par rapport à ses concurrents. Ex : des facteurs tels que le manque d'expérience, une situation financière fragile, une mauvaise réputation ou une technologie obsolète.</w:t>
      </w:r>
    </w:p>
    <w:p w14:paraId="47064FBE"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Les opportunités</w:t>
      </w:r>
      <w:r w:rsidRPr="004255C9">
        <w:rPr>
          <w:rFonts w:ascii="Times New Roman" w:eastAsia="Tahoma" w:hAnsi="Times New Roman" w:cs="Times New Roman"/>
          <w:sz w:val="24"/>
          <w:szCs w:val="24"/>
        </w:rPr>
        <w:t xml:space="preserve"> sont des facteurs externes qui peuvent être utilisés à l'avantage d'une organisation. Ex : des facteurs tels qu'un marché en croissance, une nouvelle technologie, un changement de réglementation gouvernementale ou un climat économique favorable.</w:t>
      </w:r>
    </w:p>
    <w:p w14:paraId="582E0E67" w14:textId="77777777" w:rsidR="00CB0B35" w:rsidRPr="004255C9" w:rsidRDefault="00CB0B35" w:rsidP="00CB0B35">
      <w:pPr>
        <w:spacing w:before="280" w:after="280"/>
        <w:rPr>
          <w:rFonts w:ascii="Times New Roman" w:eastAsia="Times New Roman" w:hAnsi="Times New Roman" w:cs="Times New Roman"/>
          <w:sz w:val="24"/>
          <w:szCs w:val="24"/>
        </w:rPr>
      </w:pPr>
      <w:r w:rsidRPr="004255C9">
        <w:rPr>
          <w:rFonts w:ascii="Times New Roman" w:eastAsia="Tahoma" w:hAnsi="Times New Roman" w:cs="Times New Roman"/>
          <w:b/>
          <w:sz w:val="24"/>
          <w:szCs w:val="24"/>
        </w:rPr>
        <w:t>Les menaces</w:t>
      </w:r>
      <w:r w:rsidRPr="004255C9">
        <w:rPr>
          <w:rFonts w:ascii="Times New Roman" w:eastAsia="Tahoma" w:hAnsi="Times New Roman" w:cs="Times New Roman"/>
          <w:sz w:val="24"/>
          <w:szCs w:val="24"/>
        </w:rPr>
        <w:t xml:space="preserve"> sont des facteurs externes qui peuvent nuire au succès d'une organisation. Ex : des facteurs tels qu'une concurrence accrue, de nouveaux</w:t>
      </w:r>
      <w:r w:rsidRPr="004255C9">
        <w:rPr>
          <w:rFonts w:ascii="Times New Roman" w:eastAsia="Times New Roman" w:hAnsi="Times New Roman" w:cs="Times New Roman"/>
          <w:sz w:val="24"/>
          <w:szCs w:val="24"/>
        </w:rPr>
        <w:t xml:space="preserve"> entrants sur le marché, un changement des préférences des consommateurs ou un ralentissement économique.</w:t>
      </w:r>
    </w:p>
    <w:p w14:paraId="79EB7236" w14:textId="77777777" w:rsidR="00CB0B35" w:rsidRPr="004255C9" w:rsidRDefault="00CB0B35" w:rsidP="00CB0B35">
      <w:pPr>
        <w:spacing w:before="280" w:after="280"/>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Exemple : Tableau d'analyse SWOT pour un projet RH</w:t>
      </w:r>
    </w:p>
    <w:tbl>
      <w:tblPr>
        <w:tblW w:w="9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8"/>
        <w:gridCol w:w="3403"/>
        <w:gridCol w:w="4188"/>
      </w:tblGrid>
      <w:tr w:rsidR="00CB0B35" w:rsidRPr="004255C9" w14:paraId="114BE3D5" w14:textId="77777777" w:rsidTr="004476AB">
        <w:tc>
          <w:tcPr>
            <w:tcW w:w="1758" w:type="dxa"/>
            <w:vAlign w:val="center"/>
          </w:tcPr>
          <w:p w14:paraId="588977EE"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Facteurs</w:t>
            </w:r>
          </w:p>
        </w:tc>
        <w:tc>
          <w:tcPr>
            <w:tcW w:w="3403" w:type="dxa"/>
            <w:vAlign w:val="center"/>
          </w:tcPr>
          <w:p w14:paraId="2CCAB81C"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Description</w:t>
            </w:r>
          </w:p>
        </w:tc>
        <w:tc>
          <w:tcPr>
            <w:tcW w:w="4188" w:type="dxa"/>
            <w:vAlign w:val="center"/>
          </w:tcPr>
          <w:p w14:paraId="7805CB0F" w14:textId="77777777" w:rsidR="00CB0B35" w:rsidRPr="004255C9" w:rsidRDefault="00CB0B35" w:rsidP="009705A0">
            <w:pPr>
              <w:jc w:val="center"/>
              <w:rPr>
                <w:rFonts w:ascii="Times New Roman" w:eastAsia="Times New Roman" w:hAnsi="Times New Roman" w:cs="Times New Roman"/>
                <w:b/>
                <w:sz w:val="24"/>
                <w:szCs w:val="24"/>
              </w:rPr>
            </w:pPr>
            <w:r w:rsidRPr="004255C9">
              <w:rPr>
                <w:rFonts w:ascii="Times New Roman" w:eastAsia="Times New Roman" w:hAnsi="Times New Roman" w:cs="Times New Roman"/>
                <w:b/>
                <w:sz w:val="24"/>
                <w:szCs w:val="24"/>
              </w:rPr>
              <w:t>Exemples</w:t>
            </w:r>
          </w:p>
        </w:tc>
      </w:tr>
      <w:tr w:rsidR="00CB0B35" w:rsidRPr="004255C9" w14:paraId="67E824C0" w14:textId="77777777" w:rsidTr="004476AB">
        <w:tc>
          <w:tcPr>
            <w:tcW w:w="1758" w:type="dxa"/>
            <w:vAlign w:val="center"/>
          </w:tcPr>
          <w:p w14:paraId="27700CB7"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Forces</w:t>
            </w:r>
          </w:p>
        </w:tc>
        <w:tc>
          <w:tcPr>
            <w:tcW w:w="3403" w:type="dxa"/>
            <w:vAlign w:val="center"/>
          </w:tcPr>
          <w:p w14:paraId="10A4940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Points forts internes à l'organisation qui peuvent contribuer au succès du projet RH.</w:t>
            </w:r>
          </w:p>
        </w:tc>
        <w:tc>
          <w:tcPr>
            <w:tcW w:w="4188" w:type="dxa"/>
            <w:vAlign w:val="center"/>
          </w:tcPr>
          <w:p w14:paraId="14CEEE2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Expertise RH interne </w:t>
            </w:r>
          </w:p>
          <w:p w14:paraId="61938823"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Forte implication des managers et des collaborateurs </w:t>
            </w:r>
          </w:p>
          <w:p w14:paraId="73DAA07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Bonne communication interne </w:t>
            </w:r>
          </w:p>
          <w:p w14:paraId="254B222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Outils et technologies RH performants</w:t>
            </w:r>
          </w:p>
          <w:p w14:paraId="4E6A87C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Culture d'entreprise positive</w:t>
            </w:r>
          </w:p>
        </w:tc>
      </w:tr>
      <w:tr w:rsidR="00CB0B35" w:rsidRPr="004255C9" w14:paraId="24C6166E" w14:textId="77777777" w:rsidTr="004476AB">
        <w:tc>
          <w:tcPr>
            <w:tcW w:w="1758" w:type="dxa"/>
            <w:vAlign w:val="center"/>
          </w:tcPr>
          <w:p w14:paraId="4FD6C7D2"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Faiblesses</w:t>
            </w:r>
          </w:p>
        </w:tc>
        <w:tc>
          <w:tcPr>
            <w:tcW w:w="3403" w:type="dxa"/>
            <w:vAlign w:val="center"/>
          </w:tcPr>
          <w:p w14:paraId="7DBC969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Points faibles internes à l'organisation qui peuvent freiner le succès du projet RH.</w:t>
            </w:r>
          </w:p>
        </w:tc>
        <w:tc>
          <w:tcPr>
            <w:tcW w:w="4188" w:type="dxa"/>
            <w:vAlign w:val="center"/>
          </w:tcPr>
          <w:p w14:paraId="46EAB7E9"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Manque d'expertise RH dans certains domaines * Faible implication des managers et des collaborateurs </w:t>
            </w:r>
          </w:p>
          <w:p w14:paraId="359E4C5F"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Mauvaise communication interne * Outils et technologies RH obsolètes</w:t>
            </w:r>
          </w:p>
          <w:p w14:paraId="14E4B37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Culture d'entreprise négative</w:t>
            </w:r>
          </w:p>
        </w:tc>
      </w:tr>
      <w:tr w:rsidR="00CB0B35" w:rsidRPr="004255C9" w14:paraId="2E808FD9" w14:textId="77777777" w:rsidTr="004476AB">
        <w:tc>
          <w:tcPr>
            <w:tcW w:w="1758" w:type="dxa"/>
            <w:vAlign w:val="center"/>
          </w:tcPr>
          <w:p w14:paraId="5E573BE5"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Opportunités</w:t>
            </w:r>
          </w:p>
        </w:tc>
        <w:tc>
          <w:tcPr>
            <w:tcW w:w="3403" w:type="dxa"/>
            <w:vAlign w:val="center"/>
          </w:tcPr>
          <w:p w14:paraId="53A1BA6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Facteurs externes favorables qui peuvent être exploités pour le projet RH.</w:t>
            </w:r>
          </w:p>
        </w:tc>
        <w:tc>
          <w:tcPr>
            <w:tcW w:w="4188" w:type="dxa"/>
            <w:vAlign w:val="center"/>
          </w:tcPr>
          <w:p w14:paraId="7E78BEB5"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Évolution des besoins des collaborateurs</w:t>
            </w:r>
          </w:p>
          <w:p w14:paraId="793915E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Nouvelles technologies RH disponibles</w:t>
            </w:r>
          </w:p>
          <w:p w14:paraId="1E0AD56E"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Contexte économique favorable</w:t>
            </w:r>
          </w:p>
          <w:p w14:paraId="20AA9695"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Changements réglementaires favorables</w:t>
            </w:r>
          </w:p>
          <w:p w14:paraId="4B5F9FC1"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Partenariats possibles avec des acteurs externes</w:t>
            </w:r>
          </w:p>
        </w:tc>
      </w:tr>
      <w:tr w:rsidR="00CB0B35" w:rsidRPr="004255C9" w14:paraId="0AA55B48" w14:textId="77777777" w:rsidTr="004476AB">
        <w:tc>
          <w:tcPr>
            <w:tcW w:w="1758" w:type="dxa"/>
            <w:vAlign w:val="center"/>
          </w:tcPr>
          <w:p w14:paraId="151B3E6B"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sz w:val="24"/>
                <w:szCs w:val="24"/>
              </w:rPr>
              <w:t>Menaces</w:t>
            </w:r>
          </w:p>
        </w:tc>
        <w:tc>
          <w:tcPr>
            <w:tcW w:w="3403" w:type="dxa"/>
            <w:vAlign w:val="center"/>
          </w:tcPr>
          <w:p w14:paraId="51364664"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Facteurs externes défavorables qui peuvent menacer le succès du projet RH.</w:t>
            </w:r>
          </w:p>
        </w:tc>
        <w:tc>
          <w:tcPr>
            <w:tcW w:w="4188" w:type="dxa"/>
            <w:vAlign w:val="center"/>
          </w:tcPr>
          <w:p w14:paraId="2A375B06"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Concurrence accrue sur le marché du travail</w:t>
            </w:r>
          </w:p>
          <w:p w14:paraId="28ABAFDA"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Évolution rapide des technologies RH</w:t>
            </w:r>
          </w:p>
          <w:p w14:paraId="5D85FA49"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Contexte économique défavorable</w:t>
            </w:r>
          </w:p>
          <w:p w14:paraId="77DFB64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Changements réglementaires défavorables</w:t>
            </w:r>
          </w:p>
          <w:p w14:paraId="5C60DA58" w14:textId="77777777" w:rsidR="00CB0B35" w:rsidRPr="004255C9" w:rsidRDefault="00CB0B35"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 * Pénurie de compétences RH</w:t>
            </w:r>
          </w:p>
        </w:tc>
      </w:tr>
    </w:tbl>
    <w:p w14:paraId="04AB8F8F" w14:textId="77777777" w:rsidR="00CB0B35" w:rsidRPr="004255C9" w:rsidRDefault="00CB0B35" w:rsidP="00CB0B35">
      <w:pPr>
        <w:rPr>
          <w:rFonts w:ascii="Times New Roman" w:eastAsia="Tahoma" w:hAnsi="Times New Roman" w:cs="Times New Roman"/>
          <w:b/>
          <w:sz w:val="24"/>
          <w:szCs w:val="24"/>
        </w:rPr>
      </w:pPr>
    </w:p>
    <w:p w14:paraId="44AF0F7B" w14:textId="6B2D98B7" w:rsidR="00CB0B35" w:rsidRPr="004255C9" w:rsidRDefault="00CB0B35"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A L’issue des 02 analyses PESTEL ET </w:t>
      </w:r>
      <w:r w:rsidR="004255C9" w:rsidRPr="004255C9">
        <w:rPr>
          <w:rFonts w:ascii="Times New Roman" w:eastAsia="Tahoma" w:hAnsi="Times New Roman" w:cs="Times New Roman"/>
          <w:b/>
          <w:sz w:val="24"/>
          <w:szCs w:val="24"/>
        </w:rPr>
        <w:t>SWOT, nous</w:t>
      </w:r>
      <w:r w:rsidRPr="004255C9">
        <w:rPr>
          <w:rFonts w:ascii="Times New Roman" w:eastAsia="Tahoma" w:hAnsi="Times New Roman" w:cs="Times New Roman"/>
          <w:b/>
          <w:sz w:val="24"/>
          <w:szCs w:val="24"/>
        </w:rPr>
        <w:t xml:space="preserve"> sommes en mesure de poser la PROBLEMATIQUE </w:t>
      </w:r>
    </w:p>
    <w:p w14:paraId="0AF1B3CF" w14:textId="77777777" w:rsidR="00CB0B35" w:rsidRPr="004255C9" w:rsidRDefault="00CB0B35" w:rsidP="00CB0B35">
      <w:pPr>
        <w:jc w:val="center"/>
        <w:rPr>
          <w:rFonts w:ascii="Times New Roman" w:eastAsia="Tahoma" w:hAnsi="Times New Roman" w:cs="Times New Roman"/>
          <w:b/>
          <w:sz w:val="24"/>
          <w:szCs w:val="24"/>
        </w:rPr>
      </w:pPr>
      <w:r w:rsidRPr="004255C9">
        <w:rPr>
          <w:rFonts w:ascii="Times New Roman" w:eastAsia="Tahoma" w:hAnsi="Times New Roman" w:cs="Times New Roman"/>
          <w:b/>
          <w:sz w:val="24"/>
          <w:szCs w:val="24"/>
        </w:rPr>
        <w:t>Etape 3 : LA FEUILLE DE ROUTE</w:t>
      </w:r>
    </w:p>
    <w:p w14:paraId="758BC2AB" w14:textId="77777777" w:rsidR="00CB0B35" w:rsidRPr="004255C9" w:rsidRDefault="00CB0B35" w:rsidP="00CB0B35">
      <w:pPr>
        <w:jc w:val="cente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WBS ET GANTT   </w:t>
      </w:r>
    </w:p>
    <w:p w14:paraId="0DB81C5A" w14:textId="77777777" w:rsidR="00CB0B35" w:rsidRPr="004255C9" w:rsidRDefault="00CB0B35" w:rsidP="00CB0B35">
      <w:pPr>
        <w:jc w:val="cente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Ensemble des actions qui nous permettent d’atteindre les objectifs et que nous devons mettre en place </w:t>
      </w:r>
    </w:p>
    <w:p w14:paraId="6B24507B" w14:textId="77777777" w:rsidR="00CB0B35" w:rsidRPr="004255C9" w:rsidRDefault="00CB0B35" w:rsidP="00CB0B35">
      <w:pPr>
        <w:jc w:val="cente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MÉTHODE d’amélioration continue WBS </w:t>
      </w:r>
    </w:p>
    <w:p w14:paraId="6B3069D4"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1. Définir les objectifs du projet</w:t>
      </w:r>
    </w:p>
    <w:p w14:paraId="3B58E0A1" w14:textId="77777777" w:rsidR="00CB0B35" w:rsidRPr="004255C9" w:rsidRDefault="00CB0B35" w:rsidP="00CB0B35">
      <w:pPr>
        <w:numPr>
          <w:ilvl w:val="0"/>
          <w:numId w:val="73"/>
        </w:numPr>
        <w:spacing w:before="280"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Les objectifs doivent être SMART : Spécifiques, Mesurables, Atteignables, Réalistes et Temporellement définis.</w:t>
      </w:r>
    </w:p>
    <w:p w14:paraId="5BAE48A5"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2. Identifier les livrables du projet</w:t>
      </w:r>
    </w:p>
    <w:p w14:paraId="4825B8B5" w14:textId="77777777" w:rsidR="00CB0B35" w:rsidRPr="004255C9" w:rsidRDefault="00CB0B35" w:rsidP="00CB0B35">
      <w:pPr>
        <w:numPr>
          <w:ilvl w:val="0"/>
          <w:numId w:val="76"/>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Un livrable est un produit ou un service tangible qui est créé dans le cadre du projet.</w:t>
      </w:r>
    </w:p>
    <w:p w14:paraId="6A2BDEA1" w14:textId="77777777" w:rsidR="00CB0B35" w:rsidRPr="004255C9" w:rsidRDefault="00CB0B35" w:rsidP="00CB0B35">
      <w:pPr>
        <w:numPr>
          <w:ilvl w:val="0"/>
          <w:numId w:val="76"/>
        </w:numPr>
        <w:rPr>
          <w:rFonts w:ascii="Times New Roman" w:eastAsia="Tahoma" w:hAnsi="Times New Roman" w:cs="Times New Roman"/>
          <w:sz w:val="24"/>
          <w:szCs w:val="24"/>
        </w:rPr>
      </w:pPr>
      <w:r w:rsidRPr="004255C9">
        <w:rPr>
          <w:rFonts w:ascii="Times New Roman" w:eastAsia="Tahoma" w:hAnsi="Times New Roman" w:cs="Times New Roman"/>
          <w:sz w:val="24"/>
          <w:szCs w:val="24"/>
        </w:rPr>
        <w:t>Les livrables peuvent être internes (par exemple, un rapport) ou externes (par exemple, un produit fini).</w:t>
      </w:r>
    </w:p>
    <w:p w14:paraId="3008AF64" w14:textId="77777777" w:rsidR="00CB0B35" w:rsidRPr="004255C9" w:rsidRDefault="00CB0B35" w:rsidP="00CB0B35">
      <w:pPr>
        <w:numPr>
          <w:ilvl w:val="0"/>
          <w:numId w:val="76"/>
        </w:numPr>
        <w:rPr>
          <w:rFonts w:ascii="Times New Roman" w:eastAsia="Tahoma" w:hAnsi="Times New Roman" w:cs="Times New Roman"/>
          <w:sz w:val="24"/>
          <w:szCs w:val="24"/>
        </w:rPr>
      </w:pPr>
      <w:r w:rsidRPr="004255C9">
        <w:rPr>
          <w:rFonts w:ascii="Times New Roman" w:eastAsia="Tahoma" w:hAnsi="Times New Roman" w:cs="Times New Roman"/>
          <w:sz w:val="24"/>
          <w:szCs w:val="24"/>
        </w:rPr>
        <w:t>Ce que je dois réaliser.</w:t>
      </w:r>
    </w:p>
    <w:p w14:paraId="583D4E31" w14:textId="77777777" w:rsidR="00CB0B35" w:rsidRPr="004255C9" w:rsidRDefault="00CB0B35" w:rsidP="00CB0B35">
      <w:pPr>
        <w:numPr>
          <w:ilvl w:val="0"/>
          <w:numId w:val="76"/>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Il est important d'identifier tous les livrables du projet dès le départ.</w:t>
      </w:r>
    </w:p>
    <w:p w14:paraId="42ED96DA"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3. Décomposer les livrables en tâches</w:t>
      </w:r>
    </w:p>
    <w:p w14:paraId="2FC0F600" w14:textId="77777777" w:rsidR="00CB0B35" w:rsidRPr="004255C9" w:rsidRDefault="00CB0B35" w:rsidP="00CB0B35">
      <w:pPr>
        <w:numPr>
          <w:ilvl w:val="0"/>
          <w:numId w:val="79"/>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 xml:space="preserve">Une fois que vous avez identifié les livrables du projet, vous pouvez commencer à les décomposer en tâches plus petites et plus </w:t>
      </w:r>
      <w:proofErr w:type="gramStart"/>
      <w:r w:rsidRPr="004255C9">
        <w:rPr>
          <w:rFonts w:ascii="Times New Roman" w:eastAsia="Tahoma" w:hAnsi="Times New Roman" w:cs="Times New Roman"/>
          <w:sz w:val="24"/>
          <w:szCs w:val="24"/>
        </w:rPr>
        <w:t>gérables.(</w:t>
      </w:r>
      <w:proofErr w:type="gramEnd"/>
      <w:r w:rsidRPr="004255C9">
        <w:rPr>
          <w:rFonts w:ascii="Times New Roman" w:eastAsia="Tahoma" w:hAnsi="Times New Roman" w:cs="Times New Roman"/>
          <w:sz w:val="24"/>
          <w:szCs w:val="24"/>
        </w:rPr>
        <w:t xml:space="preserve"> sous livrables</w:t>
      </w:r>
      <w:proofErr w:type="gramStart"/>
      <w:r w:rsidRPr="004255C9">
        <w:rPr>
          <w:rFonts w:ascii="Times New Roman" w:eastAsia="Tahoma" w:hAnsi="Times New Roman" w:cs="Times New Roman"/>
          <w:sz w:val="24"/>
          <w:szCs w:val="24"/>
        </w:rPr>
        <w:t>) .</w:t>
      </w:r>
      <w:proofErr w:type="gramEnd"/>
    </w:p>
    <w:p w14:paraId="18AA1872" w14:textId="77777777" w:rsidR="00CB0B35" w:rsidRPr="004255C9" w:rsidRDefault="00CB0B35" w:rsidP="00CB0B35">
      <w:pPr>
        <w:numPr>
          <w:ilvl w:val="0"/>
          <w:numId w:val="79"/>
        </w:numPr>
        <w:rPr>
          <w:rFonts w:ascii="Times New Roman" w:eastAsia="Tahoma" w:hAnsi="Times New Roman" w:cs="Times New Roman"/>
          <w:sz w:val="24"/>
          <w:szCs w:val="24"/>
        </w:rPr>
      </w:pPr>
      <w:r w:rsidRPr="004255C9">
        <w:rPr>
          <w:rFonts w:ascii="Times New Roman" w:eastAsia="Tahoma" w:hAnsi="Times New Roman" w:cs="Times New Roman"/>
          <w:sz w:val="24"/>
          <w:szCs w:val="24"/>
        </w:rPr>
        <w:t>Chaque tâche doit avoir une description claire et concise.</w:t>
      </w:r>
    </w:p>
    <w:p w14:paraId="50789AF7" w14:textId="77777777" w:rsidR="00CB0B35" w:rsidRPr="004255C9" w:rsidRDefault="00CB0B35" w:rsidP="00CB0B35">
      <w:pPr>
        <w:numPr>
          <w:ilvl w:val="0"/>
          <w:numId w:val="79"/>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Les tâches doivent être organisées de manière logique, en commençant par les tâches les plus générales et en progressant vers les tâches les plus spécifiques.</w:t>
      </w:r>
    </w:p>
    <w:p w14:paraId="3DDDCF7F"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4. Définir les dépendances entre les tâches</w:t>
      </w:r>
    </w:p>
    <w:p w14:paraId="016E05D8" w14:textId="77777777" w:rsidR="00CB0B35" w:rsidRPr="004255C9" w:rsidRDefault="00CB0B35" w:rsidP="00CB0B35">
      <w:pPr>
        <w:numPr>
          <w:ilvl w:val="0"/>
          <w:numId w:val="81"/>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Certaines tâches ne peuvent pas commencer avant que d'autres ne soient terminées.</w:t>
      </w:r>
    </w:p>
    <w:p w14:paraId="74E2E69D" w14:textId="77777777" w:rsidR="00CB0B35" w:rsidRPr="004255C9" w:rsidRDefault="00CB0B35" w:rsidP="00CB0B35">
      <w:pPr>
        <w:numPr>
          <w:ilvl w:val="0"/>
          <w:numId w:val="81"/>
        </w:numPr>
        <w:rPr>
          <w:rFonts w:ascii="Times New Roman" w:eastAsia="Tahoma" w:hAnsi="Times New Roman" w:cs="Times New Roman"/>
          <w:sz w:val="24"/>
          <w:szCs w:val="24"/>
        </w:rPr>
      </w:pPr>
      <w:r w:rsidRPr="004255C9">
        <w:rPr>
          <w:rFonts w:ascii="Times New Roman" w:eastAsia="Tahoma" w:hAnsi="Times New Roman" w:cs="Times New Roman"/>
          <w:sz w:val="24"/>
          <w:szCs w:val="24"/>
        </w:rPr>
        <w:t>Il est important d'identifier toutes les dépendances entre les tâches.</w:t>
      </w:r>
    </w:p>
    <w:p w14:paraId="3FB60940" w14:textId="77777777" w:rsidR="00CB0B35" w:rsidRPr="004255C9" w:rsidRDefault="00CB0B35" w:rsidP="00CB0B35">
      <w:pPr>
        <w:numPr>
          <w:ilvl w:val="0"/>
          <w:numId w:val="81"/>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Créer un diagramme de Gantt ou PERTT.</w:t>
      </w:r>
    </w:p>
    <w:p w14:paraId="458DB723"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5. Estimer le temps et les ressources nécessaires pour chaque tâche</w:t>
      </w:r>
    </w:p>
    <w:p w14:paraId="68B7A037" w14:textId="77777777" w:rsidR="00CB0B35" w:rsidRPr="004255C9" w:rsidRDefault="00CB0B35" w:rsidP="00CB0B35">
      <w:pPr>
        <w:numPr>
          <w:ilvl w:val="0"/>
          <w:numId w:val="83"/>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Une fois que vous avez décomposé le projet en tâches et identifié les dépendances entre les tâches, vous pouvez commencer à estimer le temps et les ressources nécessaires pour chaque tâche.</w:t>
      </w:r>
    </w:p>
    <w:p w14:paraId="678A4A66" w14:textId="77777777" w:rsidR="00CB0B35" w:rsidRPr="004255C9" w:rsidRDefault="00CB0B35" w:rsidP="00CB0B35">
      <w:pPr>
        <w:numPr>
          <w:ilvl w:val="0"/>
          <w:numId w:val="83"/>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Cela vous aidera à créer un budget et un calendrier de projet.</w:t>
      </w:r>
    </w:p>
    <w:p w14:paraId="3F5524E3"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6. Assigner les tâches aux membres de l'équipe</w:t>
      </w:r>
    </w:p>
    <w:p w14:paraId="4074FFA4" w14:textId="77777777" w:rsidR="00CB0B35" w:rsidRPr="004255C9" w:rsidRDefault="00CB0B35" w:rsidP="00CB0B35">
      <w:pPr>
        <w:numPr>
          <w:ilvl w:val="0"/>
          <w:numId w:val="87"/>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Une fois que vous avez estimé le temps et les ressources nécessaires pour chaque tâche, vous pouvez commencer à assigner les tâches aux membres de l'équipe.</w:t>
      </w:r>
    </w:p>
    <w:p w14:paraId="638014FC" w14:textId="77777777" w:rsidR="00CB0B35" w:rsidRPr="004255C9" w:rsidRDefault="00CB0B35" w:rsidP="00CB0B35">
      <w:pPr>
        <w:numPr>
          <w:ilvl w:val="0"/>
          <w:numId w:val="87"/>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Il est important de tenir compte des compétences et de l'expérience de chaque membre de l'équipe lors de l'attribution des tâches.</w:t>
      </w:r>
    </w:p>
    <w:p w14:paraId="43B202A7"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7. Suivre et contrôler l'avancement du projet</w:t>
      </w:r>
    </w:p>
    <w:p w14:paraId="1F1CAB38" w14:textId="77777777" w:rsidR="00CB0B35" w:rsidRPr="004255C9" w:rsidRDefault="00CB0B35" w:rsidP="00CB0B35">
      <w:pPr>
        <w:numPr>
          <w:ilvl w:val="0"/>
          <w:numId w:val="88"/>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Il est important de suivre et de contrôler l'avancement du projet régulièrement.</w:t>
      </w:r>
    </w:p>
    <w:p w14:paraId="29E1420F" w14:textId="77777777" w:rsidR="00CB0B35" w:rsidRPr="004255C9" w:rsidRDefault="00CB0B35" w:rsidP="00CB0B35">
      <w:pPr>
        <w:numPr>
          <w:ilvl w:val="0"/>
          <w:numId w:val="88"/>
        </w:numPr>
        <w:rPr>
          <w:rFonts w:ascii="Times New Roman" w:eastAsia="Tahoma" w:hAnsi="Times New Roman" w:cs="Times New Roman"/>
          <w:sz w:val="24"/>
          <w:szCs w:val="24"/>
        </w:rPr>
      </w:pPr>
      <w:r w:rsidRPr="004255C9">
        <w:rPr>
          <w:rFonts w:ascii="Times New Roman" w:eastAsia="Tahoma" w:hAnsi="Times New Roman" w:cs="Times New Roman"/>
          <w:sz w:val="24"/>
          <w:szCs w:val="24"/>
        </w:rPr>
        <w:t>Cela vous permettra d'identifier les problèmes potentiels et de prendre des mesures correctives.</w:t>
      </w:r>
    </w:p>
    <w:p w14:paraId="41B01490" w14:textId="77777777" w:rsidR="00CB0B35" w:rsidRPr="004255C9" w:rsidRDefault="00CB0B35" w:rsidP="00CB0B35">
      <w:pPr>
        <w:numPr>
          <w:ilvl w:val="0"/>
          <w:numId w:val="88"/>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 xml:space="preserve">Définir des points de GO et NOGO qui apparaîtront dans le GANTT ou PERTT, réunions de calage qui décideront des prises de décisions en fonction de l’avancée du projet </w:t>
      </w:r>
    </w:p>
    <w:p w14:paraId="1B11AD5C"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8. Communiquer sur le projet</w:t>
      </w:r>
    </w:p>
    <w:p w14:paraId="10345C1F" w14:textId="77777777" w:rsidR="00CB0B35" w:rsidRPr="004255C9" w:rsidRDefault="00CB0B35" w:rsidP="00CB0B35">
      <w:pPr>
        <w:numPr>
          <w:ilvl w:val="0"/>
          <w:numId w:val="89"/>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Il est important de communiquer efficacement sur le projet avec toutes les parties prenantes.</w:t>
      </w:r>
    </w:p>
    <w:p w14:paraId="43BEBF7E" w14:textId="77777777" w:rsidR="00CB0B35" w:rsidRPr="004255C9" w:rsidRDefault="00CB0B35" w:rsidP="00CB0B35">
      <w:pPr>
        <w:numPr>
          <w:ilvl w:val="0"/>
          <w:numId w:val="89"/>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Cela permettra de s'assurer que tout le monde est sur la même longueur d'onde et que le projet est sur la bonne voie.</w:t>
      </w:r>
    </w:p>
    <w:p w14:paraId="07C52163"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Outils pour la méthode WBS</w:t>
      </w:r>
    </w:p>
    <w:p w14:paraId="309E99EC"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Il existe de nombreux outils disponibles pour vous aider à créer et à gérer une WBS. Certains outils populaires incluent :</w:t>
      </w:r>
    </w:p>
    <w:p w14:paraId="4F83CD19" w14:textId="77777777" w:rsidR="00CB0B35" w:rsidRPr="004255C9" w:rsidRDefault="00CB0B35" w:rsidP="00CB0B35">
      <w:pPr>
        <w:numPr>
          <w:ilvl w:val="0"/>
          <w:numId w:val="90"/>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Microsoft Project</w:t>
      </w:r>
    </w:p>
    <w:p w14:paraId="0E60142C" w14:textId="77777777" w:rsidR="00CB0B35" w:rsidRPr="004255C9" w:rsidRDefault="00CB0B35" w:rsidP="00CB0B35">
      <w:pPr>
        <w:numPr>
          <w:ilvl w:val="0"/>
          <w:numId w:val="90"/>
        </w:numPr>
        <w:rPr>
          <w:rFonts w:ascii="Times New Roman" w:eastAsia="Tahoma" w:hAnsi="Times New Roman" w:cs="Times New Roman"/>
          <w:sz w:val="24"/>
          <w:szCs w:val="24"/>
        </w:rPr>
      </w:pPr>
      <w:proofErr w:type="spellStart"/>
      <w:r w:rsidRPr="004255C9">
        <w:rPr>
          <w:rFonts w:ascii="Times New Roman" w:eastAsia="Tahoma" w:hAnsi="Times New Roman" w:cs="Times New Roman"/>
          <w:sz w:val="24"/>
          <w:szCs w:val="24"/>
        </w:rPr>
        <w:t>Wrike</w:t>
      </w:r>
      <w:proofErr w:type="spellEnd"/>
    </w:p>
    <w:p w14:paraId="16F29887" w14:textId="77777777" w:rsidR="00CB0B35" w:rsidRPr="004255C9" w:rsidRDefault="00CB0B35" w:rsidP="00CB0B35">
      <w:pPr>
        <w:numPr>
          <w:ilvl w:val="0"/>
          <w:numId w:val="90"/>
        </w:numPr>
        <w:rPr>
          <w:rFonts w:ascii="Times New Roman" w:eastAsia="Tahoma" w:hAnsi="Times New Roman" w:cs="Times New Roman"/>
          <w:sz w:val="24"/>
          <w:szCs w:val="24"/>
        </w:rPr>
      </w:pPr>
      <w:r w:rsidRPr="004255C9">
        <w:rPr>
          <w:rFonts w:ascii="Times New Roman" w:eastAsia="Tahoma" w:hAnsi="Times New Roman" w:cs="Times New Roman"/>
          <w:sz w:val="24"/>
          <w:szCs w:val="24"/>
        </w:rPr>
        <w:t>Asana</w:t>
      </w:r>
    </w:p>
    <w:p w14:paraId="73D243E3" w14:textId="77777777" w:rsidR="00CB0B35" w:rsidRPr="004255C9" w:rsidRDefault="00CB0B35" w:rsidP="00CB0B35">
      <w:pPr>
        <w:numPr>
          <w:ilvl w:val="0"/>
          <w:numId w:val="90"/>
        </w:numPr>
        <w:rPr>
          <w:rFonts w:ascii="Times New Roman" w:eastAsia="Tahoma" w:hAnsi="Times New Roman" w:cs="Times New Roman"/>
          <w:sz w:val="24"/>
          <w:szCs w:val="24"/>
        </w:rPr>
      </w:pPr>
      <w:r w:rsidRPr="004255C9">
        <w:rPr>
          <w:rFonts w:ascii="Times New Roman" w:eastAsia="Tahoma" w:hAnsi="Times New Roman" w:cs="Times New Roman"/>
          <w:sz w:val="24"/>
          <w:szCs w:val="24"/>
        </w:rPr>
        <w:t>Trello</w:t>
      </w:r>
    </w:p>
    <w:p w14:paraId="64835B4A" w14:textId="77777777" w:rsidR="00CB0B35" w:rsidRPr="004255C9" w:rsidRDefault="00CB0B35" w:rsidP="00CB0B35">
      <w:pPr>
        <w:numPr>
          <w:ilvl w:val="0"/>
          <w:numId w:val="90"/>
        </w:numPr>
        <w:spacing w:after="280"/>
        <w:rPr>
          <w:rFonts w:ascii="Times New Roman" w:eastAsia="Tahoma" w:hAnsi="Times New Roman" w:cs="Times New Roman"/>
          <w:sz w:val="24"/>
          <w:szCs w:val="24"/>
        </w:rPr>
      </w:pPr>
      <w:proofErr w:type="spellStart"/>
      <w:r w:rsidRPr="004255C9">
        <w:rPr>
          <w:rFonts w:ascii="Times New Roman" w:eastAsia="Tahoma" w:hAnsi="Times New Roman" w:cs="Times New Roman"/>
          <w:sz w:val="24"/>
          <w:szCs w:val="24"/>
        </w:rPr>
        <w:t>MindManager</w:t>
      </w:r>
      <w:proofErr w:type="spellEnd"/>
    </w:p>
    <w:p w14:paraId="1E522198"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Les FACTEURS CLES avec la méthode WBS</w:t>
      </w:r>
    </w:p>
    <w:p w14:paraId="4FDF736C" w14:textId="77777777" w:rsidR="00CB0B35" w:rsidRPr="004255C9" w:rsidRDefault="00CB0B35" w:rsidP="00CB0B35">
      <w:pPr>
        <w:numPr>
          <w:ilvl w:val="0"/>
          <w:numId w:val="91"/>
        </w:numPr>
        <w:spacing w:before="280"/>
        <w:rPr>
          <w:rFonts w:ascii="Times New Roman" w:eastAsia="Tahoma" w:hAnsi="Times New Roman" w:cs="Times New Roman"/>
          <w:sz w:val="24"/>
          <w:szCs w:val="24"/>
        </w:rPr>
      </w:pPr>
      <w:r w:rsidRPr="004255C9">
        <w:rPr>
          <w:rFonts w:ascii="Times New Roman" w:eastAsia="Tahoma" w:hAnsi="Times New Roman" w:cs="Times New Roman"/>
          <w:sz w:val="24"/>
          <w:szCs w:val="24"/>
        </w:rPr>
        <w:t>Impliquer toutes les parties prenantes dans le processus de création de la WBS.</w:t>
      </w:r>
    </w:p>
    <w:p w14:paraId="4A5BE0B5" w14:textId="77777777" w:rsidR="00CB0B35" w:rsidRPr="004255C9" w:rsidRDefault="00CB0B35" w:rsidP="00CB0B35">
      <w:pPr>
        <w:numPr>
          <w:ilvl w:val="0"/>
          <w:numId w:val="91"/>
        </w:numPr>
        <w:rPr>
          <w:rFonts w:ascii="Times New Roman" w:eastAsia="Tahoma" w:hAnsi="Times New Roman" w:cs="Times New Roman"/>
          <w:sz w:val="24"/>
          <w:szCs w:val="24"/>
        </w:rPr>
      </w:pPr>
      <w:r w:rsidRPr="004255C9">
        <w:rPr>
          <w:rFonts w:ascii="Times New Roman" w:eastAsia="Tahoma" w:hAnsi="Times New Roman" w:cs="Times New Roman"/>
          <w:sz w:val="24"/>
          <w:szCs w:val="24"/>
        </w:rPr>
        <w:t>Assurez-vous que la WBS est claire, concise et facile à comprendre.</w:t>
      </w:r>
    </w:p>
    <w:p w14:paraId="41C85DDD" w14:textId="77777777" w:rsidR="00CB0B35" w:rsidRPr="004255C9" w:rsidRDefault="00CB0B35" w:rsidP="00CB0B35">
      <w:pPr>
        <w:numPr>
          <w:ilvl w:val="0"/>
          <w:numId w:val="91"/>
        </w:numPr>
        <w:rPr>
          <w:rFonts w:ascii="Times New Roman" w:eastAsia="Tahoma" w:hAnsi="Times New Roman" w:cs="Times New Roman"/>
          <w:sz w:val="24"/>
          <w:szCs w:val="24"/>
        </w:rPr>
      </w:pPr>
      <w:r w:rsidRPr="004255C9">
        <w:rPr>
          <w:rFonts w:ascii="Times New Roman" w:eastAsia="Tahoma" w:hAnsi="Times New Roman" w:cs="Times New Roman"/>
          <w:sz w:val="24"/>
          <w:szCs w:val="24"/>
        </w:rPr>
        <w:t>Mettre à jour la WBS régulièrement au fur et à mesure de l'avancement du projet.</w:t>
      </w:r>
    </w:p>
    <w:p w14:paraId="3EC5C685" w14:textId="77777777" w:rsidR="00CB0B35" w:rsidRPr="004255C9" w:rsidRDefault="00CB0B35" w:rsidP="00CB0B35">
      <w:pPr>
        <w:numPr>
          <w:ilvl w:val="0"/>
          <w:numId w:val="91"/>
        </w:numPr>
        <w:rPr>
          <w:rFonts w:ascii="Times New Roman" w:eastAsia="Tahoma" w:hAnsi="Times New Roman" w:cs="Times New Roman"/>
          <w:sz w:val="24"/>
          <w:szCs w:val="24"/>
        </w:rPr>
      </w:pPr>
      <w:r w:rsidRPr="004255C9">
        <w:rPr>
          <w:rFonts w:ascii="Times New Roman" w:eastAsia="Tahoma" w:hAnsi="Times New Roman" w:cs="Times New Roman"/>
          <w:sz w:val="24"/>
          <w:szCs w:val="24"/>
        </w:rPr>
        <w:t>Communiquer efficacement sur la WBS avec toutes les parties prenantes.</w:t>
      </w:r>
    </w:p>
    <w:p w14:paraId="445DB0FC" w14:textId="77777777" w:rsidR="00CB0B35" w:rsidRPr="004255C9" w:rsidRDefault="00CB0B35" w:rsidP="00CB0B35">
      <w:pPr>
        <w:numPr>
          <w:ilvl w:val="0"/>
          <w:numId w:val="91"/>
        </w:numPr>
        <w:rPr>
          <w:rFonts w:ascii="Times New Roman" w:eastAsia="Tahoma" w:hAnsi="Times New Roman" w:cs="Times New Roman"/>
          <w:sz w:val="24"/>
          <w:szCs w:val="24"/>
        </w:rPr>
      </w:pPr>
      <w:r w:rsidRPr="004255C9">
        <w:rPr>
          <w:rFonts w:ascii="Times New Roman" w:eastAsia="Tahoma" w:hAnsi="Times New Roman" w:cs="Times New Roman"/>
          <w:sz w:val="24"/>
          <w:szCs w:val="24"/>
        </w:rPr>
        <w:t xml:space="preserve">Organiser des réunions inter projets GO/ NOGO </w:t>
      </w:r>
    </w:p>
    <w:p w14:paraId="595B9720" w14:textId="3097E2AF" w:rsidR="00CB0B35" w:rsidRPr="004255C9" w:rsidRDefault="00CB0B35" w:rsidP="00CB0B35">
      <w:pPr>
        <w:numPr>
          <w:ilvl w:val="0"/>
          <w:numId w:val="91"/>
        </w:numPr>
        <w:spacing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 xml:space="preserve">Cf Kotter </w:t>
      </w:r>
      <w:proofErr w:type="gramStart"/>
      <w:r w:rsidRPr="004255C9">
        <w:rPr>
          <w:rFonts w:ascii="Times New Roman" w:eastAsia="Tahoma" w:hAnsi="Times New Roman" w:cs="Times New Roman"/>
          <w:sz w:val="24"/>
          <w:szCs w:val="24"/>
        </w:rPr>
        <w:t>( fêter</w:t>
      </w:r>
      <w:proofErr w:type="gramEnd"/>
      <w:r w:rsidRPr="004255C9">
        <w:rPr>
          <w:rFonts w:ascii="Times New Roman" w:eastAsia="Tahoma" w:hAnsi="Times New Roman" w:cs="Times New Roman"/>
          <w:sz w:val="24"/>
          <w:szCs w:val="24"/>
        </w:rPr>
        <w:t xml:space="preserve"> les victoires sur les livrables pour entretenir la </w:t>
      </w:r>
      <w:r w:rsidR="004255C9" w:rsidRPr="004255C9">
        <w:rPr>
          <w:rFonts w:ascii="Times New Roman" w:eastAsia="Tahoma" w:hAnsi="Times New Roman" w:cs="Times New Roman"/>
          <w:sz w:val="24"/>
          <w:szCs w:val="24"/>
        </w:rPr>
        <w:t>motivation,</w:t>
      </w:r>
      <w:r w:rsidRPr="004255C9">
        <w:rPr>
          <w:rFonts w:ascii="Times New Roman" w:eastAsia="Tahoma" w:hAnsi="Times New Roman" w:cs="Times New Roman"/>
          <w:sz w:val="24"/>
          <w:szCs w:val="24"/>
        </w:rPr>
        <w:t xml:space="preserve"> valoriser, faire de la reconnaissance positive, tenir informer) </w:t>
      </w:r>
    </w:p>
    <w:p w14:paraId="29C18FD3" w14:textId="77777777" w:rsidR="00CB0B35" w:rsidRPr="004255C9" w:rsidRDefault="00CB0B35" w:rsidP="00CB0B35">
      <w:pPr>
        <w:rPr>
          <w:rFonts w:ascii="Times New Roman" w:eastAsia="Tahoma" w:hAnsi="Times New Roman" w:cs="Times New Roman"/>
          <w:b/>
          <w:sz w:val="24"/>
          <w:szCs w:val="24"/>
        </w:rPr>
      </w:pPr>
      <w:r w:rsidRPr="004255C9">
        <w:rPr>
          <w:rFonts w:ascii="Times New Roman" w:hAnsi="Times New Roman" w:cs="Times New Roman"/>
          <w:sz w:val="24"/>
          <w:szCs w:val="24"/>
        </w:rPr>
        <w:br w:type="page"/>
      </w:r>
    </w:p>
    <w:p w14:paraId="01B76C65" w14:textId="77777777" w:rsidR="00CB0B35" w:rsidRPr="004255C9" w:rsidRDefault="00CB0B35" w:rsidP="00CB0B35">
      <w:pPr>
        <w:pBdr>
          <w:top w:val="single" w:sz="4" w:space="1" w:color="000000"/>
          <w:left w:val="single" w:sz="4" w:space="4" w:color="000000"/>
          <w:bottom w:val="single" w:sz="4" w:space="1" w:color="000000"/>
          <w:right w:val="single" w:sz="4" w:space="4" w:color="000000"/>
          <w:between w:val="single" w:sz="4" w:space="1" w:color="000000"/>
        </w:pBd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Le diagramme de GANTT </w:t>
      </w:r>
    </w:p>
    <w:p w14:paraId="74C610E4" w14:textId="77777777" w:rsidR="00CB0B35" w:rsidRPr="004255C9" w:rsidRDefault="00CB0B35" w:rsidP="00CB0B35">
      <w:pPr>
        <w:numPr>
          <w:ilvl w:val="0"/>
          <w:numId w:val="71"/>
        </w:numPr>
        <w:pBdr>
          <w:top w:val="nil"/>
          <w:left w:val="nil"/>
          <w:bottom w:val="nil"/>
          <w:right w:val="nil"/>
          <w:between w:val="nil"/>
        </w:pBdr>
        <w:spacing w:line="278" w:lineRule="auto"/>
        <w:rPr>
          <w:rFonts w:ascii="Times New Roman" w:eastAsia="Tahoma" w:hAnsi="Times New Roman" w:cs="Times New Roman"/>
          <w:b/>
          <w:color w:val="000000"/>
          <w:sz w:val="24"/>
          <w:szCs w:val="24"/>
        </w:rPr>
      </w:pPr>
      <w:r w:rsidRPr="004255C9">
        <w:rPr>
          <w:rFonts w:ascii="Times New Roman" w:eastAsia="Tahoma" w:hAnsi="Times New Roman" w:cs="Times New Roman"/>
          <w:b/>
          <w:color w:val="000000"/>
          <w:sz w:val="24"/>
          <w:szCs w:val="24"/>
        </w:rPr>
        <w:t>Est un outil de planification imagée qui permet de visualiser les étapes et jalons des livrables et sous livrables</w:t>
      </w:r>
    </w:p>
    <w:p w14:paraId="6D82EF7E" w14:textId="77777777" w:rsidR="00CB0B35" w:rsidRPr="004255C9" w:rsidRDefault="00CB0B35" w:rsidP="00CB0B35">
      <w:pPr>
        <w:numPr>
          <w:ilvl w:val="0"/>
          <w:numId w:val="71"/>
        </w:numPr>
        <w:pBdr>
          <w:top w:val="nil"/>
          <w:left w:val="nil"/>
          <w:bottom w:val="nil"/>
          <w:right w:val="nil"/>
          <w:between w:val="nil"/>
        </w:pBdr>
        <w:spacing w:line="278" w:lineRule="auto"/>
        <w:rPr>
          <w:rFonts w:ascii="Times New Roman" w:eastAsia="Tahoma" w:hAnsi="Times New Roman" w:cs="Times New Roman"/>
          <w:b/>
          <w:color w:val="000000"/>
          <w:sz w:val="24"/>
          <w:szCs w:val="24"/>
        </w:rPr>
      </w:pPr>
      <w:r w:rsidRPr="004255C9">
        <w:rPr>
          <w:rFonts w:ascii="Times New Roman" w:eastAsia="Tahoma" w:hAnsi="Times New Roman" w:cs="Times New Roman"/>
          <w:b/>
          <w:color w:val="000000"/>
          <w:sz w:val="24"/>
          <w:szCs w:val="24"/>
        </w:rPr>
        <w:t xml:space="preserve">De mesurer l’avancées du projet d’identifier les périodes d’activités et de charges de travail liées au projet </w:t>
      </w:r>
    </w:p>
    <w:p w14:paraId="532A9E7F" w14:textId="77777777" w:rsidR="00CB0B35" w:rsidRPr="004255C9" w:rsidRDefault="00CB0B35" w:rsidP="00CB0B35">
      <w:pPr>
        <w:numPr>
          <w:ilvl w:val="0"/>
          <w:numId w:val="71"/>
        </w:numPr>
        <w:pBdr>
          <w:top w:val="nil"/>
          <w:left w:val="nil"/>
          <w:bottom w:val="nil"/>
          <w:right w:val="nil"/>
          <w:between w:val="nil"/>
        </w:pBdr>
        <w:spacing w:line="278" w:lineRule="auto"/>
        <w:rPr>
          <w:rFonts w:ascii="Times New Roman" w:eastAsia="Tahoma" w:hAnsi="Times New Roman" w:cs="Times New Roman"/>
          <w:b/>
          <w:color w:val="000000"/>
          <w:sz w:val="24"/>
          <w:szCs w:val="24"/>
        </w:rPr>
      </w:pPr>
      <w:r w:rsidRPr="004255C9">
        <w:rPr>
          <w:rFonts w:ascii="Times New Roman" w:eastAsia="Tahoma" w:hAnsi="Times New Roman" w:cs="Times New Roman"/>
          <w:b/>
          <w:color w:val="000000"/>
          <w:sz w:val="24"/>
          <w:szCs w:val="24"/>
        </w:rPr>
        <w:t>D’identifier les chemin critique :</w:t>
      </w:r>
    </w:p>
    <w:p w14:paraId="250F535E"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 xml:space="preserve">Le chemin critique GO/NO GO </w:t>
      </w:r>
    </w:p>
    <w:p w14:paraId="57FDFFD5"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Le chemin critique dans un diagramme de Gantt est la séquence de tâches interdépendantes qui a la plus longue durée totale.</w:t>
      </w:r>
    </w:p>
    <w:p w14:paraId="464C818B" w14:textId="77777777" w:rsidR="00CB0B35" w:rsidRPr="004255C9" w:rsidRDefault="00CB0B35" w:rsidP="00CB0B35">
      <w:pPr>
        <w:spacing w:before="280" w:after="280"/>
        <w:rPr>
          <w:rFonts w:ascii="Times New Roman" w:eastAsia="Tahoma" w:hAnsi="Times New Roman" w:cs="Times New Roman"/>
          <w:b/>
          <w:color w:val="FF0000"/>
          <w:sz w:val="24"/>
          <w:szCs w:val="24"/>
        </w:rPr>
      </w:pPr>
      <w:r w:rsidRPr="004255C9">
        <w:rPr>
          <w:rFonts w:ascii="Times New Roman" w:eastAsia="Tahoma" w:hAnsi="Times New Roman" w:cs="Times New Roman"/>
          <w:b/>
          <w:color w:val="FF0000"/>
          <w:sz w:val="24"/>
          <w:szCs w:val="24"/>
        </w:rPr>
        <w:t>C'est la chaîne de tâches qui, si elle est retardée, retardera l'ensemble du projet.</w:t>
      </w:r>
    </w:p>
    <w:p w14:paraId="0012924F"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Identifier le chemin critique</w:t>
      </w:r>
    </w:p>
    <w:p w14:paraId="638387E3"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Pour identifier le chemin critique dans un diagramme de Gantt, il faut :</w:t>
      </w:r>
    </w:p>
    <w:p w14:paraId="4800E93B" w14:textId="77777777" w:rsidR="00CB0B35" w:rsidRPr="004255C9" w:rsidRDefault="00CB0B35" w:rsidP="00CB0B35">
      <w:pPr>
        <w:numPr>
          <w:ilvl w:val="0"/>
          <w:numId w:val="74"/>
        </w:numPr>
        <w:spacing w:before="280"/>
        <w:rPr>
          <w:rFonts w:ascii="Times New Roman" w:eastAsia="Tahoma" w:hAnsi="Times New Roman" w:cs="Times New Roman"/>
          <w:sz w:val="24"/>
          <w:szCs w:val="24"/>
        </w:rPr>
      </w:pPr>
      <w:r w:rsidRPr="004255C9">
        <w:rPr>
          <w:rFonts w:ascii="Times New Roman" w:eastAsia="Tahoma" w:hAnsi="Times New Roman" w:cs="Times New Roman"/>
          <w:b/>
          <w:sz w:val="24"/>
          <w:szCs w:val="24"/>
        </w:rPr>
        <w:t>Identifier les dépendances entre les tâches</w:t>
      </w:r>
      <w:r w:rsidRPr="004255C9">
        <w:rPr>
          <w:rFonts w:ascii="Times New Roman" w:eastAsia="Tahoma" w:hAnsi="Times New Roman" w:cs="Times New Roman"/>
          <w:sz w:val="24"/>
          <w:szCs w:val="24"/>
        </w:rPr>
        <w:t xml:space="preserve"> : </w:t>
      </w:r>
      <w:r w:rsidRPr="004255C9">
        <w:rPr>
          <w:rFonts w:ascii="Times New Roman" w:eastAsia="Tahoma" w:hAnsi="Times New Roman" w:cs="Times New Roman"/>
          <w:i/>
          <w:sz w:val="24"/>
          <w:szCs w:val="24"/>
        </w:rPr>
        <w:t>Déterminez quelles tâches doivent être terminées avant que d'autres puissent commencer.</w:t>
      </w:r>
    </w:p>
    <w:p w14:paraId="660054C6" w14:textId="77777777" w:rsidR="00CB0B35" w:rsidRPr="004255C9" w:rsidRDefault="00CB0B35" w:rsidP="00CB0B35">
      <w:pPr>
        <w:numPr>
          <w:ilvl w:val="0"/>
          <w:numId w:val="74"/>
        </w:numPr>
        <w:rPr>
          <w:rFonts w:ascii="Times New Roman" w:eastAsia="Tahoma" w:hAnsi="Times New Roman" w:cs="Times New Roman"/>
          <w:sz w:val="24"/>
          <w:szCs w:val="24"/>
        </w:rPr>
      </w:pPr>
      <w:r w:rsidRPr="004255C9">
        <w:rPr>
          <w:rFonts w:ascii="Times New Roman" w:eastAsia="Tahoma" w:hAnsi="Times New Roman" w:cs="Times New Roman"/>
          <w:b/>
          <w:sz w:val="24"/>
          <w:szCs w:val="24"/>
        </w:rPr>
        <w:t>Calculer la durée de chaque tâche</w:t>
      </w:r>
      <w:r w:rsidRPr="004255C9">
        <w:rPr>
          <w:rFonts w:ascii="Times New Roman" w:eastAsia="Tahoma" w:hAnsi="Times New Roman" w:cs="Times New Roman"/>
          <w:sz w:val="24"/>
          <w:szCs w:val="24"/>
        </w:rPr>
        <w:t xml:space="preserve"> : Estimez le temps qu'il faudra pour réaliser chaque tâche.</w:t>
      </w:r>
    </w:p>
    <w:p w14:paraId="35C10FB0" w14:textId="77777777" w:rsidR="00CB0B35" w:rsidRPr="004255C9" w:rsidRDefault="00CB0B35" w:rsidP="00CB0B35">
      <w:pPr>
        <w:numPr>
          <w:ilvl w:val="0"/>
          <w:numId w:val="74"/>
        </w:numPr>
        <w:rPr>
          <w:rFonts w:ascii="Times New Roman" w:eastAsia="Tahoma" w:hAnsi="Times New Roman" w:cs="Times New Roman"/>
          <w:sz w:val="24"/>
          <w:szCs w:val="24"/>
        </w:rPr>
      </w:pPr>
      <w:r w:rsidRPr="004255C9">
        <w:rPr>
          <w:rFonts w:ascii="Times New Roman" w:eastAsia="Tahoma" w:hAnsi="Times New Roman" w:cs="Times New Roman"/>
          <w:b/>
          <w:sz w:val="24"/>
          <w:szCs w:val="24"/>
        </w:rPr>
        <w:t>Repérer les tâches critiques</w:t>
      </w:r>
      <w:r w:rsidRPr="004255C9">
        <w:rPr>
          <w:rFonts w:ascii="Times New Roman" w:eastAsia="Tahoma" w:hAnsi="Times New Roman" w:cs="Times New Roman"/>
          <w:sz w:val="24"/>
          <w:szCs w:val="24"/>
        </w:rPr>
        <w:t xml:space="preserve"> : Identifiez les tâches qui n'ont aucune marge de manœuvre, c'est-à-dire que tout retard dans leur réalisation retardera l'ensemble du projet.</w:t>
      </w:r>
    </w:p>
    <w:p w14:paraId="4A83B205" w14:textId="77777777" w:rsidR="00CB0B35" w:rsidRPr="004255C9" w:rsidRDefault="00CB0B35" w:rsidP="00CB0B35">
      <w:pPr>
        <w:numPr>
          <w:ilvl w:val="0"/>
          <w:numId w:val="74"/>
        </w:numPr>
        <w:spacing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Relier les tâches critiques</w:t>
      </w:r>
      <w:r w:rsidRPr="004255C9">
        <w:rPr>
          <w:rFonts w:ascii="Times New Roman" w:eastAsia="Tahoma" w:hAnsi="Times New Roman" w:cs="Times New Roman"/>
          <w:sz w:val="24"/>
          <w:szCs w:val="24"/>
        </w:rPr>
        <w:t xml:space="preserve"> : Tracez une ligne reliant les tâches critiques pour identifier le chemin critique.</w:t>
      </w:r>
    </w:p>
    <w:p w14:paraId="395156EA"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Importance du chemin critique</w:t>
      </w:r>
    </w:p>
    <w:p w14:paraId="00801478"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Le chemin critique est important car il permet de :</w:t>
      </w:r>
    </w:p>
    <w:p w14:paraId="4C9E01AE" w14:textId="77777777" w:rsidR="00CB0B35" w:rsidRPr="004255C9" w:rsidRDefault="00CB0B35" w:rsidP="00CB0B35">
      <w:pPr>
        <w:numPr>
          <w:ilvl w:val="0"/>
          <w:numId w:val="77"/>
        </w:numPr>
        <w:spacing w:before="280"/>
        <w:rPr>
          <w:rFonts w:ascii="Times New Roman" w:eastAsia="Tahoma" w:hAnsi="Times New Roman" w:cs="Times New Roman"/>
          <w:sz w:val="24"/>
          <w:szCs w:val="24"/>
        </w:rPr>
      </w:pPr>
      <w:r w:rsidRPr="004255C9">
        <w:rPr>
          <w:rFonts w:ascii="Times New Roman" w:eastAsia="Tahoma" w:hAnsi="Times New Roman" w:cs="Times New Roman"/>
          <w:b/>
          <w:sz w:val="24"/>
          <w:szCs w:val="24"/>
        </w:rPr>
        <w:t>Identifier les tâches les plus importantes</w:t>
      </w:r>
      <w:r w:rsidRPr="004255C9">
        <w:rPr>
          <w:rFonts w:ascii="Times New Roman" w:eastAsia="Tahoma" w:hAnsi="Times New Roman" w:cs="Times New Roman"/>
          <w:sz w:val="24"/>
          <w:szCs w:val="24"/>
        </w:rPr>
        <w:t xml:space="preserve"> : Les tâches du chemin critique sont celles qui ont le plus d'impact sur la date d'achèvement du projet. On commencera par ces </w:t>
      </w:r>
      <w:proofErr w:type="spellStart"/>
      <w:r w:rsidRPr="004255C9">
        <w:rPr>
          <w:rFonts w:ascii="Times New Roman" w:eastAsia="Tahoma" w:hAnsi="Times New Roman" w:cs="Times New Roman"/>
          <w:sz w:val="24"/>
          <w:szCs w:val="24"/>
        </w:rPr>
        <w:t>tâches là</w:t>
      </w:r>
      <w:proofErr w:type="spellEnd"/>
      <w:r w:rsidRPr="004255C9">
        <w:rPr>
          <w:rFonts w:ascii="Times New Roman" w:eastAsia="Tahoma" w:hAnsi="Times New Roman" w:cs="Times New Roman"/>
          <w:sz w:val="24"/>
          <w:szCs w:val="24"/>
        </w:rPr>
        <w:t>.</w:t>
      </w:r>
    </w:p>
    <w:p w14:paraId="64B351FE" w14:textId="4119BB0D" w:rsidR="00CB0B35" w:rsidRPr="004255C9" w:rsidRDefault="00CB0B35" w:rsidP="00CB0B35">
      <w:pPr>
        <w:numPr>
          <w:ilvl w:val="0"/>
          <w:numId w:val="77"/>
        </w:numPr>
        <w:rPr>
          <w:rFonts w:ascii="Times New Roman" w:eastAsia="Tahoma" w:hAnsi="Times New Roman" w:cs="Times New Roman"/>
          <w:sz w:val="24"/>
          <w:szCs w:val="24"/>
        </w:rPr>
      </w:pPr>
      <w:r w:rsidRPr="004255C9">
        <w:rPr>
          <w:rFonts w:ascii="Times New Roman" w:eastAsia="Tahoma" w:hAnsi="Times New Roman" w:cs="Times New Roman"/>
          <w:b/>
          <w:sz w:val="24"/>
          <w:szCs w:val="24"/>
        </w:rPr>
        <w:t>Gérer les risques</w:t>
      </w:r>
      <w:r w:rsidRPr="004255C9">
        <w:rPr>
          <w:rFonts w:ascii="Times New Roman" w:eastAsia="Tahoma" w:hAnsi="Times New Roman" w:cs="Times New Roman"/>
          <w:sz w:val="24"/>
          <w:szCs w:val="24"/>
        </w:rPr>
        <w:t xml:space="preserve"> : Le chemin critique permet d'identifier les tâches les plus </w:t>
      </w:r>
      <w:r w:rsidRPr="004255C9">
        <w:rPr>
          <w:rFonts w:ascii="Times New Roman" w:eastAsia="Tahoma" w:hAnsi="Times New Roman" w:cs="Times New Roman"/>
          <w:color w:val="FF0000"/>
          <w:sz w:val="24"/>
          <w:szCs w:val="24"/>
        </w:rPr>
        <w:t>susceptibles de retarder le projet</w:t>
      </w:r>
      <w:r w:rsidRPr="004255C9">
        <w:rPr>
          <w:rFonts w:ascii="Times New Roman" w:eastAsia="Tahoma" w:hAnsi="Times New Roman" w:cs="Times New Roman"/>
          <w:sz w:val="24"/>
          <w:szCs w:val="24"/>
        </w:rPr>
        <w:t xml:space="preserve">. Il est donc important de mettre en place des plans de contingence d’action </w:t>
      </w:r>
      <w:proofErr w:type="gramStart"/>
      <w:r w:rsidRPr="004255C9">
        <w:rPr>
          <w:rFonts w:ascii="Times New Roman" w:eastAsia="Tahoma" w:hAnsi="Times New Roman" w:cs="Times New Roman"/>
          <w:sz w:val="24"/>
          <w:szCs w:val="24"/>
        </w:rPr>
        <w:t>( que</w:t>
      </w:r>
      <w:proofErr w:type="gramEnd"/>
      <w:r w:rsidRPr="004255C9">
        <w:rPr>
          <w:rFonts w:ascii="Times New Roman" w:eastAsia="Tahoma" w:hAnsi="Times New Roman" w:cs="Times New Roman"/>
          <w:sz w:val="24"/>
          <w:szCs w:val="24"/>
        </w:rPr>
        <w:t xml:space="preserve"> faire si cela arrive) </w:t>
      </w:r>
    </w:p>
    <w:p w14:paraId="4E5D6426" w14:textId="717DBF6A" w:rsidR="00CB0B35" w:rsidRPr="004255C9" w:rsidRDefault="00CB0B35" w:rsidP="00CB0B35">
      <w:pPr>
        <w:numPr>
          <w:ilvl w:val="0"/>
          <w:numId w:val="77"/>
        </w:numPr>
        <w:spacing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Communiquer le planning du projet</w:t>
      </w:r>
      <w:r w:rsidRPr="004255C9">
        <w:rPr>
          <w:rFonts w:ascii="Times New Roman" w:eastAsia="Tahoma" w:hAnsi="Times New Roman" w:cs="Times New Roman"/>
          <w:sz w:val="24"/>
          <w:szCs w:val="24"/>
        </w:rPr>
        <w:t xml:space="preserve"> : Le chemin critique peut être utilisé pour communiquer le planning du projet aux parties prenantes. Cela permet à tout le monde de comprendre les tâches les plus importantes et leur impact sur la date d'achèvement du projet.</w:t>
      </w:r>
    </w:p>
    <w:p w14:paraId="6FD7EEB4" w14:textId="50D7C435"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Exemple</w:t>
      </w:r>
    </w:p>
    <w:p w14:paraId="49ED549E" w14:textId="72574EFE" w:rsidR="00CB0B35" w:rsidRPr="004255C9" w:rsidRDefault="00F46625" w:rsidP="00CB0B35">
      <w:pPr>
        <w:spacing w:before="280" w:after="280"/>
        <w:rPr>
          <w:rFonts w:ascii="Times New Roman" w:eastAsia="Tahoma" w:hAnsi="Times New Roman" w:cs="Times New Roman"/>
          <w:sz w:val="24"/>
          <w:szCs w:val="24"/>
        </w:rPr>
      </w:pPr>
      <w:r w:rsidRPr="004255C9">
        <w:rPr>
          <w:rFonts w:ascii="Times New Roman" w:hAnsi="Times New Roman" w:cs="Times New Roman"/>
          <w:noProof/>
          <w:sz w:val="24"/>
          <w:szCs w:val="24"/>
        </w:rPr>
        <w:drawing>
          <wp:anchor distT="0" distB="0" distL="114300" distR="114300" simplePos="0" relativeHeight="251745280" behindDoc="0" locked="0" layoutInCell="1" hidden="0" allowOverlap="1" wp14:anchorId="58E0A1DE" wp14:editId="0ECAD046">
            <wp:simplePos x="0" y="0"/>
            <wp:positionH relativeFrom="column">
              <wp:posOffset>2433320</wp:posOffset>
            </wp:positionH>
            <wp:positionV relativeFrom="paragraph">
              <wp:posOffset>293370</wp:posOffset>
            </wp:positionV>
            <wp:extent cx="3670300" cy="1593850"/>
            <wp:effectExtent l="0" t="0" r="6350" b="6350"/>
            <wp:wrapSquare wrapText="bothSides" distT="0" distB="0" distL="114300" distR="114300"/>
            <wp:docPr id="1802210803" name="image2.png" descr="Une image contenant texte, capture d’écran, Police, nombr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png" descr="Une image contenant texte, capture d’écran, Police, nombre&#10;&#10;Description générée automatiquement"/>
                    <pic:cNvPicPr preferRelativeResize="0"/>
                  </pic:nvPicPr>
                  <pic:blipFill>
                    <a:blip r:embed="rId12"/>
                    <a:srcRect/>
                    <a:stretch>
                      <a:fillRect/>
                    </a:stretch>
                  </pic:blipFill>
                  <pic:spPr>
                    <a:xfrm>
                      <a:off x="0" y="0"/>
                      <a:ext cx="3670300" cy="1593850"/>
                    </a:xfrm>
                    <a:prstGeom prst="rect">
                      <a:avLst/>
                    </a:prstGeom>
                    <a:ln/>
                  </pic:spPr>
                </pic:pic>
              </a:graphicData>
            </a:graphic>
            <wp14:sizeRelH relativeFrom="margin">
              <wp14:pctWidth>0</wp14:pctWidth>
            </wp14:sizeRelH>
            <wp14:sizeRelV relativeFrom="margin">
              <wp14:pctHeight>0</wp14:pctHeight>
            </wp14:sizeRelV>
          </wp:anchor>
        </w:drawing>
      </w:r>
      <w:r w:rsidR="00CB0B35" w:rsidRPr="004255C9">
        <w:rPr>
          <w:rFonts w:ascii="Times New Roman" w:eastAsia="Tahoma" w:hAnsi="Times New Roman" w:cs="Times New Roman"/>
          <w:sz w:val="24"/>
          <w:szCs w:val="24"/>
        </w:rPr>
        <w:t>Prenons l'exemple d'un projet de construction d'une maison. Le chemin critique pourrait inclure les tâches suivantes :</w:t>
      </w:r>
    </w:p>
    <w:p w14:paraId="30D41A86" w14:textId="7A0428BE" w:rsidR="00CB0B35" w:rsidRPr="004255C9" w:rsidRDefault="00CB0B35" w:rsidP="00CB0B35">
      <w:pPr>
        <w:numPr>
          <w:ilvl w:val="0"/>
          <w:numId w:val="80"/>
        </w:numPr>
        <w:spacing w:before="280"/>
        <w:rPr>
          <w:rFonts w:ascii="Times New Roman" w:eastAsia="Tahoma" w:hAnsi="Times New Roman" w:cs="Times New Roman"/>
          <w:sz w:val="24"/>
          <w:szCs w:val="24"/>
        </w:rPr>
      </w:pPr>
      <w:r w:rsidRPr="004255C9">
        <w:rPr>
          <w:rFonts w:ascii="Times New Roman" w:eastAsia="Tahoma" w:hAnsi="Times New Roman" w:cs="Times New Roman"/>
          <w:b/>
          <w:sz w:val="24"/>
          <w:szCs w:val="24"/>
        </w:rPr>
        <w:t>Pose des fondations</w:t>
      </w:r>
    </w:p>
    <w:p w14:paraId="540A5A73" w14:textId="77777777" w:rsidR="00CB0B35" w:rsidRPr="004255C9" w:rsidRDefault="00CB0B35" w:rsidP="00CB0B35">
      <w:pPr>
        <w:numPr>
          <w:ilvl w:val="0"/>
          <w:numId w:val="80"/>
        </w:numPr>
        <w:rPr>
          <w:rFonts w:ascii="Times New Roman" w:eastAsia="Tahoma" w:hAnsi="Times New Roman" w:cs="Times New Roman"/>
          <w:sz w:val="24"/>
          <w:szCs w:val="24"/>
        </w:rPr>
      </w:pPr>
      <w:r w:rsidRPr="004255C9">
        <w:rPr>
          <w:rFonts w:ascii="Times New Roman" w:eastAsia="Tahoma" w:hAnsi="Times New Roman" w:cs="Times New Roman"/>
          <w:b/>
          <w:sz w:val="24"/>
          <w:szCs w:val="24"/>
        </w:rPr>
        <w:t>Érection des murs</w:t>
      </w:r>
    </w:p>
    <w:p w14:paraId="2C3CCA77" w14:textId="77777777" w:rsidR="00CB0B35" w:rsidRPr="004255C9" w:rsidRDefault="00CB0B35" w:rsidP="00CB0B35">
      <w:pPr>
        <w:numPr>
          <w:ilvl w:val="0"/>
          <w:numId w:val="80"/>
        </w:numPr>
        <w:rPr>
          <w:rFonts w:ascii="Times New Roman" w:eastAsia="Tahoma" w:hAnsi="Times New Roman" w:cs="Times New Roman"/>
          <w:sz w:val="24"/>
          <w:szCs w:val="24"/>
        </w:rPr>
      </w:pPr>
      <w:r w:rsidRPr="004255C9">
        <w:rPr>
          <w:rFonts w:ascii="Times New Roman" w:eastAsia="Tahoma" w:hAnsi="Times New Roman" w:cs="Times New Roman"/>
          <w:b/>
          <w:sz w:val="24"/>
          <w:szCs w:val="24"/>
        </w:rPr>
        <w:t>Pose de la charpente</w:t>
      </w:r>
    </w:p>
    <w:p w14:paraId="33300528" w14:textId="77777777" w:rsidR="00CB0B35" w:rsidRPr="004255C9" w:rsidRDefault="00CB0B35" w:rsidP="00CB0B35">
      <w:pPr>
        <w:numPr>
          <w:ilvl w:val="0"/>
          <w:numId w:val="80"/>
        </w:numPr>
        <w:rPr>
          <w:rFonts w:ascii="Times New Roman" w:eastAsia="Tahoma" w:hAnsi="Times New Roman" w:cs="Times New Roman"/>
          <w:sz w:val="24"/>
          <w:szCs w:val="24"/>
        </w:rPr>
      </w:pPr>
      <w:r w:rsidRPr="004255C9">
        <w:rPr>
          <w:rFonts w:ascii="Times New Roman" w:eastAsia="Tahoma" w:hAnsi="Times New Roman" w:cs="Times New Roman"/>
          <w:b/>
          <w:sz w:val="24"/>
          <w:szCs w:val="24"/>
        </w:rPr>
        <w:t>Pose de la toiture</w:t>
      </w:r>
    </w:p>
    <w:p w14:paraId="5442A5C6" w14:textId="77777777" w:rsidR="00CB0B35" w:rsidRPr="004255C9" w:rsidRDefault="00CB0B35" w:rsidP="00CB0B35">
      <w:pPr>
        <w:numPr>
          <w:ilvl w:val="0"/>
          <w:numId w:val="80"/>
        </w:numPr>
        <w:spacing w:after="280"/>
        <w:rPr>
          <w:rFonts w:ascii="Times New Roman" w:eastAsia="Tahoma" w:hAnsi="Times New Roman" w:cs="Times New Roman"/>
          <w:sz w:val="24"/>
          <w:szCs w:val="24"/>
        </w:rPr>
      </w:pPr>
      <w:r w:rsidRPr="004255C9">
        <w:rPr>
          <w:rFonts w:ascii="Times New Roman" w:eastAsia="Tahoma" w:hAnsi="Times New Roman" w:cs="Times New Roman"/>
          <w:b/>
          <w:sz w:val="24"/>
          <w:szCs w:val="24"/>
        </w:rPr>
        <w:t>Installation des finitions</w:t>
      </w:r>
    </w:p>
    <w:p w14:paraId="1BDE7965"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sz w:val="24"/>
          <w:szCs w:val="24"/>
        </w:rPr>
        <w:t>Si l'une de ces tâches est retardée, l'ensemble du projet sera retardé. Il est donc important de se concentrer sur ces tâches en premier lieu et de mettre en place des plans de contingence pour s'assurer qu'elles sont réalisées dans les délais.</w:t>
      </w:r>
    </w:p>
    <w:p w14:paraId="40E3D0B6" w14:textId="6488E21D" w:rsidR="00CB0B35" w:rsidRPr="004255C9" w:rsidRDefault="00CB0B35" w:rsidP="00CB0B35">
      <w:pPr>
        <w:pBdr>
          <w:top w:val="nil"/>
          <w:left w:val="nil"/>
          <w:bottom w:val="nil"/>
          <w:right w:val="nil"/>
          <w:between w:val="nil"/>
        </w:pBdr>
        <w:ind w:left="1440"/>
        <w:rPr>
          <w:rFonts w:ascii="Times New Roman" w:eastAsia="Tahoma" w:hAnsi="Times New Roman" w:cs="Times New Roman"/>
          <w:b/>
          <w:color w:val="000000"/>
          <w:sz w:val="24"/>
          <w:szCs w:val="24"/>
        </w:rPr>
      </w:pPr>
    </w:p>
    <w:p w14:paraId="7ECAB8B8" w14:textId="77777777" w:rsidR="00CB0B35" w:rsidRPr="004255C9" w:rsidRDefault="00CB0B35" w:rsidP="00CB0B35">
      <w:pPr>
        <w:rPr>
          <w:rFonts w:ascii="Times New Roman" w:eastAsia="Tahoma" w:hAnsi="Times New Roman" w:cs="Times New Roman"/>
          <w:b/>
          <w:sz w:val="24"/>
          <w:szCs w:val="24"/>
        </w:rPr>
        <w:sectPr w:rsidR="00CB0B35" w:rsidRPr="004255C9" w:rsidSect="00CB0B35">
          <w:headerReference w:type="default" r:id="rId13"/>
          <w:footerReference w:type="default" r:id="rId14"/>
          <w:type w:val="continuous"/>
          <w:pgSz w:w="11906" w:h="16838"/>
          <w:pgMar w:top="1418" w:right="1418" w:bottom="1418" w:left="1418" w:header="709" w:footer="709" w:gutter="0"/>
          <w:pgNumType w:start="1"/>
          <w:cols w:space="720"/>
        </w:sectPr>
      </w:pPr>
    </w:p>
    <w:p w14:paraId="40BB201F" w14:textId="77777777" w:rsidR="00AA49F0" w:rsidRPr="004255C9" w:rsidRDefault="00CB0B35" w:rsidP="00AA49F0">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Modèle possible de plan d’action </w:t>
      </w:r>
      <w:r w:rsidRPr="004255C9">
        <w:rPr>
          <w:rFonts w:ascii="Times New Roman" w:hAnsi="Times New Roman" w:cs="Times New Roman"/>
          <w:noProof/>
          <w:sz w:val="24"/>
          <w:szCs w:val="24"/>
        </w:rPr>
        <w:drawing>
          <wp:inline distT="0" distB="0" distL="0" distR="0" wp14:anchorId="12B50EE5" wp14:editId="72683B9B">
            <wp:extent cx="8891270" cy="1368425"/>
            <wp:effectExtent l="0" t="0" r="0" b="0"/>
            <wp:docPr id="1802210807" name="image6.png" descr="Une image contenant noir, capture d’écran, obscurit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802210807" name="image6.png" descr="Une image contenant noir, capture d’écran, obscurité&#10;&#10;Le contenu généré par l’IA peut être incorrect."/>
                    <pic:cNvPicPr preferRelativeResize="0"/>
                  </pic:nvPicPr>
                  <pic:blipFill>
                    <a:blip r:embed="rId15"/>
                    <a:srcRect/>
                    <a:stretch>
                      <a:fillRect/>
                    </a:stretch>
                  </pic:blipFill>
                  <pic:spPr>
                    <a:xfrm>
                      <a:off x="0" y="0"/>
                      <a:ext cx="8891270" cy="1368425"/>
                    </a:xfrm>
                    <a:prstGeom prst="rect">
                      <a:avLst/>
                    </a:prstGeom>
                    <a:ln/>
                  </pic:spPr>
                </pic:pic>
              </a:graphicData>
            </a:graphic>
          </wp:inline>
        </w:drawing>
      </w:r>
    </w:p>
    <w:p w14:paraId="62593F8C" w14:textId="77777777" w:rsidR="00AA49F0" w:rsidRPr="004255C9" w:rsidRDefault="00AA49F0" w:rsidP="00AA49F0">
      <w:pPr>
        <w:rPr>
          <w:rFonts w:ascii="Times New Roman" w:eastAsia="Tahoma" w:hAnsi="Times New Roman" w:cs="Times New Roman"/>
          <w:b/>
          <w:sz w:val="24"/>
          <w:szCs w:val="24"/>
        </w:rPr>
      </w:pPr>
    </w:p>
    <w:p w14:paraId="1B5EFE98" w14:textId="77777777" w:rsidR="00AA49F0" w:rsidRPr="004255C9" w:rsidRDefault="00CB0B35" w:rsidP="00AA49F0">
      <w:pPr>
        <w:rPr>
          <w:rFonts w:ascii="Times New Roman" w:eastAsia="Tahoma" w:hAnsi="Times New Roman" w:cs="Times New Roman"/>
          <w:b/>
          <w:sz w:val="24"/>
          <w:szCs w:val="24"/>
        </w:rPr>
      </w:pPr>
      <w:r w:rsidRPr="004255C9">
        <w:rPr>
          <w:rFonts w:ascii="Times New Roman" w:hAnsi="Times New Roman" w:cs="Times New Roman"/>
          <w:sz w:val="24"/>
          <w:szCs w:val="24"/>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8"/>
        <w:gridCol w:w="1098"/>
        <w:gridCol w:w="1083"/>
        <w:gridCol w:w="3929"/>
        <w:gridCol w:w="1239"/>
        <w:gridCol w:w="1524"/>
        <w:gridCol w:w="1215"/>
        <w:gridCol w:w="2096"/>
      </w:tblGrid>
      <w:tr w:rsidR="00AA49F0" w:rsidRPr="00F46625" w14:paraId="1DAD8DFB" w14:textId="77777777" w:rsidTr="009705A0">
        <w:trPr>
          <w:tblHeader/>
          <w:tblCellSpacing w:w="15" w:type="dxa"/>
        </w:trPr>
        <w:tc>
          <w:tcPr>
            <w:tcW w:w="0" w:type="auto"/>
            <w:vAlign w:val="center"/>
            <w:hideMark/>
          </w:tcPr>
          <w:p w14:paraId="2659D36E"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Action</w:t>
            </w:r>
          </w:p>
        </w:tc>
        <w:tc>
          <w:tcPr>
            <w:tcW w:w="0" w:type="auto"/>
            <w:vAlign w:val="center"/>
            <w:hideMark/>
          </w:tcPr>
          <w:p w14:paraId="5F10DE01"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Date début</w:t>
            </w:r>
          </w:p>
        </w:tc>
        <w:tc>
          <w:tcPr>
            <w:tcW w:w="0" w:type="auto"/>
            <w:vAlign w:val="center"/>
            <w:hideMark/>
          </w:tcPr>
          <w:p w14:paraId="2521AB4D"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Date fin</w:t>
            </w:r>
          </w:p>
        </w:tc>
        <w:tc>
          <w:tcPr>
            <w:tcW w:w="0" w:type="auto"/>
            <w:vAlign w:val="center"/>
            <w:hideMark/>
          </w:tcPr>
          <w:p w14:paraId="17B561C5"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Responsable (RACI)</w:t>
            </w:r>
          </w:p>
        </w:tc>
        <w:tc>
          <w:tcPr>
            <w:tcW w:w="0" w:type="auto"/>
            <w:vAlign w:val="center"/>
            <w:hideMark/>
          </w:tcPr>
          <w:p w14:paraId="24749045"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Budget estimé (€)</w:t>
            </w:r>
          </w:p>
        </w:tc>
        <w:tc>
          <w:tcPr>
            <w:tcW w:w="0" w:type="auto"/>
            <w:vAlign w:val="center"/>
            <w:hideMark/>
          </w:tcPr>
          <w:p w14:paraId="26CF6868"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Jalon / Sous-jalon</w:t>
            </w:r>
          </w:p>
        </w:tc>
        <w:tc>
          <w:tcPr>
            <w:tcW w:w="0" w:type="auto"/>
            <w:vAlign w:val="center"/>
            <w:hideMark/>
          </w:tcPr>
          <w:p w14:paraId="7DE5203D"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Statut Go / No Go</w:t>
            </w:r>
          </w:p>
        </w:tc>
        <w:tc>
          <w:tcPr>
            <w:tcW w:w="0" w:type="auto"/>
            <w:vAlign w:val="center"/>
            <w:hideMark/>
          </w:tcPr>
          <w:p w14:paraId="5A12C8C8" w14:textId="77777777" w:rsidR="00AA49F0" w:rsidRPr="00F46625" w:rsidRDefault="00AA49F0" w:rsidP="009705A0">
            <w:pPr>
              <w:jc w:val="center"/>
              <w:rPr>
                <w:rFonts w:ascii="Times New Roman" w:eastAsia="Times New Roman" w:hAnsi="Times New Roman" w:cs="Times New Roman"/>
                <w:b/>
                <w:bCs/>
                <w:sz w:val="22"/>
                <w:szCs w:val="22"/>
              </w:rPr>
            </w:pPr>
            <w:r w:rsidRPr="00F46625">
              <w:rPr>
                <w:rFonts w:ascii="Times New Roman" w:eastAsia="Times New Roman" w:hAnsi="Times New Roman" w:cs="Times New Roman"/>
                <w:b/>
                <w:bCs/>
                <w:sz w:val="22"/>
                <w:szCs w:val="22"/>
              </w:rPr>
              <w:t>Planning Gantt (jours)</w:t>
            </w:r>
          </w:p>
        </w:tc>
      </w:tr>
      <w:tr w:rsidR="00AA49F0" w:rsidRPr="00F46625" w14:paraId="017F384C" w14:textId="77777777" w:rsidTr="009705A0">
        <w:trPr>
          <w:tblCellSpacing w:w="15" w:type="dxa"/>
        </w:trPr>
        <w:tc>
          <w:tcPr>
            <w:tcW w:w="0" w:type="auto"/>
            <w:vAlign w:val="center"/>
            <w:hideMark/>
          </w:tcPr>
          <w:p w14:paraId="262C8A30"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Ex : Analyse des besoins</w:t>
            </w:r>
          </w:p>
        </w:tc>
        <w:tc>
          <w:tcPr>
            <w:tcW w:w="0" w:type="auto"/>
            <w:vAlign w:val="center"/>
            <w:hideMark/>
          </w:tcPr>
          <w:p w14:paraId="15BE092A"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01/09/2025</w:t>
            </w:r>
          </w:p>
        </w:tc>
        <w:tc>
          <w:tcPr>
            <w:tcW w:w="0" w:type="auto"/>
            <w:vAlign w:val="center"/>
            <w:hideMark/>
          </w:tcPr>
          <w:p w14:paraId="36724CCD"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10/09/2025</w:t>
            </w:r>
          </w:p>
        </w:tc>
        <w:tc>
          <w:tcPr>
            <w:tcW w:w="0" w:type="auto"/>
            <w:vAlign w:val="center"/>
            <w:hideMark/>
          </w:tcPr>
          <w:p w14:paraId="59F92552" w14:textId="77777777" w:rsidR="00AA49F0" w:rsidRPr="00F46625" w:rsidRDefault="00AA49F0" w:rsidP="009705A0">
            <w:pPr>
              <w:rPr>
                <w:rFonts w:ascii="Times New Roman" w:eastAsia="Times New Roman" w:hAnsi="Times New Roman" w:cs="Times New Roman"/>
                <w:sz w:val="22"/>
                <w:szCs w:val="22"/>
              </w:rPr>
            </w:pPr>
            <w:proofErr w:type="gramStart"/>
            <w:r w:rsidRPr="00F46625">
              <w:rPr>
                <w:rFonts w:ascii="Times New Roman" w:eastAsia="Times New Roman" w:hAnsi="Times New Roman" w:cs="Times New Roman"/>
                <w:sz w:val="22"/>
                <w:szCs w:val="22"/>
              </w:rPr>
              <w:t>R:</w:t>
            </w:r>
            <w:proofErr w:type="gramEnd"/>
            <w:r w:rsidRPr="00F46625">
              <w:rPr>
                <w:rFonts w:ascii="Times New Roman" w:eastAsia="Times New Roman" w:hAnsi="Times New Roman" w:cs="Times New Roman"/>
                <w:sz w:val="22"/>
                <w:szCs w:val="22"/>
              </w:rPr>
              <w:t xml:space="preserve"> Chef de projet </w:t>
            </w:r>
            <w:proofErr w:type="gramStart"/>
            <w:r w:rsidRPr="00F46625">
              <w:rPr>
                <w:rFonts w:ascii="Times New Roman" w:eastAsia="Times New Roman" w:hAnsi="Times New Roman" w:cs="Times New Roman"/>
                <w:sz w:val="22"/>
                <w:szCs w:val="22"/>
              </w:rPr>
              <w:t>A:</w:t>
            </w:r>
            <w:proofErr w:type="gramEnd"/>
            <w:r w:rsidRPr="00F46625">
              <w:rPr>
                <w:rFonts w:ascii="Times New Roman" w:eastAsia="Times New Roman" w:hAnsi="Times New Roman" w:cs="Times New Roman"/>
                <w:sz w:val="22"/>
                <w:szCs w:val="22"/>
              </w:rPr>
              <w:t xml:space="preserve"> Directeur </w:t>
            </w:r>
            <w:proofErr w:type="gramStart"/>
            <w:r w:rsidRPr="00F46625">
              <w:rPr>
                <w:rFonts w:ascii="Times New Roman" w:eastAsia="Times New Roman" w:hAnsi="Times New Roman" w:cs="Times New Roman"/>
                <w:sz w:val="22"/>
                <w:szCs w:val="22"/>
              </w:rPr>
              <w:t>C:</w:t>
            </w:r>
            <w:proofErr w:type="gramEnd"/>
            <w:r w:rsidRPr="00F46625">
              <w:rPr>
                <w:rFonts w:ascii="Times New Roman" w:eastAsia="Times New Roman" w:hAnsi="Times New Roman" w:cs="Times New Roman"/>
                <w:sz w:val="22"/>
                <w:szCs w:val="22"/>
              </w:rPr>
              <w:t xml:space="preserve"> Équipe RH </w:t>
            </w:r>
            <w:proofErr w:type="gramStart"/>
            <w:r w:rsidRPr="00F46625">
              <w:rPr>
                <w:rFonts w:ascii="Times New Roman" w:eastAsia="Times New Roman" w:hAnsi="Times New Roman" w:cs="Times New Roman"/>
                <w:sz w:val="22"/>
                <w:szCs w:val="22"/>
              </w:rPr>
              <w:t>I:</w:t>
            </w:r>
            <w:proofErr w:type="gramEnd"/>
            <w:r w:rsidRPr="00F46625">
              <w:rPr>
                <w:rFonts w:ascii="Times New Roman" w:eastAsia="Times New Roman" w:hAnsi="Times New Roman" w:cs="Times New Roman"/>
                <w:sz w:val="22"/>
                <w:szCs w:val="22"/>
              </w:rPr>
              <w:t xml:space="preserve"> Partenaires</w:t>
            </w:r>
          </w:p>
        </w:tc>
        <w:tc>
          <w:tcPr>
            <w:tcW w:w="0" w:type="auto"/>
            <w:vAlign w:val="center"/>
            <w:hideMark/>
          </w:tcPr>
          <w:p w14:paraId="46199441"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2000</w:t>
            </w:r>
          </w:p>
        </w:tc>
        <w:tc>
          <w:tcPr>
            <w:tcW w:w="0" w:type="auto"/>
            <w:vAlign w:val="center"/>
            <w:hideMark/>
          </w:tcPr>
          <w:p w14:paraId="5E5956CE"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Jalon 1 (Analyse)</w:t>
            </w:r>
          </w:p>
        </w:tc>
        <w:tc>
          <w:tcPr>
            <w:tcW w:w="0" w:type="auto"/>
            <w:vAlign w:val="center"/>
            <w:hideMark/>
          </w:tcPr>
          <w:p w14:paraId="24640AD5"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Go</w:t>
            </w:r>
          </w:p>
        </w:tc>
        <w:tc>
          <w:tcPr>
            <w:tcW w:w="0" w:type="auto"/>
            <w:vAlign w:val="center"/>
            <w:hideMark/>
          </w:tcPr>
          <w:p w14:paraId="2D0059BB"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w:t>
            </w:r>
          </w:p>
        </w:tc>
      </w:tr>
      <w:tr w:rsidR="00AA49F0" w:rsidRPr="00F46625" w14:paraId="66118CDC" w14:textId="77777777" w:rsidTr="009705A0">
        <w:trPr>
          <w:tblCellSpacing w:w="15" w:type="dxa"/>
        </w:trPr>
        <w:tc>
          <w:tcPr>
            <w:tcW w:w="0" w:type="auto"/>
            <w:vAlign w:val="center"/>
            <w:hideMark/>
          </w:tcPr>
          <w:p w14:paraId="089F7B87"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Conception du programme</w:t>
            </w:r>
          </w:p>
        </w:tc>
        <w:tc>
          <w:tcPr>
            <w:tcW w:w="0" w:type="auto"/>
            <w:vAlign w:val="center"/>
            <w:hideMark/>
          </w:tcPr>
          <w:p w14:paraId="69529B32"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11/09/2025</w:t>
            </w:r>
          </w:p>
        </w:tc>
        <w:tc>
          <w:tcPr>
            <w:tcW w:w="0" w:type="auto"/>
            <w:vAlign w:val="center"/>
            <w:hideMark/>
          </w:tcPr>
          <w:p w14:paraId="2118B880"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25/09/2025</w:t>
            </w:r>
          </w:p>
        </w:tc>
        <w:tc>
          <w:tcPr>
            <w:tcW w:w="0" w:type="auto"/>
            <w:vAlign w:val="center"/>
            <w:hideMark/>
          </w:tcPr>
          <w:p w14:paraId="4C6AD4E0" w14:textId="77777777" w:rsidR="00AA49F0" w:rsidRPr="00F46625" w:rsidRDefault="00AA49F0" w:rsidP="009705A0">
            <w:pPr>
              <w:rPr>
                <w:rFonts w:ascii="Times New Roman" w:eastAsia="Times New Roman" w:hAnsi="Times New Roman" w:cs="Times New Roman"/>
                <w:sz w:val="22"/>
                <w:szCs w:val="22"/>
              </w:rPr>
            </w:pPr>
            <w:proofErr w:type="gramStart"/>
            <w:r w:rsidRPr="00F46625">
              <w:rPr>
                <w:rFonts w:ascii="Times New Roman" w:eastAsia="Times New Roman" w:hAnsi="Times New Roman" w:cs="Times New Roman"/>
                <w:sz w:val="22"/>
                <w:szCs w:val="22"/>
              </w:rPr>
              <w:t>R:</w:t>
            </w:r>
            <w:proofErr w:type="gramEnd"/>
            <w:r w:rsidRPr="00F46625">
              <w:rPr>
                <w:rFonts w:ascii="Times New Roman" w:eastAsia="Times New Roman" w:hAnsi="Times New Roman" w:cs="Times New Roman"/>
                <w:sz w:val="22"/>
                <w:szCs w:val="22"/>
              </w:rPr>
              <w:t xml:space="preserve"> Responsable formation </w:t>
            </w:r>
            <w:proofErr w:type="gramStart"/>
            <w:r w:rsidRPr="00F46625">
              <w:rPr>
                <w:rFonts w:ascii="Times New Roman" w:eastAsia="Times New Roman" w:hAnsi="Times New Roman" w:cs="Times New Roman"/>
                <w:sz w:val="22"/>
                <w:szCs w:val="22"/>
              </w:rPr>
              <w:t>A:</w:t>
            </w:r>
            <w:proofErr w:type="gramEnd"/>
            <w:r w:rsidRPr="00F46625">
              <w:rPr>
                <w:rFonts w:ascii="Times New Roman" w:eastAsia="Times New Roman" w:hAnsi="Times New Roman" w:cs="Times New Roman"/>
                <w:sz w:val="22"/>
                <w:szCs w:val="22"/>
              </w:rPr>
              <w:t xml:space="preserve"> Chef de projet </w:t>
            </w:r>
            <w:proofErr w:type="gramStart"/>
            <w:r w:rsidRPr="00F46625">
              <w:rPr>
                <w:rFonts w:ascii="Times New Roman" w:eastAsia="Times New Roman" w:hAnsi="Times New Roman" w:cs="Times New Roman"/>
                <w:sz w:val="22"/>
                <w:szCs w:val="22"/>
              </w:rPr>
              <w:t>C:</w:t>
            </w:r>
            <w:proofErr w:type="gramEnd"/>
            <w:r w:rsidRPr="00F46625">
              <w:rPr>
                <w:rFonts w:ascii="Times New Roman" w:eastAsia="Times New Roman" w:hAnsi="Times New Roman" w:cs="Times New Roman"/>
                <w:sz w:val="22"/>
                <w:szCs w:val="22"/>
              </w:rPr>
              <w:t xml:space="preserve"> Consultants </w:t>
            </w:r>
            <w:proofErr w:type="gramStart"/>
            <w:r w:rsidRPr="00F46625">
              <w:rPr>
                <w:rFonts w:ascii="Times New Roman" w:eastAsia="Times New Roman" w:hAnsi="Times New Roman" w:cs="Times New Roman"/>
                <w:sz w:val="22"/>
                <w:szCs w:val="22"/>
              </w:rPr>
              <w:t>I:</w:t>
            </w:r>
            <w:proofErr w:type="gramEnd"/>
            <w:r w:rsidRPr="00F46625">
              <w:rPr>
                <w:rFonts w:ascii="Times New Roman" w:eastAsia="Times New Roman" w:hAnsi="Times New Roman" w:cs="Times New Roman"/>
                <w:sz w:val="22"/>
                <w:szCs w:val="22"/>
              </w:rPr>
              <w:t xml:space="preserve"> Equipe</w:t>
            </w:r>
          </w:p>
        </w:tc>
        <w:tc>
          <w:tcPr>
            <w:tcW w:w="0" w:type="auto"/>
            <w:vAlign w:val="center"/>
            <w:hideMark/>
          </w:tcPr>
          <w:p w14:paraId="39756F11"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5000</w:t>
            </w:r>
          </w:p>
        </w:tc>
        <w:tc>
          <w:tcPr>
            <w:tcW w:w="0" w:type="auto"/>
            <w:vAlign w:val="center"/>
            <w:hideMark/>
          </w:tcPr>
          <w:p w14:paraId="6932A2E9"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Sous-jalon 1.1</w:t>
            </w:r>
          </w:p>
        </w:tc>
        <w:tc>
          <w:tcPr>
            <w:tcW w:w="0" w:type="auto"/>
            <w:vAlign w:val="center"/>
            <w:hideMark/>
          </w:tcPr>
          <w:p w14:paraId="56A0A646"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Go</w:t>
            </w:r>
          </w:p>
        </w:tc>
        <w:tc>
          <w:tcPr>
            <w:tcW w:w="0" w:type="auto"/>
            <w:vAlign w:val="center"/>
            <w:hideMark/>
          </w:tcPr>
          <w:p w14:paraId="6C17BF44"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w:t>
            </w:r>
          </w:p>
        </w:tc>
      </w:tr>
      <w:tr w:rsidR="00AA49F0" w:rsidRPr="00F46625" w14:paraId="53251E11" w14:textId="77777777" w:rsidTr="009705A0">
        <w:trPr>
          <w:tblCellSpacing w:w="15" w:type="dxa"/>
        </w:trPr>
        <w:tc>
          <w:tcPr>
            <w:tcW w:w="0" w:type="auto"/>
            <w:vAlign w:val="center"/>
            <w:hideMark/>
          </w:tcPr>
          <w:p w14:paraId="4A55C92F"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Validation du programme</w:t>
            </w:r>
          </w:p>
        </w:tc>
        <w:tc>
          <w:tcPr>
            <w:tcW w:w="0" w:type="auto"/>
            <w:vAlign w:val="center"/>
            <w:hideMark/>
          </w:tcPr>
          <w:p w14:paraId="5813F42D"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26/09/2025</w:t>
            </w:r>
          </w:p>
        </w:tc>
        <w:tc>
          <w:tcPr>
            <w:tcW w:w="0" w:type="auto"/>
            <w:vAlign w:val="center"/>
            <w:hideMark/>
          </w:tcPr>
          <w:p w14:paraId="108B55F7"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28/09/2025</w:t>
            </w:r>
          </w:p>
        </w:tc>
        <w:tc>
          <w:tcPr>
            <w:tcW w:w="0" w:type="auto"/>
            <w:vAlign w:val="center"/>
            <w:hideMark/>
          </w:tcPr>
          <w:p w14:paraId="4C6DA29F" w14:textId="77777777" w:rsidR="00AA49F0" w:rsidRPr="00F46625" w:rsidRDefault="00AA49F0" w:rsidP="009705A0">
            <w:pPr>
              <w:rPr>
                <w:rFonts w:ascii="Times New Roman" w:eastAsia="Times New Roman" w:hAnsi="Times New Roman" w:cs="Times New Roman"/>
                <w:sz w:val="22"/>
                <w:szCs w:val="22"/>
              </w:rPr>
            </w:pPr>
            <w:proofErr w:type="gramStart"/>
            <w:r w:rsidRPr="00F46625">
              <w:rPr>
                <w:rFonts w:ascii="Times New Roman" w:eastAsia="Times New Roman" w:hAnsi="Times New Roman" w:cs="Times New Roman"/>
                <w:sz w:val="22"/>
                <w:szCs w:val="22"/>
              </w:rPr>
              <w:t>R:</w:t>
            </w:r>
            <w:proofErr w:type="gramEnd"/>
            <w:r w:rsidRPr="00F46625">
              <w:rPr>
                <w:rFonts w:ascii="Times New Roman" w:eastAsia="Times New Roman" w:hAnsi="Times New Roman" w:cs="Times New Roman"/>
                <w:sz w:val="22"/>
                <w:szCs w:val="22"/>
              </w:rPr>
              <w:t xml:space="preserve"> Directeur </w:t>
            </w:r>
            <w:proofErr w:type="gramStart"/>
            <w:r w:rsidRPr="00F46625">
              <w:rPr>
                <w:rFonts w:ascii="Times New Roman" w:eastAsia="Times New Roman" w:hAnsi="Times New Roman" w:cs="Times New Roman"/>
                <w:sz w:val="22"/>
                <w:szCs w:val="22"/>
              </w:rPr>
              <w:t>A:</w:t>
            </w:r>
            <w:proofErr w:type="gramEnd"/>
            <w:r w:rsidRPr="00F46625">
              <w:rPr>
                <w:rFonts w:ascii="Times New Roman" w:eastAsia="Times New Roman" w:hAnsi="Times New Roman" w:cs="Times New Roman"/>
                <w:sz w:val="22"/>
                <w:szCs w:val="22"/>
              </w:rPr>
              <w:t xml:space="preserve"> Chef de projet </w:t>
            </w:r>
            <w:proofErr w:type="gramStart"/>
            <w:r w:rsidRPr="00F46625">
              <w:rPr>
                <w:rFonts w:ascii="Times New Roman" w:eastAsia="Times New Roman" w:hAnsi="Times New Roman" w:cs="Times New Roman"/>
                <w:sz w:val="22"/>
                <w:szCs w:val="22"/>
              </w:rPr>
              <w:t>C:</w:t>
            </w:r>
            <w:proofErr w:type="gramEnd"/>
            <w:r w:rsidRPr="00F46625">
              <w:rPr>
                <w:rFonts w:ascii="Times New Roman" w:eastAsia="Times New Roman" w:hAnsi="Times New Roman" w:cs="Times New Roman"/>
                <w:sz w:val="22"/>
                <w:szCs w:val="22"/>
              </w:rPr>
              <w:t xml:space="preserve"> Équipe formation </w:t>
            </w:r>
            <w:proofErr w:type="gramStart"/>
            <w:r w:rsidRPr="00F46625">
              <w:rPr>
                <w:rFonts w:ascii="Times New Roman" w:eastAsia="Times New Roman" w:hAnsi="Times New Roman" w:cs="Times New Roman"/>
                <w:sz w:val="22"/>
                <w:szCs w:val="22"/>
              </w:rPr>
              <w:t>I:</w:t>
            </w:r>
            <w:proofErr w:type="gramEnd"/>
            <w:r w:rsidRPr="00F46625">
              <w:rPr>
                <w:rFonts w:ascii="Times New Roman" w:eastAsia="Times New Roman" w:hAnsi="Times New Roman" w:cs="Times New Roman"/>
                <w:sz w:val="22"/>
                <w:szCs w:val="22"/>
              </w:rPr>
              <w:t xml:space="preserve"> Comité de pilotage</w:t>
            </w:r>
          </w:p>
        </w:tc>
        <w:tc>
          <w:tcPr>
            <w:tcW w:w="0" w:type="auto"/>
            <w:vAlign w:val="center"/>
            <w:hideMark/>
          </w:tcPr>
          <w:p w14:paraId="250488F4"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0</w:t>
            </w:r>
          </w:p>
        </w:tc>
        <w:tc>
          <w:tcPr>
            <w:tcW w:w="0" w:type="auto"/>
            <w:vAlign w:val="center"/>
            <w:hideMark/>
          </w:tcPr>
          <w:p w14:paraId="3A06AE4A"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Jalon 2 (Validation)</w:t>
            </w:r>
          </w:p>
        </w:tc>
        <w:tc>
          <w:tcPr>
            <w:tcW w:w="0" w:type="auto"/>
            <w:vAlign w:val="center"/>
            <w:hideMark/>
          </w:tcPr>
          <w:p w14:paraId="2D5928D2"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No Go</w:t>
            </w:r>
          </w:p>
        </w:tc>
        <w:tc>
          <w:tcPr>
            <w:tcW w:w="0" w:type="auto"/>
            <w:vAlign w:val="center"/>
            <w:hideMark/>
          </w:tcPr>
          <w:p w14:paraId="507FD542"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w:t>
            </w:r>
          </w:p>
        </w:tc>
      </w:tr>
      <w:tr w:rsidR="00AA49F0" w:rsidRPr="00F46625" w14:paraId="63AF7BF8" w14:textId="77777777" w:rsidTr="009705A0">
        <w:trPr>
          <w:tblCellSpacing w:w="15" w:type="dxa"/>
        </w:trPr>
        <w:tc>
          <w:tcPr>
            <w:tcW w:w="0" w:type="auto"/>
            <w:vAlign w:val="center"/>
            <w:hideMark/>
          </w:tcPr>
          <w:p w14:paraId="51FF4AE4"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Lancement de la formation</w:t>
            </w:r>
          </w:p>
        </w:tc>
        <w:tc>
          <w:tcPr>
            <w:tcW w:w="0" w:type="auto"/>
            <w:vAlign w:val="center"/>
            <w:hideMark/>
          </w:tcPr>
          <w:p w14:paraId="49E8E911"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01/10/2025</w:t>
            </w:r>
          </w:p>
        </w:tc>
        <w:tc>
          <w:tcPr>
            <w:tcW w:w="0" w:type="auto"/>
            <w:vAlign w:val="center"/>
            <w:hideMark/>
          </w:tcPr>
          <w:p w14:paraId="0741FBA9"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15/10/2025</w:t>
            </w:r>
          </w:p>
        </w:tc>
        <w:tc>
          <w:tcPr>
            <w:tcW w:w="0" w:type="auto"/>
            <w:vAlign w:val="center"/>
            <w:hideMark/>
          </w:tcPr>
          <w:p w14:paraId="096024A4" w14:textId="77777777" w:rsidR="00AA49F0" w:rsidRPr="00F46625" w:rsidRDefault="00AA49F0" w:rsidP="009705A0">
            <w:pPr>
              <w:rPr>
                <w:rFonts w:ascii="Times New Roman" w:eastAsia="Times New Roman" w:hAnsi="Times New Roman" w:cs="Times New Roman"/>
                <w:sz w:val="22"/>
                <w:szCs w:val="22"/>
              </w:rPr>
            </w:pPr>
            <w:proofErr w:type="gramStart"/>
            <w:r w:rsidRPr="00F46625">
              <w:rPr>
                <w:rFonts w:ascii="Times New Roman" w:eastAsia="Times New Roman" w:hAnsi="Times New Roman" w:cs="Times New Roman"/>
                <w:sz w:val="22"/>
                <w:szCs w:val="22"/>
              </w:rPr>
              <w:t>R:</w:t>
            </w:r>
            <w:proofErr w:type="gramEnd"/>
            <w:r w:rsidRPr="00F46625">
              <w:rPr>
                <w:rFonts w:ascii="Times New Roman" w:eastAsia="Times New Roman" w:hAnsi="Times New Roman" w:cs="Times New Roman"/>
                <w:sz w:val="22"/>
                <w:szCs w:val="22"/>
              </w:rPr>
              <w:t xml:space="preserve"> Chef de projet </w:t>
            </w:r>
            <w:proofErr w:type="gramStart"/>
            <w:r w:rsidRPr="00F46625">
              <w:rPr>
                <w:rFonts w:ascii="Times New Roman" w:eastAsia="Times New Roman" w:hAnsi="Times New Roman" w:cs="Times New Roman"/>
                <w:sz w:val="22"/>
                <w:szCs w:val="22"/>
              </w:rPr>
              <w:t>A:</w:t>
            </w:r>
            <w:proofErr w:type="gramEnd"/>
            <w:r w:rsidRPr="00F46625">
              <w:rPr>
                <w:rFonts w:ascii="Times New Roman" w:eastAsia="Times New Roman" w:hAnsi="Times New Roman" w:cs="Times New Roman"/>
                <w:sz w:val="22"/>
                <w:szCs w:val="22"/>
              </w:rPr>
              <w:t xml:space="preserve"> Responsable formation </w:t>
            </w:r>
            <w:proofErr w:type="gramStart"/>
            <w:r w:rsidRPr="00F46625">
              <w:rPr>
                <w:rFonts w:ascii="Times New Roman" w:eastAsia="Times New Roman" w:hAnsi="Times New Roman" w:cs="Times New Roman"/>
                <w:sz w:val="22"/>
                <w:szCs w:val="22"/>
              </w:rPr>
              <w:t>C:</w:t>
            </w:r>
            <w:proofErr w:type="gramEnd"/>
            <w:r w:rsidRPr="00F46625">
              <w:rPr>
                <w:rFonts w:ascii="Times New Roman" w:eastAsia="Times New Roman" w:hAnsi="Times New Roman" w:cs="Times New Roman"/>
                <w:sz w:val="22"/>
                <w:szCs w:val="22"/>
              </w:rPr>
              <w:t xml:space="preserve"> Formateurs </w:t>
            </w:r>
            <w:proofErr w:type="gramStart"/>
            <w:r w:rsidRPr="00F46625">
              <w:rPr>
                <w:rFonts w:ascii="Times New Roman" w:eastAsia="Times New Roman" w:hAnsi="Times New Roman" w:cs="Times New Roman"/>
                <w:sz w:val="22"/>
                <w:szCs w:val="22"/>
              </w:rPr>
              <w:t>I:</w:t>
            </w:r>
            <w:proofErr w:type="gramEnd"/>
            <w:r w:rsidRPr="00F46625">
              <w:rPr>
                <w:rFonts w:ascii="Times New Roman" w:eastAsia="Times New Roman" w:hAnsi="Times New Roman" w:cs="Times New Roman"/>
                <w:sz w:val="22"/>
                <w:szCs w:val="22"/>
              </w:rPr>
              <w:t xml:space="preserve"> Participants</w:t>
            </w:r>
          </w:p>
        </w:tc>
        <w:tc>
          <w:tcPr>
            <w:tcW w:w="0" w:type="auto"/>
            <w:vAlign w:val="center"/>
            <w:hideMark/>
          </w:tcPr>
          <w:p w14:paraId="486A5B6E"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8000</w:t>
            </w:r>
          </w:p>
        </w:tc>
        <w:tc>
          <w:tcPr>
            <w:tcW w:w="0" w:type="auto"/>
            <w:vAlign w:val="center"/>
            <w:hideMark/>
          </w:tcPr>
          <w:p w14:paraId="3342591D"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Sous-jalon 2.1</w:t>
            </w:r>
          </w:p>
        </w:tc>
        <w:tc>
          <w:tcPr>
            <w:tcW w:w="0" w:type="auto"/>
            <w:vAlign w:val="center"/>
            <w:hideMark/>
          </w:tcPr>
          <w:p w14:paraId="13617253"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Go</w:t>
            </w:r>
          </w:p>
        </w:tc>
        <w:tc>
          <w:tcPr>
            <w:tcW w:w="0" w:type="auto"/>
            <w:vAlign w:val="center"/>
            <w:hideMark/>
          </w:tcPr>
          <w:p w14:paraId="1C6B83E4"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w:t>
            </w:r>
          </w:p>
        </w:tc>
      </w:tr>
      <w:tr w:rsidR="00AA49F0" w:rsidRPr="00F46625" w14:paraId="62B50212" w14:textId="77777777" w:rsidTr="009705A0">
        <w:trPr>
          <w:tblCellSpacing w:w="15" w:type="dxa"/>
        </w:trPr>
        <w:tc>
          <w:tcPr>
            <w:tcW w:w="0" w:type="auto"/>
            <w:vAlign w:val="center"/>
            <w:hideMark/>
          </w:tcPr>
          <w:p w14:paraId="5E33D77F"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Évaluation et ajustements</w:t>
            </w:r>
          </w:p>
        </w:tc>
        <w:tc>
          <w:tcPr>
            <w:tcW w:w="0" w:type="auto"/>
            <w:vAlign w:val="center"/>
            <w:hideMark/>
          </w:tcPr>
          <w:p w14:paraId="05DF0D64"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16/10/2025</w:t>
            </w:r>
          </w:p>
        </w:tc>
        <w:tc>
          <w:tcPr>
            <w:tcW w:w="0" w:type="auto"/>
            <w:vAlign w:val="center"/>
            <w:hideMark/>
          </w:tcPr>
          <w:p w14:paraId="5911582B"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31/10/2025</w:t>
            </w:r>
          </w:p>
        </w:tc>
        <w:tc>
          <w:tcPr>
            <w:tcW w:w="0" w:type="auto"/>
            <w:vAlign w:val="center"/>
            <w:hideMark/>
          </w:tcPr>
          <w:p w14:paraId="09705539" w14:textId="77777777" w:rsidR="00AA49F0" w:rsidRPr="00F46625" w:rsidRDefault="00AA49F0" w:rsidP="009705A0">
            <w:pPr>
              <w:rPr>
                <w:rFonts w:ascii="Times New Roman" w:eastAsia="Times New Roman" w:hAnsi="Times New Roman" w:cs="Times New Roman"/>
                <w:sz w:val="22"/>
                <w:szCs w:val="22"/>
              </w:rPr>
            </w:pPr>
            <w:proofErr w:type="gramStart"/>
            <w:r w:rsidRPr="00F46625">
              <w:rPr>
                <w:rFonts w:ascii="Times New Roman" w:eastAsia="Times New Roman" w:hAnsi="Times New Roman" w:cs="Times New Roman"/>
                <w:sz w:val="22"/>
                <w:szCs w:val="22"/>
              </w:rPr>
              <w:t>R:</w:t>
            </w:r>
            <w:proofErr w:type="gramEnd"/>
            <w:r w:rsidRPr="00F46625">
              <w:rPr>
                <w:rFonts w:ascii="Times New Roman" w:eastAsia="Times New Roman" w:hAnsi="Times New Roman" w:cs="Times New Roman"/>
                <w:sz w:val="22"/>
                <w:szCs w:val="22"/>
              </w:rPr>
              <w:t xml:space="preserve"> Équipe QVT </w:t>
            </w:r>
            <w:proofErr w:type="gramStart"/>
            <w:r w:rsidRPr="00F46625">
              <w:rPr>
                <w:rFonts w:ascii="Times New Roman" w:eastAsia="Times New Roman" w:hAnsi="Times New Roman" w:cs="Times New Roman"/>
                <w:sz w:val="22"/>
                <w:szCs w:val="22"/>
              </w:rPr>
              <w:t>A:</w:t>
            </w:r>
            <w:proofErr w:type="gramEnd"/>
            <w:r w:rsidRPr="00F46625">
              <w:rPr>
                <w:rFonts w:ascii="Times New Roman" w:eastAsia="Times New Roman" w:hAnsi="Times New Roman" w:cs="Times New Roman"/>
                <w:sz w:val="22"/>
                <w:szCs w:val="22"/>
              </w:rPr>
              <w:t xml:space="preserve"> Chef de projet </w:t>
            </w:r>
            <w:proofErr w:type="gramStart"/>
            <w:r w:rsidRPr="00F46625">
              <w:rPr>
                <w:rFonts w:ascii="Times New Roman" w:eastAsia="Times New Roman" w:hAnsi="Times New Roman" w:cs="Times New Roman"/>
                <w:sz w:val="22"/>
                <w:szCs w:val="22"/>
              </w:rPr>
              <w:t>C:</w:t>
            </w:r>
            <w:proofErr w:type="gramEnd"/>
            <w:r w:rsidRPr="00F46625">
              <w:rPr>
                <w:rFonts w:ascii="Times New Roman" w:eastAsia="Times New Roman" w:hAnsi="Times New Roman" w:cs="Times New Roman"/>
                <w:sz w:val="22"/>
                <w:szCs w:val="22"/>
              </w:rPr>
              <w:t xml:space="preserve"> Participants </w:t>
            </w:r>
            <w:proofErr w:type="gramStart"/>
            <w:r w:rsidRPr="00F46625">
              <w:rPr>
                <w:rFonts w:ascii="Times New Roman" w:eastAsia="Times New Roman" w:hAnsi="Times New Roman" w:cs="Times New Roman"/>
                <w:sz w:val="22"/>
                <w:szCs w:val="22"/>
              </w:rPr>
              <w:t>I:</w:t>
            </w:r>
            <w:proofErr w:type="gramEnd"/>
            <w:r w:rsidRPr="00F46625">
              <w:rPr>
                <w:rFonts w:ascii="Times New Roman" w:eastAsia="Times New Roman" w:hAnsi="Times New Roman" w:cs="Times New Roman"/>
                <w:sz w:val="22"/>
                <w:szCs w:val="22"/>
              </w:rPr>
              <w:t xml:space="preserve"> Direction</w:t>
            </w:r>
          </w:p>
        </w:tc>
        <w:tc>
          <w:tcPr>
            <w:tcW w:w="0" w:type="auto"/>
            <w:vAlign w:val="center"/>
            <w:hideMark/>
          </w:tcPr>
          <w:p w14:paraId="358218E4"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1500</w:t>
            </w:r>
          </w:p>
        </w:tc>
        <w:tc>
          <w:tcPr>
            <w:tcW w:w="0" w:type="auto"/>
            <w:vAlign w:val="center"/>
            <w:hideMark/>
          </w:tcPr>
          <w:p w14:paraId="5B01AA9C"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Jalon 3 (Évaluation)</w:t>
            </w:r>
          </w:p>
        </w:tc>
        <w:tc>
          <w:tcPr>
            <w:tcW w:w="0" w:type="auto"/>
            <w:vAlign w:val="center"/>
            <w:hideMark/>
          </w:tcPr>
          <w:p w14:paraId="69FAFCF5"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Go</w:t>
            </w:r>
          </w:p>
        </w:tc>
        <w:tc>
          <w:tcPr>
            <w:tcW w:w="0" w:type="auto"/>
            <w:vAlign w:val="center"/>
            <w:hideMark/>
          </w:tcPr>
          <w:p w14:paraId="5CC73E7C" w14:textId="77777777" w:rsidR="00AA49F0" w:rsidRPr="00F46625" w:rsidRDefault="00AA49F0" w:rsidP="009705A0">
            <w:pPr>
              <w:rPr>
                <w:rFonts w:ascii="Times New Roman" w:eastAsia="Times New Roman" w:hAnsi="Times New Roman" w:cs="Times New Roman"/>
                <w:sz w:val="22"/>
                <w:szCs w:val="22"/>
              </w:rPr>
            </w:pPr>
            <w:r w:rsidRPr="00F46625">
              <w:rPr>
                <w:rFonts w:ascii="Times New Roman" w:eastAsia="Times New Roman" w:hAnsi="Times New Roman" w:cs="Times New Roman"/>
                <w:sz w:val="22"/>
                <w:szCs w:val="22"/>
              </w:rPr>
              <w:t>■■■■■■■■■■</w:t>
            </w:r>
          </w:p>
        </w:tc>
      </w:tr>
    </w:tbl>
    <w:p w14:paraId="7DD9FA84" w14:textId="14E7CAE2" w:rsidR="00CB0B35" w:rsidRPr="004255C9" w:rsidRDefault="00CB0B35" w:rsidP="00AA49F0">
      <w:pPr>
        <w:rPr>
          <w:rFonts w:ascii="Times New Roman" w:eastAsia="Tahoma" w:hAnsi="Times New Roman" w:cs="Times New Roman"/>
          <w:b/>
          <w:sz w:val="24"/>
          <w:szCs w:val="24"/>
        </w:rPr>
        <w:sectPr w:rsidR="00CB0B35" w:rsidRPr="004255C9" w:rsidSect="00CB0B35">
          <w:headerReference w:type="default" r:id="rId16"/>
          <w:footerReference w:type="default" r:id="rId17"/>
          <w:pgSz w:w="16838" w:h="11906" w:orient="landscape"/>
          <w:pgMar w:top="1418" w:right="1418" w:bottom="1418" w:left="1418" w:header="709" w:footer="709" w:gutter="0"/>
          <w:cols w:space="720"/>
        </w:sectPr>
      </w:pPr>
    </w:p>
    <w:p w14:paraId="2E6C9AFB" w14:textId="77777777" w:rsidR="00CB0B35" w:rsidRPr="004255C9" w:rsidRDefault="00CB0B35"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Etape 4 : TABLEAU DE BORD ET INDICATEUR DE PILOTAGE </w:t>
      </w:r>
    </w:p>
    <w:p w14:paraId="178260EF" w14:textId="77777777" w:rsidR="00CB0B35" w:rsidRPr="004255C9" w:rsidRDefault="00CB0B35" w:rsidP="00CB0B35">
      <w:pPr>
        <w:rPr>
          <w:rFonts w:ascii="Times New Roman" w:eastAsia="Tahoma" w:hAnsi="Times New Roman" w:cs="Times New Roman"/>
          <w:b/>
          <w:sz w:val="24"/>
          <w:szCs w:val="24"/>
        </w:rPr>
      </w:pPr>
      <w:r w:rsidRPr="004255C9">
        <w:rPr>
          <w:rFonts w:ascii="Times New Roman" w:eastAsia="Tahoma" w:hAnsi="Times New Roman" w:cs="Times New Roman"/>
          <w:b/>
          <w:sz w:val="24"/>
          <w:szCs w:val="24"/>
        </w:rPr>
        <w:t xml:space="preserve">C’est un outil de management qui permet : </w:t>
      </w:r>
    </w:p>
    <w:p w14:paraId="7FCD6AD1" w14:textId="77777777" w:rsidR="00CB0B35" w:rsidRPr="004255C9" w:rsidRDefault="00CB0B35" w:rsidP="00CB0B35">
      <w:pPr>
        <w:numPr>
          <w:ilvl w:val="0"/>
          <w:numId w:val="82"/>
        </w:numPr>
        <w:pBdr>
          <w:top w:val="nil"/>
          <w:left w:val="nil"/>
          <w:bottom w:val="nil"/>
          <w:right w:val="nil"/>
          <w:between w:val="nil"/>
        </w:pBdr>
        <w:spacing w:line="278" w:lineRule="auto"/>
        <w:rPr>
          <w:rFonts w:ascii="Times New Roman" w:eastAsia="Tahoma" w:hAnsi="Times New Roman" w:cs="Times New Roman"/>
          <w:color w:val="000000"/>
          <w:sz w:val="24"/>
          <w:szCs w:val="24"/>
        </w:rPr>
      </w:pPr>
      <w:r w:rsidRPr="004255C9">
        <w:rPr>
          <w:rFonts w:ascii="Times New Roman" w:eastAsia="Tahoma" w:hAnsi="Times New Roman" w:cs="Times New Roman"/>
          <w:color w:val="000000"/>
          <w:sz w:val="24"/>
          <w:szCs w:val="24"/>
        </w:rPr>
        <w:t xml:space="preserve">De donner des consignes </w:t>
      </w:r>
    </w:p>
    <w:p w14:paraId="0687C466" w14:textId="77777777" w:rsidR="00CB0B35" w:rsidRPr="004255C9" w:rsidRDefault="00CB0B35" w:rsidP="00CB0B35">
      <w:pPr>
        <w:numPr>
          <w:ilvl w:val="0"/>
          <w:numId w:val="82"/>
        </w:numPr>
        <w:pBdr>
          <w:top w:val="nil"/>
          <w:left w:val="nil"/>
          <w:bottom w:val="nil"/>
          <w:right w:val="nil"/>
          <w:between w:val="nil"/>
        </w:pBdr>
        <w:spacing w:line="278" w:lineRule="auto"/>
        <w:rPr>
          <w:rFonts w:ascii="Times New Roman" w:eastAsia="Tahoma" w:hAnsi="Times New Roman" w:cs="Times New Roman"/>
          <w:color w:val="000000"/>
          <w:sz w:val="24"/>
          <w:szCs w:val="24"/>
        </w:rPr>
      </w:pPr>
      <w:proofErr w:type="gramStart"/>
      <w:r w:rsidRPr="004255C9">
        <w:rPr>
          <w:rFonts w:ascii="Times New Roman" w:eastAsia="Tahoma" w:hAnsi="Times New Roman" w:cs="Times New Roman"/>
          <w:color w:val="000000"/>
          <w:sz w:val="24"/>
          <w:szCs w:val="24"/>
        </w:rPr>
        <w:t>De  donner</w:t>
      </w:r>
      <w:proofErr w:type="gramEnd"/>
      <w:r w:rsidRPr="004255C9">
        <w:rPr>
          <w:rFonts w:ascii="Times New Roman" w:eastAsia="Tahoma" w:hAnsi="Times New Roman" w:cs="Times New Roman"/>
          <w:color w:val="000000"/>
          <w:sz w:val="24"/>
          <w:szCs w:val="24"/>
        </w:rPr>
        <w:t xml:space="preserve"> du sens </w:t>
      </w:r>
    </w:p>
    <w:p w14:paraId="218622E5" w14:textId="77777777" w:rsidR="00CB0B35" w:rsidRPr="004255C9" w:rsidRDefault="00CB0B35" w:rsidP="00CB0B35">
      <w:pPr>
        <w:numPr>
          <w:ilvl w:val="0"/>
          <w:numId w:val="82"/>
        </w:numPr>
        <w:pBdr>
          <w:top w:val="nil"/>
          <w:left w:val="nil"/>
          <w:bottom w:val="nil"/>
          <w:right w:val="nil"/>
          <w:between w:val="nil"/>
        </w:pBdr>
        <w:spacing w:line="278" w:lineRule="auto"/>
        <w:rPr>
          <w:rFonts w:ascii="Times New Roman" w:eastAsia="Tahoma" w:hAnsi="Times New Roman" w:cs="Times New Roman"/>
          <w:color w:val="000000"/>
          <w:sz w:val="24"/>
          <w:szCs w:val="24"/>
        </w:rPr>
      </w:pPr>
      <w:proofErr w:type="gramStart"/>
      <w:r w:rsidRPr="004255C9">
        <w:rPr>
          <w:rFonts w:ascii="Times New Roman" w:eastAsia="Tahoma" w:hAnsi="Times New Roman" w:cs="Times New Roman"/>
          <w:color w:val="000000"/>
          <w:sz w:val="24"/>
          <w:szCs w:val="24"/>
        </w:rPr>
        <w:t>De  faire</w:t>
      </w:r>
      <w:proofErr w:type="gramEnd"/>
      <w:r w:rsidRPr="004255C9">
        <w:rPr>
          <w:rFonts w:ascii="Times New Roman" w:eastAsia="Tahoma" w:hAnsi="Times New Roman" w:cs="Times New Roman"/>
          <w:color w:val="000000"/>
          <w:sz w:val="24"/>
          <w:szCs w:val="24"/>
        </w:rPr>
        <w:t xml:space="preserve"> de la reconnaissance </w:t>
      </w:r>
      <w:proofErr w:type="gramStart"/>
      <w:r w:rsidRPr="004255C9">
        <w:rPr>
          <w:rFonts w:ascii="Times New Roman" w:eastAsia="Tahoma" w:hAnsi="Times New Roman" w:cs="Times New Roman"/>
          <w:color w:val="000000"/>
          <w:sz w:val="24"/>
          <w:szCs w:val="24"/>
        </w:rPr>
        <w:t>positive  et</w:t>
      </w:r>
      <w:proofErr w:type="gramEnd"/>
      <w:r w:rsidRPr="004255C9">
        <w:rPr>
          <w:rFonts w:ascii="Times New Roman" w:eastAsia="Tahoma" w:hAnsi="Times New Roman" w:cs="Times New Roman"/>
          <w:color w:val="000000"/>
          <w:sz w:val="24"/>
          <w:szCs w:val="24"/>
        </w:rPr>
        <w:t xml:space="preserve"> de la formation corrective.</w:t>
      </w:r>
    </w:p>
    <w:p w14:paraId="31F57A9E"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i/>
          <w:color w:val="000000"/>
          <w:sz w:val="24"/>
          <w:szCs w:val="24"/>
        </w:rPr>
        <w:t>Le tableau de bord est l’outil de management qui permet :</w:t>
      </w:r>
    </w:p>
    <w:p w14:paraId="316DC78E"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b/>
          <w:i/>
          <w:color w:val="000000"/>
          <w:sz w:val="24"/>
          <w:szCs w:val="24"/>
        </w:rPr>
        <w:t xml:space="preserve">• </w:t>
      </w:r>
      <w:r w:rsidRPr="004255C9">
        <w:rPr>
          <w:rFonts w:ascii="Times New Roman" w:eastAsia="Tahoma" w:hAnsi="Times New Roman" w:cs="Times New Roman"/>
          <w:color w:val="000000"/>
          <w:sz w:val="24"/>
          <w:szCs w:val="24"/>
        </w:rPr>
        <w:t xml:space="preserve">d’évaluer la performance de notre projet </w:t>
      </w:r>
    </w:p>
    <w:p w14:paraId="5B8D695A"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color w:val="000000"/>
          <w:sz w:val="24"/>
          <w:szCs w:val="24"/>
        </w:rPr>
        <w:t>• et de construire mon plan d’action commercial afin d’atteindre les objectifs.</w:t>
      </w:r>
    </w:p>
    <w:p w14:paraId="5B0F8892"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i/>
          <w:color w:val="000000"/>
          <w:sz w:val="24"/>
          <w:szCs w:val="24"/>
        </w:rPr>
        <w:t>Dans un premier temps je vais lire et analyser les indicateurs de performances afin d’identifier les axes de projet</w:t>
      </w:r>
    </w:p>
    <w:p w14:paraId="7DF731EF"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color w:val="000000"/>
          <w:sz w:val="24"/>
          <w:szCs w:val="24"/>
        </w:rPr>
        <w:t>Dans un second temps : je monterais le plan d’action : ensembles des actions qui me permettront de satisfaire l’objectif à atteindre.</w:t>
      </w:r>
    </w:p>
    <w:p w14:paraId="0F43A96B"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color w:val="000000"/>
          <w:sz w:val="24"/>
          <w:szCs w:val="24"/>
        </w:rPr>
        <w:t xml:space="preserve">Garder en tête : le tableau est là </w:t>
      </w:r>
      <w:r w:rsidRPr="004255C9">
        <w:rPr>
          <w:rFonts w:ascii="Times New Roman" w:eastAsia="Tahoma" w:hAnsi="Times New Roman" w:cs="Times New Roman"/>
          <w:color w:val="FF0000"/>
          <w:sz w:val="24"/>
          <w:szCs w:val="24"/>
        </w:rPr>
        <w:t>pour évaluer la performance donc on étudie les indicateurs de performances et on les relie aux actions en cours : il faut répondre aux questions suivantes :</w:t>
      </w:r>
    </w:p>
    <w:p w14:paraId="31C730A2" w14:textId="4F813516" w:rsidR="00CB0B35" w:rsidRPr="00F46625" w:rsidRDefault="00CB0B3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Quelle finalité a le tableau son but ?</w:t>
      </w:r>
    </w:p>
    <w:p w14:paraId="41A18A9F" w14:textId="1F92459E" w:rsidR="00CB0B35" w:rsidRPr="00F46625" w:rsidRDefault="00CB0B3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 xml:space="preserve">A quoi il me sert ? </w:t>
      </w:r>
    </w:p>
    <w:p w14:paraId="6D4FD272" w14:textId="606F5A8F" w:rsidR="00CB0B35" w:rsidRPr="00F46625" w:rsidRDefault="00CB0B3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Quelles infos me donnent-ils ?</w:t>
      </w:r>
    </w:p>
    <w:p w14:paraId="2A4953B4" w14:textId="65359D10" w:rsidR="00CB0B35" w:rsidRPr="00F46625" w:rsidRDefault="00CB0B3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 xml:space="preserve">Ou en suis-je de mon </w:t>
      </w:r>
      <w:r w:rsidR="00F46625" w:rsidRPr="00F46625">
        <w:rPr>
          <w:rFonts w:ascii="Times New Roman" w:eastAsia="Tahoma" w:hAnsi="Times New Roman" w:cs="Times New Roman"/>
          <w:color w:val="000000"/>
          <w:sz w:val="24"/>
          <w:szCs w:val="24"/>
        </w:rPr>
        <w:t>activité,</w:t>
      </w:r>
      <w:r w:rsidRPr="00F46625">
        <w:rPr>
          <w:rFonts w:ascii="Times New Roman" w:eastAsia="Tahoma" w:hAnsi="Times New Roman" w:cs="Times New Roman"/>
          <w:color w:val="000000"/>
          <w:sz w:val="24"/>
          <w:szCs w:val="24"/>
        </w:rPr>
        <w:t xml:space="preserve"> de mon projet ?</w:t>
      </w:r>
    </w:p>
    <w:p w14:paraId="5A1CF6A2" w14:textId="330080C9" w:rsidR="00CB0B35" w:rsidRPr="00F46625" w:rsidRDefault="00CB0B3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 xml:space="preserve">Quelles sont les </w:t>
      </w:r>
      <w:proofErr w:type="gramStart"/>
      <w:r w:rsidRPr="00F46625">
        <w:rPr>
          <w:rFonts w:ascii="Times New Roman" w:eastAsia="Tahoma" w:hAnsi="Times New Roman" w:cs="Times New Roman"/>
          <w:color w:val="000000"/>
          <w:sz w:val="24"/>
          <w:szCs w:val="24"/>
        </w:rPr>
        <w:t>actions ,</w:t>
      </w:r>
      <w:proofErr w:type="gramEnd"/>
      <w:r w:rsidRPr="00F46625">
        <w:rPr>
          <w:rFonts w:ascii="Times New Roman" w:eastAsia="Tahoma" w:hAnsi="Times New Roman" w:cs="Times New Roman"/>
          <w:color w:val="000000"/>
          <w:sz w:val="24"/>
          <w:szCs w:val="24"/>
        </w:rPr>
        <w:t xml:space="preserve"> les décisions que je dois mettre en place ?</w:t>
      </w:r>
    </w:p>
    <w:p w14:paraId="242E8151" w14:textId="4AFB2BDF" w:rsidR="00CB0B35" w:rsidRPr="00F46625" w:rsidRDefault="00CB0B3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Ma feuille de route marche-t-elle bien ?</w:t>
      </w:r>
    </w:p>
    <w:p w14:paraId="2723B973" w14:textId="64A8C234" w:rsidR="00CB0B35" w:rsidRPr="00F46625" w:rsidRDefault="00F4662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Est-ce</w:t>
      </w:r>
      <w:r w:rsidR="00CB0B35" w:rsidRPr="00F46625">
        <w:rPr>
          <w:rFonts w:ascii="Times New Roman" w:eastAsia="Tahoma" w:hAnsi="Times New Roman" w:cs="Times New Roman"/>
          <w:color w:val="000000"/>
          <w:sz w:val="24"/>
          <w:szCs w:val="24"/>
        </w:rPr>
        <w:t xml:space="preserve"> que cela vaut la peine l’année prochaine de la refaire ?</w:t>
      </w:r>
    </w:p>
    <w:p w14:paraId="208E2D06" w14:textId="2D6403E7" w:rsidR="00CB0B35" w:rsidRPr="00F46625" w:rsidRDefault="00CB0B35" w:rsidP="00F46625">
      <w:pPr>
        <w:pStyle w:val="Paragraphedeliste"/>
        <w:numPr>
          <w:ilvl w:val="1"/>
          <w:numId w:val="102"/>
        </w:numPr>
        <w:spacing w:before="280" w:after="280"/>
        <w:rPr>
          <w:rFonts w:ascii="Times New Roman" w:eastAsia="Tahoma" w:hAnsi="Times New Roman" w:cs="Times New Roman"/>
          <w:sz w:val="24"/>
          <w:szCs w:val="24"/>
        </w:rPr>
      </w:pPr>
      <w:r w:rsidRPr="00F46625">
        <w:rPr>
          <w:rFonts w:ascii="Times New Roman" w:eastAsia="Tahoma" w:hAnsi="Times New Roman" w:cs="Times New Roman"/>
          <w:color w:val="000000"/>
          <w:sz w:val="24"/>
          <w:szCs w:val="24"/>
        </w:rPr>
        <w:t>Mon équipe est-elle performante ?</w:t>
      </w:r>
    </w:p>
    <w:p w14:paraId="0961F428"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color w:val="000000"/>
          <w:sz w:val="24"/>
          <w:szCs w:val="24"/>
        </w:rPr>
        <w:t xml:space="preserve">Nous comparons </w:t>
      </w:r>
      <w:r w:rsidRPr="004255C9">
        <w:rPr>
          <w:rFonts w:ascii="Times New Roman" w:eastAsia="Tahoma" w:hAnsi="Times New Roman" w:cs="Times New Roman"/>
          <w:b/>
          <w:color w:val="000000"/>
          <w:sz w:val="24"/>
          <w:szCs w:val="24"/>
        </w:rPr>
        <w:t>l’année N-1 à l’année N</w:t>
      </w:r>
      <w:r w:rsidRPr="004255C9">
        <w:rPr>
          <w:rFonts w:ascii="Times New Roman" w:eastAsia="Tahoma" w:hAnsi="Times New Roman" w:cs="Times New Roman"/>
          <w:color w:val="000000"/>
          <w:sz w:val="24"/>
          <w:szCs w:val="24"/>
        </w:rPr>
        <w:t xml:space="preserve"> sauf dans des cas de crises ou de non comparables à cause de vacances ou nous prenons sur du S-1 (semaine moins 1) ou 1 créneau comparable </w:t>
      </w:r>
    </w:p>
    <w:p w14:paraId="0DE0661F"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color w:val="000000"/>
          <w:sz w:val="24"/>
          <w:szCs w:val="24"/>
        </w:rPr>
        <w:t xml:space="preserve">Les </w:t>
      </w:r>
      <w:proofErr w:type="spellStart"/>
      <w:r w:rsidRPr="004255C9">
        <w:rPr>
          <w:rFonts w:ascii="Times New Roman" w:eastAsia="Tahoma" w:hAnsi="Times New Roman" w:cs="Times New Roman"/>
          <w:color w:val="000000"/>
          <w:sz w:val="24"/>
          <w:szCs w:val="24"/>
        </w:rPr>
        <w:t>idp</w:t>
      </w:r>
      <w:proofErr w:type="spellEnd"/>
      <w:r w:rsidRPr="004255C9">
        <w:rPr>
          <w:rFonts w:ascii="Times New Roman" w:eastAsia="Tahoma" w:hAnsi="Times New Roman" w:cs="Times New Roman"/>
          <w:color w:val="000000"/>
          <w:sz w:val="24"/>
          <w:szCs w:val="24"/>
        </w:rPr>
        <w:t xml:space="preserve"> se construisent par rapport au marché, au secteur et à la moyenne du panel et de nos métiers </w:t>
      </w:r>
    </w:p>
    <w:p w14:paraId="74BA6097"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color w:val="000000"/>
          <w:sz w:val="24"/>
          <w:szCs w:val="24"/>
        </w:rPr>
        <w:t xml:space="preserve">Les indicateurs de performances sont des </w:t>
      </w:r>
      <w:r w:rsidRPr="004255C9">
        <w:rPr>
          <w:rFonts w:ascii="Times New Roman" w:eastAsia="Tahoma" w:hAnsi="Times New Roman" w:cs="Times New Roman"/>
          <w:color w:val="FF0000"/>
          <w:sz w:val="24"/>
          <w:szCs w:val="24"/>
        </w:rPr>
        <w:t xml:space="preserve">outils de pilotage qui nous permette de réajuster nos choix </w:t>
      </w:r>
      <w:r w:rsidRPr="004255C9">
        <w:rPr>
          <w:rFonts w:ascii="Times New Roman" w:eastAsia="Tahoma" w:hAnsi="Times New Roman" w:cs="Times New Roman"/>
          <w:color w:val="000000"/>
          <w:sz w:val="24"/>
          <w:szCs w:val="24"/>
        </w:rPr>
        <w:t xml:space="preserve">stratégiques, </w:t>
      </w:r>
      <w:r w:rsidRPr="004255C9">
        <w:rPr>
          <w:rFonts w:ascii="Times New Roman" w:eastAsia="Tahoma" w:hAnsi="Times New Roman" w:cs="Times New Roman"/>
          <w:b/>
          <w:color w:val="000000"/>
          <w:sz w:val="24"/>
          <w:szCs w:val="24"/>
        </w:rPr>
        <w:t xml:space="preserve">de nous alerter ou conforter et de piloter le magasin, l’établissement </w:t>
      </w:r>
    </w:p>
    <w:p w14:paraId="2D187CF0" w14:textId="77777777" w:rsidR="00CB0B35" w:rsidRPr="004255C9" w:rsidRDefault="00CB0B35" w:rsidP="00CB0B35">
      <w:pPr>
        <w:spacing w:before="280" w:after="280"/>
        <w:rPr>
          <w:rFonts w:ascii="Times New Roman" w:eastAsia="Tahoma" w:hAnsi="Times New Roman" w:cs="Times New Roman"/>
          <w:sz w:val="24"/>
          <w:szCs w:val="24"/>
        </w:rPr>
      </w:pPr>
      <w:r w:rsidRPr="004255C9">
        <w:rPr>
          <w:rFonts w:ascii="Times New Roman" w:eastAsia="Tahoma" w:hAnsi="Times New Roman" w:cs="Times New Roman"/>
          <w:color w:val="000000"/>
          <w:sz w:val="24"/>
          <w:szCs w:val="24"/>
        </w:rPr>
        <w:t xml:space="preserve">Ce sont les données les plus </w:t>
      </w:r>
      <w:r w:rsidRPr="004255C9">
        <w:rPr>
          <w:rFonts w:ascii="Times New Roman" w:eastAsia="Tahoma" w:hAnsi="Times New Roman" w:cs="Times New Roman"/>
          <w:b/>
          <w:color w:val="000000"/>
          <w:sz w:val="24"/>
          <w:szCs w:val="24"/>
        </w:rPr>
        <w:t>S</w:t>
      </w:r>
      <w:r w:rsidRPr="004255C9">
        <w:rPr>
          <w:rFonts w:ascii="Times New Roman" w:eastAsia="Tahoma" w:hAnsi="Times New Roman" w:cs="Times New Roman"/>
          <w:b/>
          <w:color w:val="FF0000"/>
          <w:sz w:val="24"/>
          <w:szCs w:val="24"/>
        </w:rPr>
        <w:t>M</w:t>
      </w:r>
      <w:r w:rsidRPr="004255C9">
        <w:rPr>
          <w:rFonts w:ascii="Times New Roman" w:eastAsia="Tahoma" w:hAnsi="Times New Roman" w:cs="Times New Roman"/>
          <w:b/>
          <w:color w:val="000000"/>
          <w:sz w:val="24"/>
          <w:szCs w:val="24"/>
        </w:rPr>
        <w:t>ART</w:t>
      </w:r>
      <w:r w:rsidRPr="004255C9">
        <w:rPr>
          <w:rFonts w:ascii="Times New Roman" w:eastAsia="Tahoma" w:hAnsi="Times New Roman" w:cs="Times New Roman"/>
          <w:color w:val="000000"/>
          <w:sz w:val="24"/>
          <w:szCs w:val="24"/>
        </w:rPr>
        <w:t xml:space="preserve"> concrètent qui </w:t>
      </w:r>
      <w:r w:rsidRPr="004255C9">
        <w:rPr>
          <w:rFonts w:ascii="Times New Roman" w:eastAsia="Tahoma" w:hAnsi="Times New Roman" w:cs="Times New Roman"/>
          <w:b/>
          <w:color w:val="000000"/>
          <w:sz w:val="24"/>
          <w:szCs w:val="24"/>
        </w:rPr>
        <w:t>reflètent le comportement de notre secteur</w:t>
      </w:r>
      <w:r w:rsidRPr="004255C9">
        <w:rPr>
          <w:rFonts w:ascii="Times New Roman" w:eastAsia="Tahoma" w:hAnsi="Times New Roman" w:cs="Times New Roman"/>
          <w:color w:val="000000"/>
          <w:sz w:val="24"/>
          <w:szCs w:val="24"/>
        </w:rPr>
        <w:t xml:space="preserve"> et nous </w:t>
      </w:r>
      <w:r w:rsidRPr="004255C9">
        <w:rPr>
          <w:rFonts w:ascii="Times New Roman" w:eastAsia="Tahoma" w:hAnsi="Times New Roman" w:cs="Times New Roman"/>
          <w:b/>
          <w:color w:val="000000"/>
          <w:sz w:val="24"/>
          <w:szCs w:val="24"/>
        </w:rPr>
        <w:t>guident dans nos actions.</w:t>
      </w:r>
    </w:p>
    <w:p w14:paraId="1F7DD53C" w14:textId="77777777" w:rsidR="00CB0B35" w:rsidRPr="004255C9" w:rsidRDefault="00CB0B35" w:rsidP="00CB0B35">
      <w:pPr>
        <w:spacing w:before="280" w:after="280"/>
        <w:rPr>
          <w:rFonts w:ascii="Times New Roman" w:hAnsi="Times New Roman" w:cs="Times New Roman"/>
          <w:sz w:val="24"/>
          <w:szCs w:val="24"/>
        </w:rPr>
      </w:pPr>
      <w:r w:rsidRPr="004255C9">
        <w:rPr>
          <w:rFonts w:ascii="Times New Roman" w:eastAsia="Tahoma" w:hAnsi="Times New Roman" w:cs="Times New Roman"/>
          <w:color w:val="000000"/>
          <w:sz w:val="24"/>
          <w:szCs w:val="24"/>
        </w:rPr>
        <w:t xml:space="preserve">Aussi ils doivent être </w:t>
      </w:r>
      <w:r w:rsidRPr="004255C9">
        <w:rPr>
          <w:rFonts w:ascii="Times New Roman" w:eastAsia="Tahoma" w:hAnsi="Times New Roman" w:cs="Times New Roman"/>
          <w:b/>
          <w:color w:val="000000"/>
          <w:sz w:val="24"/>
          <w:szCs w:val="24"/>
        </w:rPr>
        <w:t>consultés tous les jours</w:t>
      </w:r>
      <w:r w:rsidRPr="004255C9">
        <w:rPr>
          <w:rFonts w:ascii="Times New Roman" w:eastAsia="Tahoma" w:hAnsi="Times New Roman" w:cs="Times New Roman"/>
          <w:color w:val="000000"/>
          <w:sz w:val="24"/>
          <w:szCs w:val="24"/>
        </w:rPr>
        <w:t xml:space="preserve">, en cours de journées puisqu’ils sont </w:t>
      </w:r>
      <w:r w:rsidRPr="004255C9">
        <w:rPr>
          <w:rFonts w:ascii="Times New Roman" w:eastAsia="Tahoma" w:hAnsi="Times New Roman" w:cs="Times New Roman"/>
          <w:b/>
          <w:color w:val="000000"/>
          <w:sz w:val="24"/>
          <w:szCs w:val="24"/>
        </w:rPr>
        <w:t>notre jauge</w:t>
      </w:r>
      <w:r w:rsidRPr="004255C9">
        <w:rPr>
          <w:rFonts w:ascii="Times New Roman" w:eastAsia="Tahoma" w:hAnsi="Times New Roman" w:cs="Times New Roman"/>
          <w:color w:val="000000"/>
          <w:sz w:val="24"/>
          <w:szCs w:val="24"/>
        </w:rPr>
        <w:t>.</w:t>
      </w:r>
    </w:p>
    <w:p w14:paraId="35B6FC51"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1. Qu’est-ce qu’un KPI ?</w:t>
      </w:r>
    </w:p>
    <w:p w14:paraId="47FA8D76" w14:textId="77777777" w:rsidR="002A5667" w:rsidRPr="004255C9" w:rsidRDefault="002A5667" w:rsidP="002A5667">
      <w:pPr>
        <w:numPr>
          <w:ilvl w:val="0"/>
          <w:numId w:val="92"/>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Un KPI (Key Performance Indicator) est un </w:t>
      </w:r>
      <w:r w:rsidRPr="004255C9">
        <w:rPr>
          <w:rFonts w:ascii="Times New Roman" w:eastAsia="Times New Roman" w:hAnsi="Times New Roman" w:cs="Times New Roman"/>
          <w:b/>
          <w:bCs/>
          <w:sz w:val="24"/>
          <w:szCs w:val="24"/>
        </w:rPr>
        <w:t>indicateur mesurable</w:t>
      </w:r>
      <w:r w:rsidRPr="004255C9">
        <w:rPr>
          <w:rFonts w:ascii="Times New Roman" w:eastAsia="Times New Roman" w:hAnsi="Times New Roman" w:cs="Times New Roman"/>
          <w:sz w:val="24"/>
          <w:szCs w:val="24"/>
        </w:rPr>
        <w:t xml:space="preserve"> qui permet de suivre la performance d’une activité, d’un projet ou d’un objectif.</w:t>
      </w:r>
    </w:p>
    <w:p w14:paraId="7211C021" w14:textId="77777777" w:rsidR="002A5667" w:rsidRPr="004255C9" w:rsidRDefault="002A5667" w:rsidP="0045469C">
      <w:pPr>
        <w:numPr>
          <w:ilvl w:val="0"/>
          <w:numId w:val="92"/>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Il doit être </w:t>
      </w:r>
      <w:r w:rsidRPr="004255C9">
        <w:rPr>
          <w:rFonts w:ascii="Times New Roman" w:eastAsia="Times New Roman" w:hAnsi="Times New Roman" w:cs="Times New Roman"/>
          <w:b/>
          <w:bCs/>
          <w:sz w:val="24"/>
          <w:szCs w:val="24"/>
        </w:rPr>
        <w:t>pertinent, précis et compréhensible</w:t>
      </w:r>
      <w:r w:rsidRPr="004255C9">
        <w:rPr>
          <w:rFonts w:ascii="Times New Roman" w:eastAsia="Times New Roman" w:hAnsi="Times New Roman" w:cs="Times New Roman"/>
          <w:sz w:val="24"/>
          <w:szCs w:val="24"/>
        </w:rPr>
        <w:t>.</w:t>
      </w:r>
    </w:p>
    <w:p w14:paraId="2E04B125"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B88222">
          <v:rect id="_x0000_i1025" style="width:0;height:1.5pt" o:hralign="center" o:hrstd="t" o:hr="t" fillcolor="#a0a0a0" stroked="f"/>
        </w:pict>
      </w:r>
    </w:p>
    <w:p w14:paraId="050C955D"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2. Pourquoi utiliser des KPI ?</w:t>
      </w:r>
    </w:p>
    <w:p w14:paraId="4ECAB7BF" w14:textId="77777777" w:rsidR="002A5667" w:rsidRPr="004255C9" w:rsidRDefault="002A5667" w:rsidP="002A5667">
      <w:pPr>
        <w:numPr>
          <w:ilvl w:val="0"/>
          <w:numId w:val="93"/>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Suivre l’avancement et la performance</w:t>
      </w:r>
    </w:p>
    <w:p w14:paraId="51F8059C" w14:textId="77777777" w:rsidR="002A5667" w:rsidRPr="004255C9" w:rsidRDefault="002A5667" w:rsidP="002A5667">
      <w:pPr>
        <w:numPr>
          <w:ilvl w:val="0"/>
          <w:numId w:val="93"/>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Aider à la prise de décision</w:t>
      </w:r>
    </w:p>
    <w:p w14:paraId="32FC08BD" w14:textId="77777777" w:rsidR="002A5667" w:rsidRPr="004255C9" w:rsidRDefault="002A5667" w:rsidP="002A5667">
      <w:pPr>
        <w:numPr>
          <w:ilvl w:val="0"/>
          <w:numId w:val="93"/>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Identifier les points à améliorer</w:t>
      </w:r>
    </w:p>
    <w:p w14:paraId="09E8170D" w14:textId="77777777" w:rsidR="002A5667" w:rsidRPr="004255C9" w:rsidRDefault="002A5667" w:rsidP="002A5667">
      <w:pPr>
        <w:numPr>
          <w:ilvl w:val="0"/>
          <w:numId w:val="93"/>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Communiquer efficacement avec l’équipe et les parties prenantes</w:t>
      </w:r>
    </w:p>
    <w:p w14:paraId="27C8FFC7"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64FD95">
          <v:rect id="_x0000_i1026" style="width:0;height:1.5pt" o:hralign="center" o:hrstd="t" o:hr="t" fillcolor="#a0a0a0" stroked="f"/>
        </w:pict>
      </w:r>
    </w:p>
    <w:p w14:paraId="650935A8"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3. Comment trouver les KPI ?</w:t>
      </w:r>
    </w:p>
    <w:p w14:paraId="2D5C48FF" w14:textId="77777777" w:rsidR="002A5667" w:rsidRPr="004255C9" w:rsidRDefault="002A5667" w:rsidP="002A5667">
      <w:pPr>
        <w:spacing w:before="100" w:beforeAutospacing="1" w:after="100" w:afterAutospacing="1"/>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a) Partir des objectifs SMART</w:t>
      </w:r>
    </w:p>
    <w:p w14:paraId="486925BE" w14:textId="77777777" w:rsidR="002A5667" w:rsidRPr="004255C9" w:rsidRDefault="002A5667" w:rsidP="002A5667">
      <w:pPr>
        <w:numPr>
          <w:ilvl w:val="0"/>
          <w:numId w:val="94"/>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Chaque objectif doit avoir un ou plusieurs KPI qui permettent de mesurer son atteinte.</w:t>
      </w:r>
    </w:p>
    <w:p w14:paraId="04D9D254" w14:textId="77777777" w:rsidR="002A5667" w:rsidRPr="004255C9" w:rsidRDefault="002A5667" w:rsidP="002A5667">
      <w:pPr>
        <w:numPr>
          <w:ilvl w:val="0"/>
          <w:numId w:val="94"/>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Exemple : Objectif = « Augmenter la satisfaction client de 10% en 6 mois » → KPI = taux de satisfaction client (%).</w:t>
      </w:r>
    </w:p>
    <w:p w14:paraId="33668E00" w14:textId="77777777" w:rsidR="002A5667" w:rsidRPr="004255C9" w:rsidRDefault="002A5667" w:rsidP="002A5667">
      <w:pPr>
        <w:spacing w:before="100" w:beforeAutospacing="1" w:after="100" w:afterAutospacing="1"/>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b) Identifier les facteurs clés de succès</w:t>
      </w:r>
    </w:p>
    <w:p w14:paraId="0062534C" w14:textId="77777777" w:rsidR="002A5667" w:rsidRPr="004255C9" w:rsidRDefault="002A5667" w:rsidP="002A5667">
      <w:pPr>
        <w:numPr>
          <w:ilvl w:val="0"/>
          <w:numId w:val="95"/>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Quelles sont les activités ou résultats qui déterminent le succès ?</w:t>
      </w:r>
    </w:p>
    <w:p w14:paraId="57222E0D" w14:textId="77777777" w:rsidR="002A5667" w:rsidRPr="004255C9" w:rsidRDefault="002A5667" w:rsidP="002A5667">
      <w:pPr>
        <w:numPr>
          <w:ilvl w:val="0"/>
          <w:numId w:val="95"/>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Exemple : nombre de tickets résolus, délai moyen de traitement, taux de conformité…</w:t>
      </w:r>
    </w:p>
    <w:p w14:paraId="554D7F57" w14:textId="77777777" w:rsidR="002A5667" w:rsidRPr="004255C9" w:rsidRDefault="002A5667" w:rsidP="002A5667">
      <w:pPr>
        <w:spacing w:before="100" w:beforeAutospacing="1" w:after="100" w:afterAutospacing="1"/>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c) Impliquer les parties prenantes</w:t>
      </w:r>
    </w:p>
    <w:p w14:paraId="191B13EF" w14:textId="77777777" w:rsidR="002A5667" w:rsidRPr="004255C9" w:rsidRDefault="002A5667" w:rsidP="002A5667">
      <w:pPr>
        <w:numPr>
          <w:ilvl w:val="0"/>
          <w:numId w:val="96"/>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Collecter les attentes des équipes, clients, managers pour identifier les indicateurs importants.</w:t>
      </w:r>
    </w:p>
    <w:p w14:paraId="3ED87DCF"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6135EA">
          <v:rect id="_x0000_i1027" style="width:0;height:1.5pt" o:hralign="center" o:hrstd="t" o:hr="t" fillcolor="#a0a0a0" stroked="f"/>
        </w:pict>
      </w:r>
    </w:p>
    <w:p w14:paraId="125F3AB4"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4. Comment construire un bon KPI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2"/>
        <w:gridCol w:w="3673"/>
        <w:gridCol w:w="3401"/>
      </w:tblGrid>
      <w:tr w:rsidR="002A5667" w:rsidRPr="004255C9" w14:paraId="5084652E" w14:textId="77777777" w:rsidTr="00527A8E">
        <w:trPr>
          <w:tblHeader/>
          <w:tblCellSpacing w:w="15" w:type="dxa"/>
        </w:trPr>
        <w:tc>
          <w:tcPr>
            <w:tcW w:w="0" w:type="auto"/>
            <w:vAlign w:val="center"/>
            <w:hideMark/>
          </w:tcPr>
          <w:p w14:paraId="6A5BD053"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Critère</w:t>
            </w:r>
          </w:p>
        </w:tc>
        <w:tc>
          <w:tcPr>
            <w:tcW w:w="0" w:type="auto"/>
            <w:vAlign w:val="center"/>
            <w:hideMark/>
          </w:tcPr>
          <w:p w14:paraId="5F53DE30"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Explication</w:t>
            </w:r>
          </w:p>
        </w:tc>
        <w:tc>
          <w:tcPr>
            <w:tcW w:w="0" w:type="auto"/>
            <w:vAlign w:val="center"/>
            <w:hideMark/>
          </w:tcPr>
          <w:p w14:paraId="2F7FAFB4"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Exemple</w:t>
            </w:r>
          </w:p>
        </w:tc>
      </w:tr>
      <w:tr w:rsidR="002A5667" w:rsidRPr="004255C9" w14:paraId="31A1D1B4" w14:textId="77777777" w:rsidTr="00527A8E">
        <w:trPr>
          <w:tblCellSpacing w:w="15" w:type="dxa"/>
        </w:trPr>
        <w:tc>
          <w:tcPr>
            <w:tcW w:w="0" w:type="auto"/>
            <w:vAlign w:val="center"/>
            <w:hideMark/>
          </w:tcPr>
          <w:p w14:paraId="022A78EC"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Pertinence</w:t>
            </w:r>
          </w:p>
        </w:tc>
        <w:tc>
          <w:tcPr>
            <w:tcW w:w="0" w:type="auto"/>
            <w:vAlign w:val="center"/>
            <w:hideMark/>
          </w:tcPr>
          <w:p w14:paraId="326D95B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Mesure ce qui est vraiment important</w:t>
            </w:r>
          </w:p>
        </w:tc>
        <w:tc>
          <w:tcPr>
            <w:tcW w:w="0" w:type="auto"/>
            <w:vAlign w:val="center"/>
            <w:hideMark/>
          </w:tcPr>
          <w:p w14:paraId="3115EFE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Taux de conversion des leads</w:t>
            </w:r>
          </w:p>
        </w:tc>
      </w:tr>
      <w:tr w:rsidR="002A5667" w:rsidRPr="004255C9" w14:paraId="14E18CA5" w14:textId="77777777" w:rsidTr="00527A8E">
        <w:trPr>
          <w:tblCellSpacing w:w="15" w:type="dxa"/>
        </w:trPr>
        <w:tc>
          <w:tcPr>
            <w:tcW w:w="0" w:type="auto"/>
            <w:vAlign w:val="center"/>
            <w:hideMark/>
          </w:tcPr>
          <w:p w14:paraId="27F6BD3C"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Mesurable</w:t>
            </w:r>
          </w:p>
        </w:tc>
        <w:tc>
          <w:tcPr>
            <w:tcW w:w="0" w:type="auto"/>
            <w:vAlign w:val="center"/>
            <w:hideMark/>
          </w:tcPr>
          <w:p w14:paraId="3FC66E47"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Facile à quantifier et collecter</w:t>
            </w:r>
          </w:p>
        </w:tc>
        <w:tc>
          <w:tcPr>
            <w:tcW w:w="0" w:type="auto"/>
            <w:vAlign w:val="center"/>
            <w:hideMark/>
          </w:tcPr>
          <w:p w14:paraId="3A817E92"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Nombre d’appels traités</w:t>
            </w:r>
          </w:p>
        </w:tc>
      </w:tr>
      <w:tr w:rsidR="002A5667" w:rsidRPr="004255C9" w14:paraId="1C8D2253" w14:textId="77777777" w:rsidTr="00527A8E">
        <w:trPr>
          <w:tblCellSpacing w:w="15" w:type="dxa"/>
        </w:trPr>
        <w:tc>
          <w:tcPr>
            <w:tcW w:w="0" w:type="auto"/>
            <w:vAlign w:val="center"/>
            <w:hideMark/>
          </w:tcPr>
          <w:p w14:paraId="2BDD551C"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Atteignable</w:t>
            </w:r>
          </w:p>
        </w:tc>
        <w:tc>
          <w:tcPr>
            <w:tcW w:w="0" w:type="auto"/>
            <w:vAlign w:val="center"/>
            <w:hideMark/>
          </w:tcPr>
          <w:p w14:paraId="6516CB5E"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Réaliste par rapport aux ressources</w:t>
            </w:r>
          </w:p>
        </w:tc>
        <w:tc>
          <w:tcPr>
            <w:tcW w:w="0" w:type="auto"/>
            <w:vAlign w:val="center"/>
            <w:hideMark/>
          </w:tcPr>
          <w:p w14:paraId="3684B7D4"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Réduire le temps de réponse à 24h</w:t>
            </w:r>
          </w:p>
        </w:tc>
      </w:tr>
      <w:tr w:rsidR="002A5667" w:rsidRPr="004255C9" w14:paraId="52D257EE" w14:textId="77777777" w:rsidTr="00527A8E">
        <w:trPr>
          <w:tblCellSpacing w:w="15" w:type="dxa"/>
        </w:trPr>
        <w:tc>
          <w:tcPr>
            <w:tcW w:w="0" w:type="auto"/>
            <w:vAlign w:val="center"/>
            <w:hideMark/>
          </w:tcPr>
          <w:p w14:paraId="6D6A899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Temporel</w:t>
            </w:r>
          </w:p>
        </w:tc>
        <w:tc>
          <w:tcPr>
            <w:tcW w:w="0" w:type="auto"/>
            <w:vAlign w:val="center"/>
            <w:hideMark/>
          </w:tcPr>
          <w:p w14:paraId="2B2E4678"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Défini dans le temps</w:t>
            </w:r>
          </w:p>
        </w:tc>
        <w:tc>
          <w:tcPr>
            <w:tcW w:w="0" w:type="auto"/>
            <w:vAlign w:val="center"/>
            <w:hideMark/>
          </w:tcPr>
          <w:p w14:paraId="29523BF1"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Mesurer par mois/trimestre</w:t>
            </w:r>
          </w:p>
        </w:tc>
      </w:tr>
      <w:tr w:rsidR="002A5667" w:rsidRPr="004255C9" w14:paraId="4489C41F" w14:textId="77777777" w:rsidTr="00527A8E">
        <w:trPr>
          <w:tblCellSpacing w:w="15" w:type="dxa"/>
        </w:trPr>
        <w:tc>
          <w:tcPr>
            <w:tcW w:w="0" w:type="auto"/>
            <w:vAlign w:val="center"/>
            <w:hideMark/>
          </w:tcPr>
          <w:p w14:paraId="6A8414F5"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Simple</w:t>
            </w:r>
          </w:p>
        </w:tc>
        <w:tc>
          <w:tcPr>
            <w:tcW w:w="0" w:type="auto"/>
            <w:vAlign w:val="center"/>
            <w:hideMark/>
          </w:tcPr>
          <w:p w14:paraId="6824F07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Facile à comprendre</w:t>
            </w:r>
          </w:p>
        </w:tc>
        <w:tc>
          <w:tcPr>
            <w:tcW w:w="0" w:type="auto"/>
            <w:vAlign w:val="center"/>
            <w:hideMark/>
          </w:tcPr>
          <w:p w14:paraId="6C2AE46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d’erreurs dans un process</w:t>
            </w:r>
          </w:p>
        </w:tc>
      </w:tr>
    </w:tbl>
    <w:p w14:paraId="7435BEC9"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5E245B">
          <v:rect id="_x0000_i1028" style="width:0;height:1.5pt" o:hralign="center" o:hrstd="t" o:hr="t" fillcolor="#a0a0a0" stroked="f"/>
        </w:pict>
      </w:r>
    </w:p>
    <w:p w14:paraId="4CE529F1"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5. Exemple concret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12"/>
        <w:gridCol w:w="2879"/>
        <w:gridCol w:w="2276"/>
        <w:gridCol w:w="1887"/>
      </w:tblGrid>
      <w:tr w:rsidR="002A5667" w:rsidRPr="004255C9" w14:paraId="78FF6C9D" w14:textId="77777777" w:rsidTr="00527A8E">
        <w:trPr>
          <w:tblHeader/>
          <w:tblCellSpacing w:w="15" w:type="dxa"/>
        </w:trPr>
        <w:tc>
          <w:tcPr>
            <w:tcW w:w="0" w:type="auto"/>
            <w:vAlign w:val="center"/>
            <w:hideMark/>
          </w:tcPr>
          <w:p w14:paraId="0E86E562"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Objectif SMART</w:t>
            </w:r>
          </w:p>
        </w:tc>
        <w:tc>
          <w:tcPr>
            <w:tcW w:w="0" w:type="auto"/>
            <w:vAlign w:val="center"/>
            <w:hideMark/>
          </w:tcPr>
          <w:p w14:paraId="681AAA7B"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KPI associé</w:t>
            </w:r>
          </w:p>
        </w:tc>
        <w:tc>
          <w:tcPr>
            <w:tcW w:w="0" w:type="auto"/>
            <w:vAlign w:val="center"/>
            <w:hideMark/>
          </w:tcPr>
          <w:p w14:paraId="620B0E44"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Mode de mesure / Source</w:t>
            </w:r>
          </w:p>
        </w:tc>
        <w:tc>
          <w:tcPr>
            <w:tcW w:w="0" w:type="auto"/>
            <w:vAlign w:val="center"/>
            <w:hideMark/>
          </w:tcPr>
          <w:p w14:paraId="5D2F41E2"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Fréquence de suivi</w:t>
            </w:r>
          </w:p>
        </w:tc>
      </w:tr>
      <w:tr w:rsidR="002A5667" w:rsidRPr="004255C9" w14:paraId="240634DA" w14:textId="77777777" w:rsidTr="00527A8E">
        <w:trPr>
          <w:tblCellSpacing w:w="15" w:type="dxa"/>
        </w:trPr>
        <w:tc>
          <w:tcPr>
            <w:tcW w:w="0" w:type="auto"/>
            <w:vAlign w:val="center"/>
            <w:hideMark/>
          </w:tcPr>
          <w:p w14:paraId="79F6CA5A"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la productivité de 15%</w:t>
            </w:r>
          </w:p>
        </w:tc>
        <w:tc>
          <w:tcPr>
            <w:tcW w:w="0" w:type="auto"/>
            <w:vAlign w:val="center"/>
            <w:hideMark/>
          </w:tcPr>
          <w:p w14:paraId="0BBDE0B3"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Nombre d’unités produites par jour</w:t>
            </w:r>
          </w:p>
        </w:tc>
        <w:tc>
          <w:tcPr>
            <w:tcW w:w="0" w:type="auto"/>
            <w:vAlign w:val="center"/>
            <w:hideMark/>
          </w:tcPr>
          <w:p w14:paraId="0E61EC33"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Rapport production</w:t>
            </w:r>
          </w:p>
        </w:tc>
        <w:tc>
          <w:tcPr>
            <w:tcW w:w="0" w:type="auto"/>
            <w:vAlign w:val="center"/>
            <w:hideMark/>
          </w:tcPr>
          <w:p w14:paraId="5DAF2AB4"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Hebdomadaire</w:t>
            </w:r>
          </w:p>
        </w:tc>
      </w:tr>
      <w:tr w:rsidR="002A5667" w:rsidRPr="004255C9" w14:paraId="70413B37" w14:textId="77777777" w:rsidTr="00527A8E">
        <w:trPr>
          <w:tblCellSpacing w:w="15" w:type="dxa"/>
        </w:trPr>
        <w:tc>
          <w:tcPr>
            <w:tcW w:w="0" w:type="auto"/>
            <w:vAlign w:val="center"/>
            <w:hideMark/>
          </w:tcPr>
          <w:p w14:paraId="1D265388"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Réduire les incidents qualité de 20%</w:t>
            </w:r>
          </w:p>
        </w:tc>
        <w:tc>
          <w:tcPr>
            <w:tcW w:w="0" w:type="auto"/>
            <w:vAlign w:val="center"/>
            <w:hideMark/>
          </w:tcPr>
          <w:p w14:paraId="625F550E"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Nombre d’incidents détectés</w:t>
            </w:r>
          </w:p>
        </w:tc>
        <w:tc>
          <w:tcPr>
            <w:tcW w:w="0" w:type="auto"/>
            <w:vAlign w:val="center"/>
            <w:hideMark/>
          </w:tcPr>
          <w:p w14:paraId="7E4EF351"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Rapport qualité</w:t>
            </w:r>
          </w:p>
        </w:tc>
        <w:tc>
          <w:tcPr>
            <w:tcW w:w="0" w:type="auto"/>
            <w:vAlign w:val="center"/>
            <w:hideMark/>
          </w:tcPr>
          <w:p w14:paraId="35D96695"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Mensuel</w:t>
            </w:r>
          </w:p>
        </w:tc>
      </w:tr>
    </w:tbl>
    <w:p w14:paraId="1189AC10"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DA58270">
          <v:rect id="_x0000_i1029" style="width:0;height:1.5pt" o:hralign="center" o:hrstd="t" o:hr="t" fillcolor="#a0a0a0" stroked="f"/>
        </w:pict>
      </w:r>
    </w:p>
    <w:p w14:paraId="699A97AF"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6. Comment suivre les KPI ?</w:t>
      </w:r>
    </w:p>
    <w:p w14:paraId="6ABA056A" w14:textId="77777777" w:rsidR="002A5667" w:rsidRPr="004255C9" w:rsidRDefault="002A5667" w:rsidP="002A5667">
      <w:pPr>
        <w:numPr>
          <w:ilvl w:val="0"/>
          <w:numId w:val="97"/>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Mettre en place un </w:t>
      </w:r>
      <w:r w:rsidRPr="004255C9">
        <w:rPr>
          <w:rFonts w:ascii="Times New Roman" w:eastAsia="Times New Roman" w:hAnsi="Times New Roman" w:cs="Times New Roman"/>
          <w:b/>
          <w:bCs/>
          <w:sz w:val="24"/>
          <w:szCs w:val="24"/>
        </w:rPr>
        <w:t>tableau de bord</w:t>
      </w:r>
      <w:r w:rsidRPr="004255C9">
        <w:rPr>
          <w:rFonts w:ascii="Times New Roman" w:eastAsia="Times New Roman" w:hAnsi="Times New Roman" w:cs="Times New Roman"/>
          <w:sz w:val="24"/>
          <w:szCs w:val="24"/>
        </w:rPr>
        <w:t xml:space="preserve"> clair et simple</w:t>
      </w:r>
    </w:p>
    <w:p w14:paraId="7D6EA279" w14:textId="77777777" w:rsidR="002A5667" w:rsidRPr="004255C9" w:rsidRDefault="002A5667" w:rsidP="002A5667">
      <w:pPr>
        <w:numPr>
          <w:ilvl w:val="0"/>
          <w:numId w:val="97"/>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Actualiser régulièrement les données</w:t>
      </w:r>
    </w:p>
    <w:p w14:paraId="185BFC89" w14:textId="77777777" w:rsidR="002A5667" w:rsidRPr="004255C9" w:rsidRDefault="002A5667" w:rsidP="002A5667">
      <w:pPr>
        <w:numPr>
          <w:ilvl w:val="0"/>
          <w:numId w:val="97"/>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Analyser les tendances et agir en cas d’écart</w:t>
      </w:r>
    </w:p>
    <w:p w14:paraId="1BF3E1EC" w14:textId="77777777" w:rsidR="002A5667" w:rsidRPr="004255C9" w:rsidRDefault="002A5667" w:rsidP="002A5667">
      <w:pPr>
        <w:numPr>
          <w:ilvl w:val="0"/>
          <w:numId w:val="97"/>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Communiquer les résultats à l’équipe</w:t>
      </w:r>
    </w:p>
    <w:p w14:paraId="762EDF84"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189D231">
          <v:rect id="_x0000_i1030" style="width:0;height:1.5pt" o:hralign="center" o:hrstd="t" o:hr="t" fillcolor="#a0a0a0" stroked="f"/>
        </w:pict>
      </w:r>
    </w:p>
    <w:p w14:paraId="4895E559" w14:textId="3B2ABC0C" w:rsidR="002A5667" w:rsidRPr="004255C9" w:rsidRDefault="002A5667" w:rsidP="002A5667">
      <w:pPr>
        <w:rPr>
          <w:rFonts w:ascii="Times New Roman" w:eastAsia="Times New Roman" w:hAnsi="Times New Roman" w:cs="Times New Roman"/>
          <w:sz w:val="24"/>
          <w:szCs w:val="24"/>
        </w:rPr>
      </w:pPr>
    </w:p>
    <w:p w14:paraId="398C62BF" w14:textId="5EFCE9F8" w:rsidR="002A5667" w:rsidRPr="004255C9" w:rsidRDefault="002A5667" w:rsidP="002A5667">
      <w:pPr>
        <w:spacing w:before="100" w:beforeAutospacing="1" w:after="100" w:afterAutospacing="1"/>
        <w:outlineLvl w:val="0"/>
        <w:rPr>
          <w:rFonts w:ascii="Times New Roman" w:eastAsia="Times New Roman" w:hAnsi="Times New Roman" w:cs="Times New Roman"/>
          <w:b/>
          <w:bCs/>
          <w:kern w:val="36"/>
          <w:sz w:val="24"/>
          <w:szCs w:val="24"/>
        </w:rPr>
      </w:pPr>
      <w:r w:rsidRPr="004255C9">
        <w:rPr>
          <w:rFonts w:ascii="Times New Roman" w:eastAsia="Times New Roman" w:hAnsi="Times New Roman" w:cs="Times New Roman"/>
          <w:b/>
          <w:bCs/>
          <w:kern w:val="36"/>
          <w:sz w:val="24"/>
          <w:szCs w:val="24"/>
        </w:rPr>
        <w:t>Exemple de KPI pour un projet QV</w:t>
      </w:r>
      <w:r w:rsidR="00527A8E">
        <w:rPr>
          <w:rFonts w:ascii="Times New Roman" w:eastAsia="Times New Roman" w:hAnsi="Times New Roman" w:cs="Times New Roman"/>
          <w:b/>
          <w:bCs/>
          <w:kern w:val="36"/>
          <w:sz w:val="24"/>
          <w:szCs w:val="24"/>
        </w:rPr>
        <w:t>C</w:t>
      </w:r>
      <w:r w:rsidRPr="004255C9">
        <w:rPr>
          <w:rFonts w:ascii="Times New Roman" w:eastAsia="Times New Roman" w:hAnsi="Times New Roman" w:cs="Times New Roman"/>
          <w:b/>
          <w:bCs/>
          <w:kern w:val="36"/>
          <w:sz w:val="24"/>
          <w:szCs w:val="24"/>
        </w:rPr>
        <w:t>T dans un établissement médico-social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6"/>
        <w:gridCol w:w="2644"/>
        <w:gridCol w:w="2864"/>
        <w:gridCol w:w="1450"/>
      </w:tblGrid>
      <w:tr w:rsidR="002A5667" w:rsidRPr="004255C9" w14:paraId="5A1A6F4E" w14:textId="77777777" w:rsidTr="000017C3">
        <w:trPr>
          <w:tblHeader/>
          <w:tblCellSpacing w:w="15" w:type="dxa"/>
        </w:trPr>
        <w:tc>
          <w:tcPr>
            <w:tcW w:w="0" w:type="auto"/>
            <w:vAlign w:val="center"/>
            <w:hideMark/>
          </w:tcPr>
          <w:p w14:paraId="59B50F67"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Objectif SMART</w:t>
            </w:r>
          </w:p>
        </w:tc>
        <w:tc>
          <w:tcPr>
            <w:tcW w:w="0" w:type="auto"/>
            <w:vAlign w:val="center"/>
            <w:hideMark/>
          </w:tcPr>
          <w:p w14:paraId="121CD057"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KPI associé</w:t>
            </w:r>
          </w:p>
        </w:tc>
        <w:tc>
          <w:tcPr>
            <w:tcW w:w="0" w:type="auto"/>
            <w:vAlign w:val="center"/>
            <w:hideMark/>
          </w:tcPr>
          <w:p w14:paraId="76715EFC"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Mode de mesure / Source</w:t>
            </w:r>
          </w:p>
        </w:tc>
        <w:tc>
          <w:tcPr>
            <w:tcW w:w="0" w:type="auto"/>
            <w:vAlign w:val="center"/>
            <w:hideMark/>
          </w:tcPr>
          <w:p w14:paraId="7655F164"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Fréquence de suivi</w:t>
            </w:r>
          </w:p>
        </w:tc>
      </w:tr>
      <w:tr w:rsidR="002A5667" w:rsidRPr="004255C9" w14:paraId="522E862D" w14:textId="77777777" w:rsidTr="000017C3">
        <w:trPr>
          <w:tblCellSpacing w:w="15" w:type="dxa"/>
        </w:trPr>
        <w:tc>
          <w:tcPr>
            <w:tcW w:w="0" w:type="auto"/>
            <w:vAlign w:val="center"/>
            <w:hideMark/>
          </w:tcPr>
          <w:p w14:paraId="432CE56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de 15% la satisfaction au travail des équipes d’ici 12 mois</w:t>
            </w:r>
          </w:p>
        </w:tc>
        <w:tc>
          <w:tcPr>
            <w:tcW w:w="0" w:type="auto"/>
            <w:vAlign w:val="center"/>
            <w:hideMark/>
          </w:tcPr>
          <w:p w14:paraId="2C6A0ACC"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Taux de satisfaction mesuré via enquête QVT</w:t>
            </w:r>
          </w:p>
        </w:tc>
        <w:tc>
          <w:tcPr>
            <w:tcW w:w="0" w:type="auto"/>
            <w:vAlign w:val="center"/>
            <w:hideMark/>
          </w:tcPr>
          <w:p w14:paraId="7B2CEE2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Résultats des enquêtes anonymes auprès du personnel</w:t>
            </w:r>
          </w:p>
        </w:tc>
        <w:tc>
          <w:tcPr>
            <w:tcW w:w="0" w:type="auto"/>
            <w:vAlign w:val="center"/>
            <w:hideMark/>
          </w:tcPr>
          <w:p w14:paraId="05BA2BCA"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 ou annuel</w:t>
            </w:r>
          </w:p>
        </w:tc>
      </w:tr>
      <w:tr w:rsidR="002A5667" w:rsidRPr="004255C9" w14:paraId="7F466DC1" w14:textId="77777777" w:rsidTr="000017C3">
        <w:trPr>
          <w:tblCellSpacing w:w="15" w:type="dxa"/>
        </w:trPr>
        <w:tc>
          <w:tcPr>
            <w:tcW w:w="0" w:type="auto"/>
            <w:vAlign w:val="center"/>
            <w:hideMark/>
          </w:tcPr>
          <w:p w14:paraId="5DDE431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Réduire de 20% le taux d’absentéisme lié au stress en 1 an</w:t>
            </w:r>
          </w:p>
        </w:tc>
        <w:tc>
          <w:tcPr>
            <w:tcW w:w="0" w:type="auto"/>
            <w:vAlign w:val="center"/>
            <w:hideMark/>
          </w:tcPr>
          <w:p w14:paraId="32C1966A"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Taux d’absentéisme pour raisons psychosociales</w:t>
            </w:r>
          </w:p>
        </w:tc>
        <w:tc>
          <w:tcPr>
            <w:tcW w:w="0" w:type="auto"/>
            <w:vAlign w:val="center"/>
            <w:hideMark/>
          </w:tcPr>
          <w:p w14:paraId="47B4230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Données RH, suivi des arrêts maladie</w:t>
            </w:r>
          </w:p>
        </w:tc>
        <w:tc>
          <w:tcPr>
            <w:tcW w:w="0" w:type="auto"/>
            <w:vAlign w:val="center"/>
            <w:hideMark/>
          </w:tcPr>
          <w:p w14:paraId="64B14239"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Trimestriel</w:t>
            </w:r>
          </w:p>
        </w:tc>
      </w:tr>
      <w:tr w:rsidR="002A5667" w:rsidRPr="004255C9" w14:paraId="1A7BAAD4" w14:textId="77777777" w:rsidTr="000017C3">
        <w:trPr>
          <w:tblCellSpacing w:w="15" w:type="dxa"/>
        </w:trPr>
        <w:tc>
          <w:tcPr>
            <w:tcW w:w="0" w:type="auto"/>
            <w:vAlign w:val="center"/>
            <w:hideMark/>
          </w:tcPr>
          <w:p w14:paraId="4BED7847"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Améliorer la participation aux actions QVT</w:t>
            </w:r>
          </w:p>
        </w:tc>
        <w:tc>
          <w:tcPr>
            <w:tcW w:w="0" w:type="auto"/>
            <w:vAlign w:val="center"/>
            <w:hideMark/>
          </w:tcPr>
          <w:p w14:paraId="702C1CAC"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personnel participant aux ateliers QVT</w:t>
            </w:r>
          </w:p>
        </w:tc>
        <w:tc>
          <w:tcPr>
            <w:tcW w:w="0" w:type="auto"/>
            <w:vAlign w:val="center"/>
            <w:hideMark/>
          </w:tcPr>
          <w:p w14:paraId="6754ED5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Registre des présences aux actions/formations QVT</w:t>
            </w:r>
          </w:p>
        </w:tc>
        <w:tc>
          <w:tcPr>
            <w:tcW w:w="0" w:type="auto"/>
            <w:vAlign w:val="center"/>
            <w:hideMark/>
          </w:tcPr>
          <w:p w14:paraId="402304C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Après chaque action</w:t>
            </w:r>
          </w:p>
        </w:tc>
      </w:tr>
      <w:tr w:rsidR="002A5667" w:rsidRPr="004255C9" w14:paraId="41738762" w14:textId="77777777" w:rsidTr="000017C3">
        <w:trPr>
          <w:tblCellSpacing w:w="15" w:type="dxa"/>
        </w:trPr>
        <w:tc>
          <w:tcPr>
            <w:tcW w:w="0" w:type="auto"/>
            <w:vAlign w:val="center"/>
            <w:hideMark/>
          </w:tcPr>
          <w:p w14:paraId="15553AA5"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Diminuer de 10% le nombre de conflits internes signalés</w:t>
            </w:r>
          </w:p>
        </w:tc>
        <w:tc>
          <w:tcPr>
            <w:tcW w:w="0" w:type="auto"/>
            <w:vAlign w:val="center"/>
            <w:hideMark/>
          </w:tcPr>
          <w:p w14:paraId="01B78531"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Nombre de conflits ou plaintes traités par la médiation</w:t>
            </w:r>
          </w:p>
        </w:tc>
        <w:tc>
          <w:tcPr>
            <w:tcW w:w="0" w:type="auto"/>
            <w:vAlign w:val="center"/>
            <w:hideMark/>
          </w:tcPr>
          <w:p w14:paraId="787D5395"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Rapport du service RH ou médiation</w:t>
            </w:r>
          </w:p>
        </w:tc>
        <w:tc>
          <w:tcPr>
            <w:tcW w:w="0" w:type="auto"/>
            <w:vAlign w:val="center"/>
            <w:hideMark/>
          </w:tcPr>
          <w:p w14:paraId="7AFC7077"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w:t>
            </w:r>
          </w:p>
        </w:tc>
      </w:tr>
      <w:tr w:rsidR="002A5667" w:rsidRPr="004255C9" w14:paraId="0CC48394" w14:textId="77777777" w:rsidTr="000017C3">
        <w:trPr>
          <w:tblCellSpacing w:w="15" w:type="dxa"/>
        </w:trPr>
        <w:tc>
          <w:tcPr>
            <w:tcW w:w="0" w:type="auto"/>
            <w:vAlign w:val="center"/>
            <w:hideMark/>
          </w:tcPr>
          <w:p w14:paraId="081D81B6"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la perception de la reconnaissance managériale de 20%</w:t>
            </w:r>
          </w:p>
        </w:tc>
        <w:tc>
          <w:tcPr>
            <w:tcW w:w="0" w:type="auto"/>
            <w:vAlign w:val="center"/>
            <w:hideMark/>
          </w:tcPr>
          <w:p w14:paraId="6F05E50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Score de reconnaissance dans l’enquête interne</w:t>
            </w:r>
          </w:p>
        </w:tc>
        <w:tc>
          <w:tcPr>
            <w:tcW w:w="0" w:type="auto"/>
            <w:vAlign w:val="center"/>
            <w:hideMark/>
          </w:tcPr>
          <w:p w14:paraId="50311DEE"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Enquête interne, questionnaire</w:t>
            </w:r>
          </w:p>
        </w:tc>
        <w:tc>
          <w:tcPr>
            <w:tcW w:w="0" w:type="auto"/>
            <w:vAlign w:val="center"/>
            <w:hideMark/>
          </w:tcPr>
          <w:p w14:paraId="07561732"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Annuel</w:t>
            </w:r>
          </w:p>
        </w:tc>
      </w:tr>
    </w:tbl>
    <w:p w14:paraId="69F870E5"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A648F6">
          <v:rect id="_x0000_i1031" style="width:0;height:1.5pt" o:hralign="center" o:hrstd="t" o:hr="t" fillcolor="#a0a0a0" stroked="f"/>
        </w:pict>
      </w:r>
    </w:p>
    <w:p w14:paraId="7B1000DE"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Conseils pour le suivi</w:t>
      </w:r>
    </w:p>
    <w:p w14:paraId="2FFE3245" w14:textId="27A8A976" w:rsidR="002A5667" w:rsidRPr="004255C9" w:rsidRDefault="002A5667" w:rsidP="002A5667">
      <w:pPr>
        <w:numPr>
          <w:ilvl w:val="0"/>
          <w:numId w:val="98"/>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Tableau de bord QV</w:t>
      </w:r>
      <w:r w:rsidR="00527A8E">
        <w:rPr>
          <w:rFonts w:ascii="Times New Roman" w:eastAsia="Times New Roman" w:hAnsi="Times New Roman" w:cs="Times New Roman"/>
          <w:b/>
          <w:bCs/>
          <w:sz w:val="24"/>
          <w:szCs w:val="24"/>
        </w:rPr>
        <w:t>C</w:t>
      </w:r>
      <w:r w:rsidRPr="004255C9">
        <w:rPr>
          <w:rFonts w:ascii="Times New Roman" w:eastAsia="Times New Roman" w:hAnsi="Times New Roman" w:cs="Times New Roman"/>
          <w:b/>
          <w:bCs/>
          <w:sz w:val="24"/>
          <w:szCs w:val="24"/>
        </w:rPr>
        <w:t>T</w:t>
      </w:r>
      <w:r w:rsidRPr="004255C9">
        <w:rPr>
          <w:rFonts w:ascii="Times New Roman" w:eastAsia="Times New Roman" w:hAnsi="Times New Roman" w:cs="Times New Roman"/>
          <w:sz w:val="24"/>
          <w:szCs w:val="24"/>
        </w:rPr>
        <w:t xml:space="preserve"> : regrouper tous ces KPI dans un tableau clair, avec tendances, objectifs, actions correctives.</w:t>
      </w:r>
    </w:p>
    <w:p w14:paraId="45DB5104" w14:textId="77777777" w:rsidR="002A5667" w:rsidRPr="004255C9" w:rsidRDefault="002A5667" w:rsidP="002A5667">
      <w:pPr>
        <w:numPr>
          <w:ilvl w:val="0"/>
          <w:numId w:val="98"/>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Communication régulière</w:t>
      </w:r>
      <w:r w:rsidRPr="004255C9">
        <w:rPr>
          <w:rFonts w:ascii="Times New Roman" w:eastAsia="Times New Roman" w:hAnsi="Times New Roman" w:cs="Times New Roman"/>
          <w:sz w:val="24"/>
          <w:szCs w:val="24"/>
        </w:rPr>
        <w:t xml:space="preserve"> : partager les résultats avec les équipes pour valoriser les progrès et ajuster.</w:t>
      </w:r>
    </w:p>
    <w:p w14:paraId="09BFD907" w14:textId="77777777" w:rsidR="002A5667" w:rsidRPr="004255C9" w:rsidRDefault="002A5667" w:rsidP="002A5667">
      <w:pPr>
        <w:numPr>
          <w:ilvl w:val="0"/>
          <w:numId w:val="98"/>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Impliquer les équipes</w:t>
      </w:r>
      <w:r w:rsidRPr="004255C9">
        <w:rPr>
          <w:rFonts w:ascii="Times New Roman" w:eastAsia="Times New Roman" w:hAnsi="Times New Roman" w:cs="Times New Roman"/>
          <w:sz w:val="24"/>
          <w:szCs w:val="24"/>
        </w:rPr>
        <w:t xml:space="preserve"> dans la collecte et l’analyse des données pour favoriser l’adhésion.</w:t>
      </w:r>
    </w:p>
    <w:p w14:paraId="1FF59B77"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249C655">
          <v:rect id="_x0000_i1032" style="width:0;height:1.5pt" o:hralign="center" o:hrstd="t" o:hr="t" fillcolor="#a0a0a0" stroked="f"/>
        </w:pict>
      </w:r>
    </w:p>
    <w:p w14:paraId="371C7318" w14:textId="77777777" w:rsidR="002A5667" w:rsidRPr="004255C9" w:rsidRDefault="002A5667" w:rsidP="002A5667">
      <w:pPr>
        <w:spacing w:before="100" w:beforeAutospacing="1" w:after="100" w:afterAutospacing="1"/>
        <w:outlineLvl w:val="0"/>
        <w:rPr>
          <w:rFonts w:ascii="Times New Roman" w:eastAsia="Times New Roman" w:hAnsi="Times New Roman" w:cs="Times New Roman"/>
          <w:b/>
          <w:bCs/>
          <w:kern w:val="36"/>
          <w:sz w:val="24"/>
          <w:szCs w:val="24"/>
        </w:rPr>
      </w:pPr>
      <w:r w:rsidRPr="004255C9">
        <w:rPr>
          <w:rFonts w:ascii="Times New Roman" w:eastAsia="Times New Roman" w:hAnsi="Times New Roman" w:cs="Times New Roman"/>
          <w:b/>
          <w:bCs/>
          <w:kern w:val="36"/>
          <w:sz w:val="24"/>
          <w:szCs w:val="24"/>
        </w:rPr>
        <w:t>Exemple de KPI pour un projet d’amélioration de l’insertion dans un ESAT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4"/>
        <w:gridCol w:w="2393"/>
        <w:gridCol w:w="2864"/>
        <w:gridCol w:w="1373"/>
      </w:tblGrid>
      <w:tr w:rsidR="002A5667" w:rsidRPr="004255C9" w14:paraId="2BCB6FBF" w14:textId="77777777" w:rsidTr="009705A0">
        <w:trPr>
          <w:tblHeader/>
          <w:tblCellSpacing w:w="15" w:type="dxa"/>
        </w:trPr>
        <w:tc>
          <w:tcPr>
            <w:tcW w:w="0" w:type="auto"/>
            <w:vAlign w:val="center"/>
            <w:hideMark/>
          </w:tcPr>
          <w:p w14:paraId="59783762"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Objectif SMART</w:t>
            </w:r>
          </w:p>
        </w:tc>
        <w:tc>
          <w:tcPr>
            <w:tcW w:w="0" w:type="auto"/>
            <w:vAlign w:val="center"/>
            <w:hideMark/>
          </w:tcPr>
          <w:p w14:paraId="73F1985E"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KPI associé</w:t>
            </w:r>
          </w:p>
        </w:tc>
        <w:tc>
          <w:tcPr>
            <w:tcW w:w="0" w:type="auto"/>
            <w:vAlign w:val="center"/>
            <w:hideMark/>
          </w:tcPr>
          <w:p w14:paraId="166F5253"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Mode de mesure / Source</w:t>
            </w:r>
          </w:p>
        </w:tc>
        <w:tc>
          <w:tcPr>
            <w:tcW w:w="0" w:type="auto"/>
            <w:vAlign w:val="center"/>
            <w:hideMark/>
          </w:tcPr>
          <w:p w14:paraId="47B5FD83" w14:textId="77777777" w:rsidR="002A5667" w:rsidRPr="004255C9" w:rsidRDefault="002A5667" w:rsidP="009705A0">
            <w:pPr>
              <w:jc w:val="center"/>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Fréquence de suivi</w:t>
            </w:r>
          </w:p>
        </w:tc>
      </w:tr>
      <w:tr w:rsidR="002A5667" w:rsidRPr="004255C9" w14:paraId="2B7E3941" w14:textId="77777777" w:rsidTr="009705A0">
        <w:trPr>
          <w:tblCellSpacing w:w="15" w:type="dxa"/>
        </w:trPr>
        <w:tc>
          <w:tcPr>
            <w:tcW w:w="0" w:type="auto"/>
            <w:vAlign w:val="center"/>
            <w:hideMark/>
          </w:tcPr>
          <w:p w14:paraId="368AAE1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de 20% le taux de sorties positives vers un emploi adapté en 12 mois</w:t>
            </w:r>
          </w:p>
        </w:tc>
        <w:tc>
          <w:tcPr>
            <w:tcW w:w="0" w:type="auto"/>
            <w:vAlign w:val="center"/>
            <w:hideMark/>
          </w:tcPr>
          <w:p w14:paraId="014612BC"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travailleurs ESAT ayant intégré un emploi adapté</w:t>
            </w:r>
          </w:p>
        </w:tc>
        <w:tc>
          <w:tcPr>
            <w:tcW w:w="0" w:type="auto"/>
            <w:vAlign w:val="center"/>
            <w:hideMark/>
          </w:tcPr>
          <w:p w14:paraId="7849705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Suivi des parcours professionnels via le service insertion</w:t>
            </w:r>
          </w:p>
        </w:tc>
        <w:tc>
          <w:tcPr>
            <w:tcW w:w="0" w:type="auto"/>
            <w:vAlign w:val="center"/>
            <w:hideMark/>
          </w:tcPr>
          <w:p w14:paraId="34689739"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Trimestriel</w:t>
            </w:r>
          </w:p>
        </w:tc>
      </w:tr>
      <w:tr w:rsidR="002A5667" w:rsidRPr="004255C9" w14:paraId="5381A579" w14:textId="77777777" w:rsidTr="009705A0">
        <w:trPr>
          <w:tblCellSpacing w:w="15" w:type="dxa"/>
        </w:trPr>
        <w:tc>
          <w:tcPr>
            <w:tcW w:w="0" w:type="auto"/>
            <w:vAlign w:val="center"/>
            <w:hideMark/>
          </w:tcPr>
          <w:p w14:paraId="24673A66"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Améliorer de 15% le taux de participation aux formations professionnelles</w:t>
            </w:r>
          </w:p>
        </w:tc>
        <w:tc>
          <w:tcPr>
            <w:tcW w:w="0" w:type="auto"/>
            <w:vAlign w:val="center"/>
            <w:hideMark/>
          </w:tcPr>
          <w:p w14:paraId="27380EFB"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travailleurs ayant suivi une formation</w:t>
            </w:r>
          </w:p>
        </w:tc>
        <w:tc>
          <w:tcPr>
            <w:tcW w:w="0" w:type="auto"/>
            <w:vAlign w:val="center"/>
            <w:hideMark/>
          </w:tcPr>
          <w:p w14:paraId="2CA3884E"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Registre de formation</w:t>
            </w:r>
          </w:p>
        </w:tc>
        <w:tc>
          <w:tcPr>
            <w:tcW w:w="0" w:type="auto"/>
            <w:vAlign w:val="center"/>
            <w:hideMark/>
          </w:tcPr>
          <w:p w14:paraId="18B0D900"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w:t>
            </w:r>
          </w:p>
        </w:tc>
      </w:tr>
      <w:tr w:rsidR="002A5667" w:rsidRPr="004255C9" w14:paraId="7C06EA9C" w14:textId="77777777" w:rsidTr="009705A0">
        <w:trPr>
          <w:tblCellSpacing w:w="15" w:type="dxa"/>
        </w:trPr>
        <w:tc>
          <w:tcPr>
            <w:tcW w:w="0" w:type="auto"/>
            <w:vAlign w:val="center"/>
            <w:hideMark/>
          </w:tcPr>
          <w:p w14:paraId="2FB5EFF2"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Réduire de 10% le taux de réorientation non souhaitée</w:t>
            </w:r>
          </w:p>
        </w:tc>
        <w:tc>
          <w:tcPr>
            <w:tcW w:w="0" w:type="auto"/>
            <w:vAlign w:val="center"/>
            <w:hideMark/>
          </w:tcPr>
          <w:p w14:paraId="71C2DA59"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de travailleurs réorientés sans projet clair</w:t>
            </w:r>
          </w:p>
        </w:tc>
        <w:tc>
          <w:tcPr>
            <w:tcW w:w="0" w:type="auto"/>
            <w:vAlign w:val="center"/>
            <w:hideMark/>
          </w:tcPr>
          <w:p w14:paraId="5B3F7474"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Rapports d’accompagnement social</w:t>
            </w:r>
          </w:p>
        </w:tc>
        <w:tc>
          <w:tcPr>
            <w:tcW w:w="0" w:type="auto"/>
            <w:vAlign w:val="center"/>
            <w:hideMark/>
          </w:tcPr>
          <w:p w14:paraId="2C63642D"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Annuel</w:t>
            </w:r>
          </w:p>
        </w:tc>
      </w:tr>
      <w:tr w:rsidR="002A5667" w:rsidRPr="004255C9" w14:paraId="10C0B09D" w14:textId="77777777" w:rsidTr="009705A0">
        <w:trPr>
          <w:tblCellSpacing w:w="15" w:type="dxa"/>
        </w:trPr>
        <w:tc>
          <w:tcPr>
            <w:tcW w:w="0" w:type="auto"/>
            <w:vAlign w:val="center"/>
            <w:hideMark/>
          </w:tcPr>
          <w:p w14:paraId="306361D4"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Augmenter de 25% le nombre de partenariats avec des entreprises locales</w:t>
            </w:r>
          </w:p>
        </w:tc>
        <w:tc>
          <w:tcPr>
            <w:tcW w:w="0" w:type="auto"/>
            <w:vAlign w:val="center"/>
            <w:hideMark/>
          </w:tcPr>
          <w:p w14:paraId="6FACBEEE"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Nombre de conventions signées avec employeurs</w:t>
            </w:r>
          </w:p>
        </w:tc>
        <w:tc>
          <w:tcPr>
            <w:tcW w:w="0" w:type="auto"/>
            <w:vAlign w:val="center"/>
            <w:hideMark/>
          </w:tcPr>
          <w:p w14:paraId="5125A426"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Base de données partenariats</w:t>
            </w:r>
          </w:p>
        </w:tc>
        <w:tc>
          <w:tcPr>
            <w:tcW w:w="0" w:type="auto"/>
            <w:vAlign w:val="center"/>
            <w:hideMark/>
          </w:tcPr>
          <w:p w14:paraId="2C173107"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Annuel</w:t>
            </w:r>
          </w:p>
        </w:tc>
      </w:tr>
      <w:tr w:rsidR="002A5667" w:rsidRPr="004255C9" w14:paraId="3B525332" w14:textId="77777777" w:rsidTr="009705A0">
        <w:trPr>
          <w:tblCellSpacing w:w="15" w:type="dxa"/>
        </w:trPr>
        <w:tc>
          <w:tcPr>
            <w:tcW w:w="0" w:type="auto"/>
            <w:vAlign w:val="center"/>
            <w:hideMark/>
          </w:tcPr>
          <w:p w14:paraId="4B442D0F"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Améliorer la satisfaction des travailleurs sur l’accompagnement vers l’emploi</w:t>
            </w:r>
          </w:p>
        </w:tc>
        <w:tc>
          <w:tcPr>
            <w:tcW w:w="0" w:type="auto"/>
            <w:vAlign w:val="center"/>
            <w:hideMark/>
          </w:tcPr>
          <w:p w14:paraId="118170DE"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Score de satisfaction via questionnaire</w:t>
            </w:r>
          </w:p>
        </w:tc>
        <w:tc>
          <w:tcPr>
            <w:tcW w:w="0" w:type="auto"/>
            <w:vAlign w:val="center"/>
            <w:hideMark/>
          </w:tcPr>
          <w:p w14:paraId="2DD3B503"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Enquête auprès des travailleurs</w:t>
            </w:r>
          </w:p>
        </w:tc>
        <w:tc>
          <w:tcPr>
            <w:tcW w:w="0" w:type="auto"/>
            <w:vAlign w:val="center"/>
            <w:hideMark/>
          </w:tcPr>
          <w:p w14:paraId="2DD40F0E" w14:textId="77777777" w:rsidR="002A5667" w:rsidRPr="004255C9" w:rsidRDefault="002A5667" w:rsidP="009705A0">
            <w:pPr>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Semestriel</w:t>
            </w:r>
          </w:p>
        </w:tc>
      </w:tr>
    </w:tbl>
    <w:p w14:paraId="604E6719" w14:textId="77777777" w:rsidR="002A5667" w:rsidRPr="004255C9" w:rsidRDefault="00B67EFC" w:rsidP="002A566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D89AC9">
          <v:rect id="_x0000_i1033" style="width:0;height:1.5pt" o:hralign="center" o:hrstd="t" o:hr="t" fillcolor="#a0a0a0" stroked="f"/>
        </w:pict>
      </w:r>
    </w:p>
    <w:p w14:paraId="3AD6244A" w14:textId="77777777" w:rsidR="002A5667" w:rsidRPr="004255C9" w:rsidRDefault="002A5667" w:rsidP="002A5667">
      <w:pPr>
        <w:spacing w:before="100" w:beforeAutospacing="1" w:after="100" w:afterAutospacing="1"/>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Conseils pour le suivi</w:t>
      </w:r>
    </w:p>
    <w:p w14:paraId="443B0E8A" w14:textId="77777777" w:rsidR="002A5667" w:rsidRPr="004255C9" w:rsidRDefault="002A5667" w:rsidP="002A5667">
      <w:pPr>
        <w:numPr>
          <w:ilvl w:val="0"/>
          <w:numId w:val="99"/>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Mettre en place un </w:t>
      </w:r>
      <w:r w:rsidRPr="004255C9">
        <w:rPr>
          <w:rFonts w:ascii="Times New Roman" w:eastAsia="Times New Roman" w:hAnsi="Times New Roman" w:cs="Times New Roman"/>
          <w:b/>
          <w:bCs/>
          <w:sz w:val="24"/>
          <w:szCs w:val="24"/>
        </w:rPr>
        <w:t>tableau de bord suivi insertion</w:t>
      </w:r>
      <w:r w:rsidRPr="004255C9">
        <w:rPr>
          <w:rFonts w:ascii="Times New Roman" w:eastAsia="Times New Roman" w:hAnsi="Times New Roman" w:cs="Times New Roman"/>
          <w:sz w:val="24"/>
          <w:szCs w:val="24"/>
        </w:rPr>
        <w:t xml:space="preserve"> regroupant tous ces KPI.</w:t>
      </w:r>
    </w:p>
    <w:p w14:paraId="28A98DF0" w14:textId="77777777" w:rsidR="002A5667" w:rsidRPr="004255C9" w:rsidRDefault="002A5667" w:rsidP="002A5667">
      <w:pPr>
        <w:numPr>
          <w:ilvl w:val="0"/>
          <w:numId w:val="99"/>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Organiser des réunions régulières avec les équipes sociales et éducatives pour analyser les résultats.</w:t>
      </w:r>
    </w:p>
    <w:p w14:paraId="0BB706CF" w14:textId="77777777" w:rsidR="002A5667" w:rsidRPr="004255C9" w:rsidRDefault="002A5667" w:rsidP="002A5667">
      <w:pPr>
        <w:numPr>
          <w:ilvl w:val="0"/>
          <w:numId w:val="99"/>
        </w:numPr>
        <w:spacing w:before="100" w:beforeAutospacing="1" w:after="100" w:afterAutospacing="1"/>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Adapter les actions en fonction des données et des retours des bénéficiaires.</w:t>
      </w:r>
    </w:p>
    <w:p w14:paraId="6F6FB529" w14:textId="37D9DA6D" w:rsidR="001C254E" w:rsidRPr="004255C9" w:rsidRDefault="001C254E">
      <w:pPr>
        <w:rPr>
          <w:rFonts w:ascii="Times New Roman" w:hAnsi="Times New Roman" w:cs="Times New Roman"/>
          <w:sz w:val="24"/>
          <w:szCs w:val="24"/>
        </w:rPr>
      </w:pPr>
      <w:r w:rsidRPr="004255C9">
        <w:rPr>
          <w:rFonts w:ascii="Times New Roman" w:hAnsi="Times New Roman" w:cs="Times New Roman"/>
          <w:sz w:val="24"/>
          <w:szCs w:val="24"/>
        </w:rPr>
        <w:br w:type="page"/>
      </w:r>
    </w:p>
    <w:p w14:paraId="75CC7568" w14:textId="00680AF0" w:rsidR="00C306AB" w:rsidRPr="004255C9" w:rsidRDefault="001C254E" w:rsidP="001C254E">
      <w:pPr>
        <w:jc w:val="center"/>
        <w:rPr>
          <w:rFonts w:ascii="Times New Roman" w:hAnsi="Times New Roman" w:cs="Times New Roman"/>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55C9">
        <w:rPr>
          <w:rFonts w:ascii="Times New Roman" w:hAnsi="Times New Roman" w:cs="Times New Roman"/>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QVCT</w:t>
      </w:r>
    </w:p>
    <w:p w14:paraId="2155A7A7" w14:textId="299C6231" w:rsidR="002553D2" w:rsidRPr="004255C9" w:rsidRDefault="0075718D" w:rsidP="00C944C6">
      <w:pPr>
        <w:jc w:val="both"/>
        <w:rPr>
          <w:rFonts w:ascii="Times New Roman" w:hAnsi="Times New Roman" w:cs="Times New Roman"/>
          <w:sz w:val="24"/>
          <w:szCs w:val="24"/>
        </w:rPr>
      </w:pPr>
      <w:r w:rsidRPr="004255C9">
        <w:rPr>
          <w:rFonts w:ascii="Times New Roman" w:hAnsi="Times New Roman" w:cs="Times New Roman"/>
          <w:noProof/>
          <w:sz w:val="24"/>
          <w:szCs w:val="24"/>
        </w:rPr>
        <w:drawing>
          <wp:anchor distT="0" distB="0" distL="114300" distR="114300" simplePos="0" relativeHeight="251573248" behindDoc="0" locked="0" layoutInCell="1" allowOverlap="1" wp14:anchorId="7F99A06D" wp14:editId="7C16CCEB">
            <wp:simplePos x="0" y="0"/>
            <wp:positionH relativeFrom="margin">
              <wp:align>right</wp:align>
            </wp:positionH>
            <wp:positionV relativeFrom="paragraph">
              <wp:posOffset>8255</wp:posOffset>
            </wp:positionV>
            <wp:extent cx="3164205" cy="1762125"/>
            <wp:effectExtent l="0" t="0" r="0" b="9525"/>
            <wp:wrapThrough wrapText="bothSides">
              <wp:wrapPolygon edited="0">
                <wp:start x="0" y="0"/>
                <wp:lineTo x="0" y="21483"/>
                <wp:lineTo x="21457" y="21483"/>
                <wp:lineTo x="21457" y="0"/>
                <wp:lineTo x="0" y="0"/>
              </wp:wrapPolygon>
            </wp:wrapThrough>
            <wp:docPr id="918701065" name="Image 5" descr="Une image contenant texte, capture d’écran, Page web,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01065" name="Image 5" descr="Une image contenant texte, capture d’écran, Page web, Police&#10;&#10;Le contenu généré par l’IA peut être incorrect."/>
                    <pic:cNvPicPr/>
                  </pic:nvPicPr>
                  <pic:blipFill>
                    <a:blip r:embed="rId18"/>
                    <a:stretch>
                      <a:fillRect/>
                    </a:stretch>
                  </pic:blipFill>
                  <pic:spPr>
                    <a:xfrm>
                      <a:off x="0" y="0"/>
                      <a:ext cx="3164205" cy="1762125"/>
                    </a:xfrm>
                    <a:prstGeom prst="rect">
                      <a:avLst/>
                    </a:prstGeom>
                  </pic:spPr>
                </pic:pic>
              </a:graphicData>
            </a:graphic>
            <wp14:sizeRelH relativeFrom="margin">
              <wp14:pctWidth>0</wp14:pctWidth>
            </wp14:sizeRelH>
            <wp14:sizeRelV relativeFrom="margin">
              <wp14:pctHeight>0</wp14:pctHeight>
            </wp14:sizeRelV>
          </wp:anchor>
        </w:drawing>
      </w:r>
    </w:p>
    <w:p w14:paraId="17E1B515" w14:textId="77777777" w:rsidR="002553D2" w:rsidRPr="004255C9" w:rsidRDefault="002553D2" w:rsidP="00C944C6">
      <w:pPr>
        <w:jc w:val="both"/>
        <w:rPr>
          <w:rFonts w:ascii="Times New Roman" w:hAnsi="Times New Roman" w:cs="Times New Roman"/>
          <w:sz w:val="24"/>
          <w:szCs w:val="24"/>
        </w:rPr>
      </w:pPr>
    </w:p>
    <w:p w14:paraId="26BB4D0F" w14:textId="4B364DF2" w:rsidR="00B231F0" w:rsidRPr="004255C9" w:rsidRDefault="00B231F0"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La </w:t>
      </w:r>
      <w:r w:rsidRPr="004255C9">
        <w:rPr>
          <w:rFonts w:ascii="Times New Roman" w:eastAsia="Times New Roman" w:hAnsi="Times New Roman" w:cs="Times New Roman"/>
          <w:b/>
          <w:bCs/>
          <w:sz w:val="24"/>
          <w:szCs w:val="24"/>
        </w:rPr>
        <w:t>QVCT</w:t>
      </w:r>
      <w:r w:rsidRPr="004255C9">
        <w:rPr>
          <w:rFonts w:ascii="Times New Roman" w:eastAsia="Times New Roman" w:hAnsi="Times New Roman" w:cs="Times New Roman"/>
          <w:sz w:val="24"/>
          <w:szCs w:val="24"/>
        </w:rPr>
        <w:t xml:space="preserve"> signifie </w:t>
      </w:r>
      <w:r w:rsidRPr="004255C9">
        <w:rPr>
          <w:rFonts w:ascii="Times New Roman" w:eastAsia="Times New Roman" w:hAnsi="Times New Roman" w:cs="Times New Roman"/>
          <w:b/>
          <w:bCs/>
          <w:sz w:val="24"/>
          <w:szCs w:val="24"/>
        </w:rPr>
        <w:t>Qualité de Vie et des Conditions de Travail</w:t>
      </w:r>
      <w:r w:rsidRPr="004255C9">
        <w:rPr>
          <w:rFonts w:ascii="Times New Roman" w:eastAsia="Times New Roman" w:hAnsi="Times New Roman" w:cs="Times New Roman"/>
          <w:sz w:val="24"/>
          <w:szCs w:val="24"/>
        </w:rPr>
        <w:t xml:space="preserve">. C'est un concept qui a remplacé l'ancienne notion de "Qualité de Vie au Travail" (QVT) </w:t>
      </w:r>
      <w:proofErr w:type="gramStart"/>
      <w:r w:rsidRPr="004255C9">
        <w:rPr>
          <w:rFonts w:ascii="Times New Roman" w:eastAsia="Times New Roman" w:hAnsi="Times New Roman" w:cs="Times New Roman"/>
          <w:sz w:val="24"/>
          <w:szCs w:val="24"/>
        </w:rPr>
        <w:t>suite à</w:t>
      </w:r>
      <w:proofErr w:type="gramEnd"/>
      <w:r w:rsidRPr="004255C9">
        <w:rPr>
          <w:rFonts w:ascii="Times New Roman" w:eastAsia="Times New Roman" w:hAnsi="Times New Roman" w:cs="Times New Roman"/>
          <w:sz w:val="24"/>
          <w:szCs w:val="24"/>
        </w:rPr>
        <w:t xml:space="preserve"> l'Accord National Interprofessionnel (ANI) du 9 décembre 2020, et inscrit dans le Code du travail depuis mars 2022.</w:t>
      </w:r>
    </w:p>
    <w:p w14:paraId="7A8809E5" w14:textId="4641DA49" w:rsidR="00B231F0" w:rsidRPr="004255C9" w:rsidRDefault="00B67EFC" w:rsidP="00C944C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BAED14">
          <v:rect id="_x0000_i1034" style="width:0;height:1.5pt" o:hralign="center" o:hrstd="t" o:hr="t" fillcolor="#a0a0a0" stroked="f"/>
        </w:pict>
      </w:r>
    </w:p>
    <w:p w14:paraId="4FF0810A" w14:textId="69421C49" w:rsidR="00B231F0" w:rsidRPr="004255C9" w:rsidRDefault="00B231F0" w:rsidP="00C944C6">
      <w:pPr>
        <w:pStyle w:val="Titre1"/>
        <w:rPr>
          <w:rStyle w:val="Rfrenceintense"/>
          <w:rFonts w:ascii="Times New Roman" w:hAnsi="Times New Roman" w:cs="Times New Roman"/>
          <w:sz w:val="24"/>
          <w:szCs w:val="24"/>
        </w:rPr>
      </w:pPr>
      <w:r w:rsidRPr="004255C9">
        <w:rPr>
          <w:rStyle w:val="Rfrenceintense"/>
          <w:rFonts w:ascii="Times New Roman" w:hAnsi="Times New Roman" w:cs="Times New Roman"/>
          <w:sz w:val="24"/>
          <w:szCs w:val="24"/>
        </w:rPr>
        <w:t>Qu'est-ce que ça recouvre ?</w:t>
      </w:r>
    </w:p>
    <w:p w14:paraId="5893375F" w14:textId="5E416909" w:rsidR="00B231F0" w:rsidRPr="004255C9" w:rsidRDefault="00B231F0" w:rsidP="00C944C6">
      <w:pPr>
        <w:spacing w:before="100" w:beforeAutospacing="1" w:after="100" w:afterAutospacing="1"/>
        <w:jc w:val="both"/>
        <w:rPr>
          <w:rFonts w:ascii="Times New Roman" w:eastAsia="Times New Roman" w:hAnsi="Times New Roman" w:cs="Times New Roman"/>
          <w:b/>
          <w:bCs/>
          <w:sz w:val="24"/>
          <w:szCs w:val="24"/>
        </w:rPr>
      </w:pPr>
      <w:r w:rsidRPr="004255C9">
        <w:rPr>
          <w:rFonts w:ascii="Times New Roman" w:eastAsia="Times New Roman" w:hAnsi="Times New Roman" w:cs="Times New Roman"/>
          <w:sz w:val="24"/>
          <w:szCs w:val="24"/>
        </w:rPr>
        <w:t xml:space="preserve">La QVCT va au-delà du simple "bien-être" au travail. Elle englobe </w:t>
      </w:r>
      <w:r w:rsidRPr="004255C9">
        <w:rPr>
          <w:rFonts w:ascii="Times New Roman" w:eastAsia="Times New Roman" w:hAnsi="Times New Roman" w:cs="Times New Roman"/>
          <w:b/>
          <w:bCs/>
          <w:sz w:val="24"/>
          <w:szCs w:val="24"/>
        </w:rPr>
        <w:t>un ensemble de facteurs qui contribuent à rendre l'environnement de travail plus sain, plus épanouissant et plus efficace pour les salariés, tout en étant bénéfique pour la performance de l'entreprise.</w:t>
      </w:r>
    </w:p>
    <w:p w14:paraId="22C01014" w14:textId="5A34AF81" w:rsidR="00B231F0" w:rsidRPr="004255C9" w:rsidRDefault="00527A8E"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hAnsi="Times New Roman" w:cs="Times New Roman"/>
          <w:noProof/>
          <w:sz w:val="24"/>
          <w:szCs w:val="24"/>
        </w:rPr>
        <w:drawing>
          <wp:anchor distT="0" distB="0" distL="114300" distR="114300" simplePos="0" relativeHeight="251626496" behindDoc="1" locked="0" layoutInCell="1" allowOverlap="1" wp14:anchorId="3A80326E" wp14:editId="6F7CB903">
            <wp:simplePos x="0" y="0"/>
            <wp:positionH relativeFrom="margin">
              <wp:align>right</wp:align>
            </wp:positionH>
            <wp:positionV relativeFrom="paragraph">
              <wp:posOffset>11430</wp:posOffset>
            </wp:positionV>
            <wp:extent cx="3003550" cy="2194560"/>
            <wp:effectExtent l="0" t="0" r="6350" b="0"/>
            <wp:wrapThrough wrapText="bothSides">
              <wp:wrapPolygon edited="0">
                <wp:start x="0" y="0"/>
                <wp:lineTo x="0" y="21375"/>
                <wp:lineTo x="21509" y="21375"/>
                <wp:lineTo x="21509" y="0"/>
                <wp:lineTo x="0" y="0"/>
              </wp:wrapPolygon>
            </wp:wrapThrough>
            <wp:docPr id="2" name="Image 1" descr="Qualité de Vie au Travail (QVT-QVCT) : outils et méth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lité de Vie au Travail (QVT-QVCT) : outils et méthod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3550"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1F0" w:rsidRPr="004255C9">
        <w:rPr>
          <w:rFonts w:ascii="Times New Roman" w:eastAsia="Times New Roman" w:hAnsi="Times New Roman" w:cs="Times New Roman"/>
          <w:sz w:val="24"/>
          <w:szCs w:val="24"/>
        </w:rPr>
        <w:t>Les principaux aspects abordés par la QVCT incluent :</w:t>
      </w:r>
    </w:p>
    <w:p w14:paraId="3D359D91" w14:textId="3FA4D278" w:rsidR="00B231F0" w:rsidRPr="004255C9" w:rsidRDefault="00B231F0" w:rsidP="00C944C6">
      <w:pPr>
        <w:numPr>
          <w:ilvl w:val="0"/>
          <w:numId w:val="1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 contenu et l'organisation du travail :</w:t>
      </w:r>
      <w:r w:rsidRPr="004255C9">
        <w:rPr>
          <w:rFonts w:ascii="Times New Roman" w:eastAsia="Times New Roman" w:hAnsi="Times New Roman" w:cs="Times New Roman"/>
          <w:sz w:val="24"/>
          <w:szCs w:val="24"/>
        </w:rPr>
        <w:t xml:space="preserve"> Il s'agit de la pertinence des missions, de l'autonomie, de la charge de travail, des méthodes de travail, et de la possibilité pour les salariés d'exprimer leurs avis et d'agir sur leur travail.</w:t>
      </w:r>
    </w:p>
    <w:p w14:paraId="4CEA9665" w14:textId="77777777" w:rsidR="00B231F0" w:rsidRPr="004255C9" w:rsidRDefault="00B231F0" w:rsidP="00C944C6">
      <w:pPr>
        <w:numPr>
          <w:ilvl w:val="0"/>
          <w:numId w:val="1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Les conditions de travail :</w:t>
      </w:r>
      <w:r w:rsidRPr="004255C9">
        <w:rPr>
          <w:rFonts w:ascii="Times New Roman" w:eastAsia="Times New Roman" w:hAnsi="Times New Roman" w:cs="Times New Roman"/>
          <w:sz w:val="24"/>
          <w:szCs w:val="24"/>
        </w:rPr>
        <w:t xml:space="preserve"> Cela concerne l'environnement physique (sécurité, ergonomie, locaux), mais aussi les aspects psychologiques (prévention des risques psychosociaux, réduction du stress, équilibre vie professionnelle/vie privée).</w:t>
      </w:r>
    </w:p>
    <w:p w14:paraId="5E988EE9" w14:textId="4BBFF971" w:rsidR="00B231F0" w:rsidRPr="004255C9" w:rsidRDefault="00B231F0" w:rsidP="00C944C6">
      <w:pPr>
        <w:numPr>
          <w:ilvl w:val="0"/>
          <w:numId w:val="1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Les relations au travail et le climat social :</w:t>
      </w:r>
      <w:r w:rsidRPr="004255C9">
        <w:rPr>
          <w:rFonts w:ascii="Times New Roman" w:eastAsia="Times New Roman" w:hAnsi="Times New Roman" w:cs="Times New Roman"/>
          <w:sz w:val="24"/>
          <w:szCs w:val="24"/>
        </w:rPr>
        <w:t xml:space="preserve"> La qualité des interactions avec les collègues et la hiérarchie, la reconnaissance, l'absence de harcèlement ou de discrimination, et la promotion d'un environnement de travail bienveillant.</w:t>
      </w:r>
    </w:p>
    <w:p w14:paraId="1DAF61E7" w14:textId="77777777" w:rsidR="00B231F0" w:rsidRPr="004255C9" w:rsidRDefault="00B231F0" w:rsidP="00C944C6">
      <w:pPr>
        <w:numPr>
          <w:ilvl w:val="0"/>
          <w:numId w:val="1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 développement des compétences et les parcours professionnels :</w:t>
      </w:r>
      <w:r w:rsidRPr="004255C9">
        <w:rPr>
          <w:rFonts w:ascii="Times New Roman" w:eastAsia="Times New Roman" w:hAnsi="Times New Roman" w:cs="Times New Roman"/>
          <w:sz w:val="24"/>
          <w:szCs w:val="24"/>
        </w:rPr>
        <w:t xml:space="preserve"> Les opportunités de formation, d'évolution et de mobilité interne.</w:t>
      </w:r>
    </w:p>
    <w:p w14:paraId="6C4BABEA" w14:textId="77777777" w:rsidR="00B231F0" w:rsidRPr="004255C9" w:rsidRDefault="00B231F0" w:rsidP="00C944C6">
      <w:pPr>
        <w:numPr>
          <w:ilvl w:val="0"/>
          <w:numId w:val="1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L'égalité professionnelle :</w:t>
      </w:r>
      <w:r w:rsidRPr="004255C9">
        <w:rPr>
          <w:rFonts w:ascii="Times New Roman" w:eastAsia="Times New Roman" w:hAnsi="Times New Roman" w:cs="Times New Roman"/>
          <w:sz w:val="24"/>
          <w:szCs w:val="24"/>
        </w:rPr>
        <w:t xml:space="preserve"> L'équité de traitement et l'accès aux mêmes opportunités pour tous, incluant l'égalité femmes-hommes et l'intégration des personnes en situation de handicap.</w:t>
      </w:r>
    </w:p>
    <w:p w14:paraId="1401E419" w14:textId="330B792E" w:rsidR="00B231F0" w:rsidRPr="004255C9" w:rsidRDefault="00B231F0" w:rsidP="00C944C6">
      <w:pPr>
        <w:numPr>
          <w:ilvl w:val="0"/>
          <w:numId w:val="1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 management participatif :</w:t>
      </w:r>
      <w:r w:rsidRPr="004255C9">
        <w:rPr>
          <w:rFonts w:ascii="Times New Roman" w:eastAsia="Times New Roman" w:hAnsi="Times New Roman" w:cs="Times New Roman"/>
          <w:sz w:val="24"/>
          <w:szCs w:val="24"/>
        </w:rPr>
        <w:t xml:space="preserve"> L'implication des salariés dans les décisions et les projets, favorisant leur engagement.</w:t>
      </w:r>
      <w:r w:rsidR="00B67EFC">
        <w:rPr>
          <w:rFonts w:ascii="Times New Roman" w:eastAsia="Times New Roman" w:hAnsi="Times New Roman" w:cs="Times New Roman"/>
          <w:sz w:val="24"/>
          <w:szCs w:val="24"/>
        </w:rPr>
        <w:pict w14:anchorId="4A25C9CB">
          <v:rect id="_x0000_i1035" style="width:0;height:1.5pt" o:hralign="center" o:hrstd="t" o:hr="t" fillcolor="#a0a0a0" stroked="f"/>
        </w:pict>
      </w:r>
    </w:p>
    <w:p w14:paraId="27985B77" w14:textId="7D13CD81" w:rsidR="00B231F0" w:rsidRPr="004255C9" w:rsidRDefault="00B231F0" w:rsidP="00C944C6">
      <w:pPr>
        <w:spacing w:before="100" w:beforeAutospacing="1" w:after="100" w:afterAutospacing="1"/>
        <w:jc w:val="both"/>
        <w:outlineLvl w:val="2"/>
        <w:rPr>
          <w:rStyle w:val="Rfrenceintense"/>
          <w:rFonts w:ascii="Times New Roman" w:hAnsi="Times New Roman" w:cs="Times New Roman"/>
          <w:sz w:val="24"/>
          <w:szCs w:val="24"/>
        </w:rPr>
      </w:pPr>
      <w:r w:rsidRPr="004255C9">
        <w:rPr>
          <w:rStyle w:val="Rfrenceintense"/>
          <w:rFonts w:ascii="Times New Roman" w:hAnsi="Times New Roman" w:cs="Times New Roman"/>
          <w:sz w:val="24"/>
          <w:szCs w:val="24"/>
        </w:rPr>
        <w:t>Pourquoi est-ce important ?</w:t>
      </w:r>
    </w:p>
    <w:p w14:paraId="1AF9A98B" w14:textId="3A85EAF9" w:rsidR="00B231F0" w:rsidRPr="004255C9" w:rsidRDefault="00B231F0"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La mise en place d'une démarche QVCT est un enjeu majeur pour les entreprises pour plusieurs raisons :</w:t>
      </w:r>
    </w:p>
    <w:p w14:paraId="76E9EDA5" w14:textId="4B3324D6" w:rsidR="00B231F0" w:rsidRPr="004255C9" w:rsidRDefault="00B231F0" w:rsidP="00C944C6">
      <w:pPr>
        <w:numPr>
          <w:ilvl w:val="0"/>
          <w:numId w:val="1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Prévention de la santé :</w:t>
      </w:r>
      <w:r w:rsidRPr="004255C9">
        <w:rPr>
          <w:rFonts w:ascii="Times New Roman" w:eastAsia="Times New Roman" w:hAnsi="Times New Roman" w:cs="Times New Roman"/>
          <w:sz w:val="24"/>
          <w:szCs w:val="24"/>
        </w:rPr>
        <w:t xml:space="preserve"> Elle contribue à préserver la santé physique et mentale des salariés en limitant les risques professionnels et le stress.</w:t>
      </w:r>
    </w:p>
    <w:p w14:paraId="074EBCF8" w14:textId="6B843D5C" w:rsidR="00B231F0" w:rsidRPr="004255C9" w:rsidRDefault="00B231F0" w:rsidP="00C944C6">
      <w:pPr>
        <w:numPr>
          <w:ilvl w:val="0"/>
          <w:numId w:val="1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Engagement et motivation :</w:t>
      </w:r>
      <w:r w:rsidRPr="004255C9">
        <w:rPr>
          <w:rFonts w:ascii="Times New Roman" w:eastAsia="Times New Roman" w:hAnsi="Times New Roman" w:cs="Times New Roman"/>
          <w:sz w:val="24"/>
          <w:szCs w:val="24"/>
        </w:rPr>
        <w:t xml:space="preserve"> Un environnement de travail de qualité favorise l'épanouissement, la motivation et l'engagement des collaborateurs.</w:t>
      </w:r>
    </w:p>
    <w:p w14:paraId="72B42A77" w14:textId="3F9370C7" w:rsidR="00B231F0" w:rsidRPr="004255C9" w:rsidRDefault="00B231F0" w:rsidP="00C944C6">
      <w:pPr>
        <w:numPr>
          <w:ilvl w:val="0"/>
          <w:numId w:val="1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Performance de l'entreprise :</w:t>
      </w:r>
      <w:r w:rsidRPr="004255C9">
        <w:rPr>
          <w:rFonts w:ascii="Times New Roman" w:eastAsia="Times New Roman" w:hAnsi="Times New Roman" w:cs="Times New Roman"/>
          <w:sz w:val="24"/>
          <w:szCs w:val="24"/>
        </w:rPr>
        <w:t xml:space="preserve"> Des salariés bien dans leur travail sont plus productifs, plus innovants et contribuent à une meilleure qualité de service.</w:t>
      </w:r>
    </w:p>
    <w:p w14:paraId="04CE162A" w14:textId="728A5846" w:rsidR="00B231F0" w:rsidRPr="004255C9" w:rsidRDefault="00B231F0" w:rsidP="00C944C6">
      <w:pPr>
        <w:numPr>
          <w:ilvl w:val="0"/>
          <w:numId w:val="1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Attractivité et fidélisation :</w:t>
      </w:r>
      <w:r w:rsidRPr="004255C9">
        <w:rPr>
          <w:rFonts w:ascii="Times New Roman" w:eastAsia="Times New Roman" w:hAnsi="Times New Roman" w:cs="Times New Roman"/>
          <w:sz w:val="24"/>
          <w:szCs w:val="24"/>
        </w:rPr>
        <w:t xml:space="preserve"> Une bonne QVCT renforce l'image de l'entreprise, lui permettant d'attirer de nouveaux talents et de fidéliser les collaborateurs existants, ce qui est crucial dans un contexte de pénurie de compétences.</w:t>
      </w:r>
    </w:p>
    <w:p w14:paraId="7134F157" w14:textId="77777777" w:rsidR="00B231F0" w:rsidRPr="004255C9" w:rsidRDefault="00B231F0" w:rsidP="00C944C6">
      <w:pPr>
        <w:numPr>
          <w:ilvl w:val="0"/>
          <w:numId w:val="1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Dialogue social :</w:t>
      </w:r>
      <w:r w:rsidRPr="004255C9">
        <w:rPr>
          <w:rFonts w:ascii="Times New Roman" w:eastAsia="Times New Roman" w:hAnsi="Times New Roman" w:cs="Times New Roman"/>
          <w:sz w:val="24"/>
          <w:szCs w:val="24"/>
        </w:rPr>
        <w:t xml:space="preserve"> La démarche QVCT encourage le dialogue et la concertation entre la direction, les salariés et les représentants du personnel.</w:t>
      </w:r>
    </w:p>
    <w:p w14:paraId="171B9DA1" w14:textId="7549FAFF" w:rsidR="00B231F0" w:rsidRPr="004255C9" w:rsidRDefault="00B231F0"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 résumé, la QVCT est une approche globale qui vise à concilier le bien-être des salariés et la performance durable de l'entreprise, en mettant l'accent sur les conditions réelles d'exercice du travail.</w:t>
      </w:r>
    </w:p>
    <w:p w14:paraId="1C21AD7D" w14:textId="396A931E" w:rsidR="008778CD" w:rsidRPr="004255C9" w:rsidRDefault="001A471A" w:rsidP="00C944C6">
      <w:pPr>
        <w:pStyle w:val="Titre1"/>
        <w:rPr>
          <w:rFonts w:ascii="Times New Roman" w:hAnsi="Times New Roman" w:cs="Times New Roman"/>
          <w:sz w:val="24"/>
          <w:szCs w:val="24"/>
        </w:rPr>
      </w:pPr>
      <w:r w:rsidRPr="004255C9">
        <w:rPr>
          <w:rFonts w:ascii="Times New Roman" w:hAnsi="Times New Roman" w:cs="Times New Roman"/>
          <w:sz w:val="24"/>
          <w:szCs w:val="24"/>
        </w:rPr>
        <w:t xml:space="preserve">Une démarche de prévention </w:t>
      </w:r>
    </w:p>
    <w:p w14:paraId="709E4B27" w14:textId="4F2AEFD7" w:rsidR="001A471A" w:rsidRPr="004255C9" w:rsidRDefault="001A471A"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inline distT="0" distB="0" distL="0" distR="0" wp14:anchorId="3D3FFB46" wp14:editId="412CC9CB">
            <wp:extent cx="3331512" cy="1859280"/>
            <wp:effectExtent l="0" t="0" r="2540" b="7620"/>
            <wp:docPr id="1880067713" name="Image 1" descr="Une image contenant texte,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67713" name="Image 1" descr="Une image contenant texte, capture d’écran, diagramme, ligne&#10;&#10;Le contenu généré par l’IA peut être incorrect."/>
                    <pic:cNvPicPr/>
                  </pic:nvPicPr>
                  <pic:blipFill>
                    <a:blip r:embed="rId20"/>
                    <a:stretch>
                      <a:fillRect/>
                    </a:stretch>
                  </pic:blipFill>
                  <pic:spPr>
                    <a:xfrm>
                      <a:off x="0" y="0"/>
                      <a:ext cx="3352728" cy="1871120"/>
                    </a:xfrm>
                    <a:prstGeom prst="rect">
                      <a:avLst/>
                    </a:prstGeom>
                  </pic:spPr>
                </pic:pic>
              </a:graphicData>
            </a:graphic>
          </wp:inline>
        </w:drawing>
      </w:r>
    </w:p>
    <w:p w14:paraId="25ADC0CF" w14:textId="77777777" w:rsidR="00F440DB" w:rsidRPr="004255C9" w:rsidRDefault="00F440DB"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Mettre en place une démarche de Qualité de Vie et des Conditions de Travail (QVCT) est une démarche stratégique qui demande du temps, de l'engagement et une approche méthodique. Voici les étapes clés pour y parvenir :</w:t>
      </w:r>
    </w:p>
    <w:p w14:paraId="15CA8A70" w14:textId="77777777" w:rsidR="00F440DB" w:rsidRPr="004255C9" w:rsidRDefault="00F440DB"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1. Préparer et lancer la démarche</w:t>
      </w:r>
    </w:p>
    <w:p w14:paraId="162D97DF" w14:textId="77777777" w:rsidR="00F440DB" w:rsidRPr="004255C9" w:rsidRDefault="00F440DB" w:rsidP="00C944C6">
      <w:pPr>
        <w:numPr>
          <w:ilvl w:val="0"/>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L'impulsion de la direction :</w:t>
      </w:r>
      <w:r w:rsidRPr="004255C9">
        <w:rPr>
          <w:rFonts w:ascii="Times New Roman" w:eastAsia="Times New Roman" w:hAnsi="Times New Roman" w:cs="Times New Roman"/>
          <w:sz w:val="24"/>
          <w:szCs w:val="24"/>
        </w:rPr>
        <w:t xml:space="preserve"> La QVCT doit être portée par la direction de l'entreprise. Sans un engagement fort des dirigeants, la démarche risque de ne pas être prise au sérieux.</w:t>
      </w:r>
    </w:p>
    <w:p w14:paraId="6E280DCA" w14:textId="77777777" w:rsidR="00F440DB" w:rsidRPr="004255C9" w:rsidRDefault="00F440DB" w:rsidP="00C944C6">
      <w:pPr>
        <w:numPr>
          <w:ilvl w:val="0"/>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Constituer un comité de pilotage QVCT :</w:t>
      </w:r>
      <w:r w:rsidRPr="004255C9">
        <w:rPr>
          <w:rFonts w:ascii="Times New Roman" w:eastAsia="Times New Roman" w:hAnsi="Times New Roman" w:cs="Times New Roman"/>
          <w:sz w:val="24"/>
          <w:szCs w:val="24"/>
        </w:rPr>
        <w:t xml:space="preserve"> Il est essentiel de créer un groupe de travail pluridisciplinaire. Ce comité devrait inclure :</w:t>
      </w:r>
    </w:p>
    <w:p w14:paraId="11A5FF0A" w14:textId="77777777" w:rsidR="00F440DB" w:rsidRPr="004255C9" w:rsidRDefault="00F440DB" w:rsidP="00C944C6">
      <w:pPr>
        <w:numPr>
          <w:ilvl w:val="1"/>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Des représentants de la direction (RH, managers).</w:t>
      </w:r>
    </w:p>
    <w:p w14:paraId="2835D177" w14:textId="77777777" w:rsidR="00F440DB" w:rsidRPr="004255C9" w:rsidRDefault="00F440DB" w:rsidP="00C944C6">
      <w:pPr>
        <w:numPr>
          <w:ilvl w:val="1"/>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Des représentants des salariés (membres du CSE, salariés volontaires).</w:t>
      </w:r>
    </w:p>
    <w:p w14:paraId="33B189DD" w14:textId="77777777" w:rsidR="00F440DB" w:rsidRPr="004255C9" w:rsidRDefault="00F440DB" w:rsidP="00C944C6">
      <w:pPr>
        <w:numPr>
          <w:ilvl w:val="1"/>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Des acteurs de la prévention (médecin du travail, préventeurs si existant).</w:t>
      </w:r>
    </w:p>
    <w:p w14:paraId="3D02AFA3" w14:textId="77777777" w:rsidR="00F440DB" w:rsidRPr="004255C9" w:rsidRDefault="00F440DB" w:rsidP="00C944C6">
      <w:pPr>
        <w:numPr>
          <w:ilvl w:val="1"/>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L'objectif est d'avoir une vision complète des enjeux et d'assurer une co-construction.</w:t>
      </w:r>
    </w:p>
    <w:p w14:paraId="2B18DD94" w14:textId="77777777" w:rsidR="00F440DB" w:rsidRPr="004255C9" w:rsidRDefault="00F440DB" w:rsidP="00C944C6">
      <w:pPr>
        <w:numPr>
          <w:ilvl w:val="0"/>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Définir les objectifs et le périmètre :</w:t>
      </w:r>
      <w:r w:rsidRPr="004255C9">
        <w:rPr>
          <w:rFonts w:ascii="Times New Roman" w:eastAsia="Times New Roman" w:hAnsi="Times New Roman" w:cs="Times New Roman"/>
          <w:sz w:val="24"/>
          <w:szCs w:val="24"/>
        </w:rPr>
        <w:t xml:space="preserve"> Clarifiez ce que l'entreprise souhaite atteindre avec cette démarche (réduction de l'absentéisme, amélioration du climat social, attraction des talents, etc.). Le périmètre peut être l'ensemble de l'entreprise ou un service/département pilote.</w:t>
      </w:r>
    </w:p>
    <w:p w14:paraId="73F936AD" w14:textId="77777777" w:rsidR="00F440DB" w:rsidRPr="004255C9" w:rsidRDefault="00F440DB" w:rsidP="00C944C6">
      <w:pPr>
        <w:numPr>
          <w:ilvl w:val="0"/>
          <w:numId w:val="1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Communiquer :</w:t>
      </w:r>
      <w:r w:rsidRPr="004255C9">
        <w:rPr>
          <w:rFonts w:ascii="Times New Roman" w:eastAsia="Times New Roman" w:hAnsi="Times New Roman" w:cs="Times New Roman"/>
          <w:sz w:val="24"/>
          <w:szCs w:val="24"/>
        </w:rPr>
        <w:t xml:space="preserve"> Annoncez clairement la démarche à l'ensemble des salariés, expliquez ses objectifs et l'importance de leur participation.</w:t>
      </w:r>
    </w:p>
    <w:p w14:paraId="3AB388BA" w14:textId="77777777" w:rsidR="00F440DB" w:rsidRPr="004255C9" w:rsidRDefault="00F440DB"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2. Réaliser un diagnostic participatif</w:t>
      </w:r>
    </w:p>
    <w:p w14:paraId="14912768" w14:textId="77777777" w:rsidR="00F440DB" w:rsidRPr="004255C9" w:rsidRDefault="00F440DB" w:rsidP="00C944C6">
      <w:pPr>
        <w:numPr>
          <w:ilvl w:val="0"/>
          <w:numId w:val="1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Écoute et recueil des attentes :</w:t>
      </w:r>
      <w:r w:rsidRPr="004255C9">
        <w:rPr>
          <w:rFonts w:ascii="Times New Roman" w:eastAsia="Times New Roman" w:hAnsi="Times New Roman" w:cs="Times New Roman"/>
          <w:sz w:val="24"/>
          <w:szCs w:val="24"/>
        </w:rPr>
        <w:t xml:space="preserve"> C'est une étape cruciale pour identifier les points forts et les points faibles en matière de QVCT. Plusieurs outils peuvent être utilisés :</w:t>
      </w:r>
    </w:p>
    <w:p w14:paraId="1FA18079" w14:textId="77777777" w:rsidR="00F440DB" w:rsidRPr="004255C9" w:rsidRDefault="00F440DB" w:rsidP="00C944C6">
      <w:pPr>
        <w:numPr>
          <w:ilvl w:val="1"/>
          <w:numId w:val="1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Enquêtes et sondages anonymes :</w:t>
      </w:r>
      <w:r w:rsidRPr="004255C9">
        <w:rPr>
          <w:rFonts w:ascii="Times New Roman" w:eastAsia="Times New Roman" w:hAnsi="Times New Roman" w:cs="Times New Roman"/>
          <w:sz w:val="24"/>
          <w:szCs w:val="24"/>
        </w:rPr>
        <w:t xml:space="preserve"> Pour recueillir des données quantitatives sur le bien-être, la charge de travail, l'équilibre vie pro/vie perso, le management, etc.</w:t>
      </w:r>
    </w:p>
    <w:p w14:paraId="11CA6492" w14:textId="77777777" w:rsidR="00F440DB" w:rsidRPr="004255C9" w:rsidRDefault="00F440DB" w:rsidP="00C944C6">
      <w:pPr>
        <w:numPr>
          <w:ilvl w:val="1"/>
          <w:numId w:val="1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Entretiens individuels ou collectifs :</w:t>
      </w:r>
      <w:r w:rsidRPr="004255C9">
        <w:rPr>
          <w:rFonts w:ascii="Times New Roman" w:eastAsia="Times New Roman" w:hAnsi="Times New Roman" w:cs="Times New Roman"/>
          <w:sz w:val="24"/>
          <w:szCs w:val="24"/>
        </w:rPr>
        <w:t xml:space="preserve"> Pour approfondir certains sujets et recueillir des témoignages qualitatifs.</w:t>
      </w:r>
    </w:p>
    <w:p w14:paraId="1C80FAE0" w14:textId="77777777" w:rsidR="00F440DB" w:rsidRPr="004255C9" w:rsidRDefault="00F440DB" w:rsidP="00C944C6">
      <w:pPr>
        <w:numPr>
          <w:ilvl w:val="1"/>
          <w:numId w:val="1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Groupes de discussion ou "espaces de discussion sur le travail" :</w:t>
      </w:r>
      <w:r w:rsidRPr="004255C9">
        <w:rPr>
          <w:rFonts w:ascii="Times New Roman" w:eastAsia="Times New Roman" w:hAnsi="Times New Roman" w:cs="Times New Roman"/>
          <w:sz w:val="24"/>
          <w:szCs w:val="24"/>
        </w:rPr>
        <w:t xml:space="preserve"> Permettent aux salariés de s'exprimer directement sur leur travail, leurs difficultés et leurs propositions d'amélioration. C'est un principe fort de la QVCT.</w:t>
      </w:r>
    </w:p>
    <w:p w14:paraId="1B2521F1" w14:textId="77777777" w:rsidR="00F440DB" w:rsidRPr="004255C9" w:rsidRDefault="00F440DB" w:rsidP="00C944C6">
      <w:pPr>
        <w:numPr>
          <w:ilvl w:val="1"/>
          <w:numId w:val="1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Analyse des données existantes :</w:t>
      </w:r>
      <w:r w:rsidRPr="004255C9">
        <w:rPr>
          <w:rFonts w:ascii="Times New Roman" w:eastAsia="Times New Roman" w:hAnsi="Times New Roman" w:cs="Times New Roman"/>
          <w:sz w:val="24"/>
          <w:szCs w:val="24"/>
        </w:rPr>
        <w:t xml:space="preserve"> Taux d'absentéisme, turn-over, accidents du travail, résultats des visites médicales, rapports du CSE, etc.</w:t>
      </w:r>
    </w:p>
    <w:p w14:paraId="7A93E7B9" w14:textId="77777777" w:rsidR="00F440DB" w:rsidRPr="004255C9" w:rsidRDefault="00F440DB" w:rsidP="00C944C6">
      <w:pPr>
        <w:numPr>
          <w:ilvl w:val="0"/>
          <w:numId w:val="1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Analyser et prioriser :</w:t>
      </w:r>
      <w:r w:rsidRPr="004255C9">
        <w:rPr>
          <w:rFonts w:ascii="Times New Roman" w:eastAsia="Times New Roman" w:hAnsi="Times New Roman" w:cs="Times New Roman"/>
          <w:sz w:val="24"/>
          <w:szCs w:val="24"/>
        </w:rPr>
        <w:t xml:space="preserve"> À partir des données recueillies, identifiez les thématiques prioritaires sur lesquelles agir. Le comité de pilotage, en lien avec les salariés, doit hiérarchiser les problèmes et les opportunités d'amélioration.</w:t>
      </w:r>
    </w:p>
    <w:p w14:paraId="172DA7DC" w14:textId="77777777" w:rsidR="00F440DB" w:rsidRPr="004255C9" w:rsidRDefault="00F440DB"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3. Construire et expérimenter le plan d'actions</w:t>
      </w:r>
    </w:p>
    <w:p w14:paraId="4D8D5BF1" w14:textId="77777777" w:rsidR="00F440DB" w:rsidRPr="004255C9" w:rsidRDefault="00F440DB" w:rsidP="00C944C6">
      <w:pPr>
        <w:numPr>
          <w:ilvl w:val="0"/>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Co-construire les actions :</w:t>
      </w:r>
      <w:r w:rsidRPr="004255C9">
        <w:rPr>
          <w:rFonts w:ascii="Times New Roman" w:eastAsia="Times New Roman" w:hAnsi="Times New Roman" w:cs="Times New Roman"/>
          <w:sz w:val="24"/>
          <w:szCs w:val="24"/>
        </w:rPr>
        <w:t xml:space="preserve"> Impliquez les salariés concernés par les problématiques identifiées dans la recherche de solutions. Une démarche </w:t>
      </w:r>
      <w:proofErr w:type="spellStart"/>
      <w:r w:rsidRPr="004255C9">
        <w:rPr>
          <w:rFonts w:ascii="Times New Roman" w:eastAsia="Times New Roman" w:hAnsi="Times New Roman" w:cs="Times New Roman"/>
          <w:sz w:val="24"/>
          <w:szCs w:val="24"/>
        </w:rPr>
        <w:t>co-construite</w:t>
      </w:r>
      <w:proofErr w:type="spellEnd"/>
      <w:r w:rsidRPr="004255C9">
        <w:rPr>
          <w:rFonts w:ascii="Times New Roman" w:eastAsia="Times New Roman" w:hAnsi="Times New Roman" w:cs="Times New Roman"/>
          <w:sz w:val="24"/>
          <w:szCs w:val="24"/>
        </w:rPr>
        <w:t xml:space="preserve"> est plus pertinente et a plus de chances d'être acceptée et mise en œuvre.</w:t>
      </w:r>
    </w:p>
    <w:p w14:paraId="430D0F28" w14:textId="77777777" w:rsidR="00F440DB" w:rsidRPr="004255C9" w:rsidRDefault="00F440DB" w:rsidP="00C944C6">
      <w:pPr>
        <w:numPr>
          <w:ilvl w:val="0"/>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Définir un plan d'actions concret :</w:t>
      </w:r>
      <w:r w:rsidRPr="004255C9">
        <w:rPr>
          <w:rFonts w:ascii="Times New Roman" w:eastAsia="Times New Roman" w:hAnsi="Times New Roman" w:cs="Times New Roman"/>
          <w:sz w:val="24"/>
          <w:szCs w:val="24"/>
        </w:rPr>
        <w:t xml:space="preserve"> Pour chaque axe d'amélioration, déterminez des actions spécifiques, mesurables, atteignables, réalistes et temporellement définies (SMART). Exemples d'actions :</w:t>
      </w:r>
    </w:p>
    <w:p w14:paraId="670B4CDE" w14:textId="77777777" w:rsidR="00F440DB" w:rsidRPr="004255C9" w:rsidRDefault="00F440DB" w:rsidP="00C944C6">
      <w:pPr>
        <w:numPr>
          <w:ilvl w:val="1"/>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Organisation du travail :</w:t>
      </w:r>
      <w:r w:rsidRPr="004255C9">
        <w:rPr>
          <w:rFonts w:ascii="Times New Roman" w:eastAsia="Times New Roman" w:hAnsi="Times New Roman" w:cs="Times New Roman"/>
          <w:sz w:val="24"/>
          <w:szCs w:val="24"/>
        </w:rPr>
        <w:t xml:space="preserve"> Amélioration des process, plus d'autonomie, flexibilité des horaires, télétravail.</w:t>
      </w:r>
    </w:p>
    <w:p w14:paraId="3790CA99" w14:textId="77777777" w:rsidR="00F440DB" w:rsidRPr="004255C9" w:rsidRDefault="00F440DB" w:rsidP="00C944C6">
      <w:pPr>
        <w:numPr>
          <w:ilvl w:val="1"/>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Conditions de travail :</w:t>
      </w:r>
      <w:r w:rsidRPr="004255C9">
        <w:rPr>
          <w:rFonts w:ascii="Times New Roman" w:eastAsia="Times New Roman" w:hAnsi="Times New Roman" w:cs="Times New Roman"/>
          <w:sz w:val="24"/>
          <w:szCs w:val="24"/>
        </w:rPr>
        <w:t xml:space="preserve"> Ergonomie des postes, aménagement des espaces de travail (zones de repos, cafétérias), qualité de l'air/lumière.</w:t>
      </w:r>
    </w:p>
    <w:p w14:paraId="48B92347" w14:textId="77777777" w:rsidR="00F440DB" w:rsidRPr="004255C9" w:rsidRDefault="00F440DB" w:rsidP="00C944C6">
      <w:pPr>
        <w:numPr>
          <w:ilvl w:val="1"/>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Management :</w:t>
      </w:r>
      <w:r w:rsidRPr="004255C9">
        <w:rPr>
          <w:rFonts w:ascii="Times New Roman" w:eastAsia="Times New Roman" w:hAnsi="Times New Roman" w:cs="Times New Roman"/>
          <w:sz w:val="24"/>
          <w:szCs w:val="24"/>
        </w:rPr>
        <w:t xml:space="preserve"> Formation des managers au management bienveillant et participatif, mise en place de rituels d'équipe.</w:t>
      </w:r>
    </w:p>
    <w:p w14:paraId="018B3084" w14:textId="77777777" w:rsidR="00F440DB" w:rsidRPr="004255C9" w:rsidRDefault="00F440DB" w:rsidP="00C944C6">
      <w:pPr>
        <w:numPr>
          <w:ilvl w:val="1"/>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Développement des compétences :</w:t>
      </w:r>
      <w:r w:rsidRPr="004255C9">
        <w:rPr>
          <w:rFonts w:ascii="Times New Roman" w:eastAsia="Times New Roman" w:hAnsi="Times New Roman" w:cs="Times New Roman"/>
          <w:sz w:val="24"/>
          <w:szCs w:val="24"/>
        </w:rPr>
        <w:t xml:space="preserve"> Parcours de formation, opportunités d'évolution.</w:t>
      </w:r>
    </w:p>
    <w:p w14:paraId="53D0E3A3" w14:textId="77777777" w:rsidR="00F440DB" w:rsidRPr="004255C9" w:rsidRDefault="00F440DB" w:rsidP="00C944C6">
      <w:pPr>
        <w:numPr>
          <w:ilvl w:val="1"/>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Équilibre vie pro/vie perso :</w:t>
      </w:r>
      <w:r w:rsidRPr="004255C9">
        <w:rPr>
          <w:rFonts w:ascii="Times New Roman" w:eastAsia="Times New Roman" w:hAnsi="Times New Roman" w:cs="Times New Roman"/>
          <w:sz w:val="24"/>
          <w:szCs w:val="24"/>
        </w:rPr>
        <w:t xml:space="preserve"> Services de conciergerie, accompagnement à la parentalité, droit à la déconnexion.</w:t>
      </w:r>
    </w:p>
    <w:p w14:paraId="0FB9BA16" w14:textId="77777777" w:rsidR="00F440DB" w:rsidRPr="004255C9" w:rsidRDefault="00F440DB" w:rsidP="00C944C6">
      <w:pPr>
        <w:numPr>
          <w:ilvl w:val="1"/>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Santé et bien-être :</w:t>
      </w:r>
      <w:r w:rsidRPr="004255C9">
        <w:rPr>
          <w:rFonts w:ascii="Times New Roman" w:eastAsia="Times New Roman" w:hAnsi="Times New Roman" w:cs="Times New Roman"/>
          <w:sz w:val="24"/>
          <w:szCs w:val="24"/>
        </w:rPr>
        <w:t xml:space="preserve"> Sensibilisation aux risques psychosociaux, ateliers gestion du stress, activités sportives.</w:t>
      </w:r>
    </w:p>
    <w:p w14:paraId="6324A313" w14:textId="77777777" w:rsidR="00F440DB" w:rsidRPr="004255C9" w:rsidRDefault="00F440DB" w:rsidP="00C944C6">
      <w:pPr>
        <w:numPr>
          <w:ilvl w:val="0"/>
          <w:numId w:val="1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Expérimenter les actions :</w:t>
      </w:r>
      <w:r w:rsidRPr="004255C9">
        <w:rPr>
          <w:rFonts w:ascii="Times New Roman" w:eastAsia="Times New Roman" w:hAnsi="Times New Roman" w:cs="Times New Roman"/>
          <w:sz w:val="24"/>
          <w:szCs w:val="24"/>
        </w:rPr>
        <w:t xml:space="preserve"> Plutôt que de déployer des actions à grande échelle d'emblée, il est souvent préférable de les expérimenter sur un périmètre restreint (un service, une équipe) pour en évaluer les effets et les ajuster si nécessaire. Cette phase d'expérimentation est au cœur de la démarche QVCT.</w:t>
      </w:r>
    </w:p>
    <w:p w14:paraId="0F90FBE1" w14:textId="77777777" w:rsidR="00F440DB" w:rsidRPr="004255C9" w:rsidRDefault="00F440DB"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4. Évaluer et pérenniser la démarche</w:t>
      </w:r>
    </w:p>
    <w:p w14:paraId="481B9066" w14:textId="77777777" w:rsidR="00F440DB" w:rsidRPr="004255C9" w:rsidRDefault="00F440DB" w:rsidP="00C944C6">
      <w:pPr>
        <w:numPr>
          <w:ilvl w:val="0"/>
          <w:numId w:val="1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Évaluer les actions :</w:t>
      </w:r>
      <w:r w:rsidRPr="004255C9">
        <w:rPr>
          <w:rFonts w:ascii="Times New Roman" w:eastAsia="Times New Roman" w:hAnsi="Times New Roman" w:cs="Times New Roman"/>
          <w:sz w:val="24"/>
          <w:szCs w:val="24"/>
        </w:rPr>
        <w:t xml:space="preserve"> Mesurez les impacts des actions mises en place. Quels indicateurs ont évolué ? Les objectifs initiaux ont-ils été atteints ? Recueillez à nouveau les retours des salariés.</w:t>
      </w:r>
    </w:p>
    <w:p w14:paraId="647F7298" w14:textId="77777777" w:rsidR="00F440DB" w:rsidRPr="004255C9" w:rsidRDefault="00F440DB" w:rsidP="00C944C6">
      <w:pPr>
        <w:numPr>
          <w:ilvl w:val="0"/>
          <w:numId w:val="1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Ajuster et capitaliser :</w:t>
      </w:r>
      <w:r w:rsidRPr="004255C9">
        <w:rPr>
          <w:rFonts w:ascii="Times New Roman" w:eastAsia="Times New Roman" w:hAnsi="Times New Roman" w:cs="Times New Roman"/>
          <w:sz w:val="24"/>
          <w:szCs w:val="24"/>
        </w:rPr>
        <w:t xml:space="preserve"> Sur la base de l'évaluation, ajustez les actions, pérennisez celles qui sont positives et tirez les leçons des échecs.</w:t>
      </w:r>
    </w:p>
    <w:p w14:paraId="085C0D62" w14:textId="77777777" w:rsidR="00F440DB" w:rsidRPr="004255C9" w:rsidRDefault="00F440DB" w:rsidP="00C944C6">
      <w:pPr>
        <w:numPr>
          <w:ilvl w:val="0"/>
          <w:numId w:val="1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Communiquer sur les résultats :</w:t>
      </w:r>
      <w:r w:rsidRPr="004255C9">
        <w:rPr>
          <w:rFonts w:ascii="Times New Roman" w:eastAsia="Times New Roman" w:hAnsi="Times New Roman" w:cs="Times New Roman"/>
          <w:sz w:val="24"/>
          <w:szCs w:val="24"/>
        </w:rPr>
        <w:t xml:space="preserve"> Partagez les succès et les apprentissages avec l'ensemble des collaborateurs. Cela renforce l'engagement et la confiance dans la démarche.</w:t>
      </w:r>
    </w:p>
    <w:p w14:paraId="4E7A2C1D" w14:textId="77777777" w:rsidR="00F440DB" w:rsidRPr="004255C9" w:rsidRDefault="00F440DB" w:rsidP="00C944C6">
      <w:pPr>
        <w:numPr>
          <w:ilvl w:val="0"/>
          <w:numId w:val="1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Ancrer la QVCT dans la culture d'entreprise :</w:t>
      </w:r>
      <w:r w:rsidRPr="004255C9">
        <w:rPr>
          <w:rFonts w:ascii="Times New Roman" w:eastAsia="Times New Roman" w:hAnsi="Times New Roman" w:cs="Times New Roman"/>
          <w:sz w:val="24"/>
          <w:szCs w:val="24"/>
        </w:rPr>
        <w:t xml:space="preserve"> La QVCT n'est pas un projet ponctuel, mais une démarche continue. Intégrez-la dans les pratiques managériales, les processus RH et les instances de dialogue social (CSE). La QVCT doit faire partie de l'ADN de l'entreprise.</w:t>
      </w:r>
    </w:p>
    <w:p w14:paraId="3FFB2143" w14:textId="77777777" w:rsidR="00F440DB" w:rsidRPr="004255C9" w:rsidRDefault="00F440DB" w:rsidP="00C944C6">
      <w:pPr>
        <w:numPr>
          <w:ilvl w:val="0"/>
          <w:numId w:val="1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Former les acteurs :</w:t>
      </w:r>
      <w:r w:rsidRPr="004255C9">
        <w:rPr>
          <w:rFonts w:ascii="Times New Roman" w:eastAsia="Times New Roman" w:hAnsi="Times New Roman" w:cs="Times New Roman"/>
          <w:sz w:val="24"/>
          <w:szCs w:val="24"/>
        </w:rPr>
        <w:t xml:space="preserve"> Managers, représentants du personnel, et salariés peuvent bénéficier de formations pour mieux comprendre les enjeux de la QVCT et s'approprier les outils.</w:t>
      </w:r>
    </w:p>
    <w:p w14:paraId="2037E12E" w14:textId="77777777" w:rsidR="00F440DB" w:rsidRPr="004255C9" w:rsidRDefault="00F440DB"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Points clés pour réussir sa démarche QVCT :</w:t>
      </w:r>
    </w:p>
    <w:p w14:paraId="1AC67363" w14:textId="77777777" w:rsidR="00F440DB" w:rsidRPr="004255C9" w:rsidRDefault="00F440DB" w:rsidP="00C944C6">
      <w:pPr>
        <w:numPr>
          <w:ilvl w:val="0"/>
          <w:numId w:val="1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Impliquer le dialogue social :</w:t>
      </w:r>
      <w:r w:rsidRPr="004255C9">
        <w:rPr>
          <w:rFonts w:ascii="Times New Roman" w:eastAsia="Times New Roman" w:hAnsi="Times New Roman" w:cs="Times New Roman"/>
          <w:sz w:val="24"/>
          <w:szCs w:val="24"/>
        </w:rPr>
        <w:t xml:space="preserve"> Les représentants du personnel (CSE) sont des acteurs clés de la QVCT. Leur implication dès le début est essentielle.</w:t>
      </w:r>
    </w:p>
    <w:p w14:paraId="4A454FFE" w14:textId="77777777" w:rsidR="00F440DB" w:rsidRPr="004255C9" w:rsidRDefault="00F440DB" w:rsidP="00C944C6">
      <w:pPr>
        <w:numPr>
          <w:ilvl w:val="0"/>
          <w:numId w:val="1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Une approche globale :</w:t>
      </w:r>
      <w:r w:rsidRPr="004255C9">
        <w:rPr>
          <w:rFonts w:ascii="Times New Roman" w:eastAsia="Times New Roman" w:hAnsi="Times New Roman" w:cs="Times New Roman"/>
          <w:sz w:val="24"/>
          <w:szCs w:val="24"/>
        </w:rPr>
        <w:t xml:space="preserve"> Ne vous limitez pas à quelques actions "bien-être". La QVCT doit aborder les différentes dimensions du travail.</w:t>
      </w:r>
    </w:p>
    <w:p w14:paraId="601A917F" w14:textId="77777777" w:rsidR="00F440DB" w:rsidRPr="004255C9" w:rsidRDefault="00F440DB" w:rsidP="00C944C6">
      <w:pPr>
        <w:numPr>
          <w:ilvl w:val="0"/>
          <w:numId w:val="1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La participation des salariés :</w:t>
      </w:r>
      <w:r w:rsidRPr="004255C9">
        <w:rPr>
          <w:rFonts w:ascii="Times New Roman" w:eastAsia="Times New Roman" w:hAnsi="Times New Roman" w:cs="Times New Roman"/>
          <w:sz w:val="24"/>
          <w:szCs w:val="24"/>
        </w:rPr>
        <w:t xml:space="preserve"> Ils sont les experts de leur travail. Leur donner la parole et les faire participer aux solutions est fondamental.</w:t>
      </w:r>
    </w:p>
    <w:p w14:paraId="764CA740" w14:textId="77777777" w:rsidR="00F440DB" w:rsidRPr="004255C9" w:rsidRDefault="00F440DB" w:rsidP="00C944C6">
      <w:pPr>
        <w:numPr>
          <w:ilvl w:val="0"/>
          <w:numId w:val="1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Une démarche progressive :</w:t>
      </w:r>
      <w:r w:rsidRPr="004255C9">
        <w:rPr>
          <w:rFonts w:ascii="Times New Roman" w:eastAsia="Times New Roman" w:hAnsi="Times New Roman" w:cs="Times New Roman"/>
          <w:sz w:val="24"/>
          <w:szCs w:val="24"/>
        </w:rPr>
        <w:t xml:space="preserve"> Inutile de vouloir tout changer d'un coup. Avancez par étapes, expérimentez, évaluez et ajustez.</w:t>
      </w:r>
    </w:p>
    <w:p w14:paraId="75B93496" w14:textId="77777777" w:rsidR="00F440DB" w:rsidRPr="004255C9" w:rsidRDefault="00F440DB" w:rsidP="00C944C6">
      <w:pPr>
        <w:numPr>
          <w:ilvl w:val="0"/>
          <w:numId w:val="1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La communication :</w:t>
      </w:r>
      <w:r w:rsidRPr="004255C9">
        <w:rPr>
          <w:rFonts w:ascii="Times New Roman" w:eastAsia="Times New Roman" w:hAnsi="Times New Roman" w:cs="Times New Roman"/>
          <w:sz w:val="24"/>
          <w:szCs w:val="24"/>
        </w:rPr>
        <w:t xml:space="preserve"> Une communication transparente et régulière est indispensable pour maintenir l'engagement de tous.</w:t>
      </w:r>
    </w:p>
    <w:p w14:paraId="5D2365E3" w14:textId="77777777" w:rsidR="00F440DB" w:rsidRPr="004255C9" w:rsidRDefault="00F440DB"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 suivant ces étapes et en adoptant une approche participative, une entreprise peut réellement améliorer la QVCT, ce qui aura des retombées positives tant sur le bien-être de ses salariés que sur sa performance globale.</w:t>
      </w:r>
    </w:p>
    <w:p w14:paraId="5F63D6E0" w14:textId="5449965E" w:rsidR="00953D32" w:rsidRPr="004255C9" w:rsidRDefault="00953D32" w:rsidP="00C944C6">
      <w:pPr>
        <w:pStyle w:val="Titre1"/>
        <w:rPr>
          <w:rFonts w:ascii="Times New Roman" w:hAnsi="Times New Roman" w:cs="Times New Roman"/>
          <w:sz w:val="24"/>
          <w:szCs w:val="24"/>
        </w:rPr>
      </w:pPr>
      <w:r w:rsidRPr="004255C9">
        <w:rPr>
          <w:rFonts w:ascii="Times New Roman" w:hAnsi="Times New Roman" w:cs="Times New Roman"/>
          <w:sz w:val="24"/>
          <w:szCs w:val="24"/>
        </w:rPr>
        <w:t>En tant que manager</w:t>
      </w:r>
    </w:p>
    <w:p w14:paraId="22F5EA3D" w14:textId="77777777" w:rsidR="00953D32" w:rsidRPr="004255C9" w:rsidRDefault="00953D32"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En tant que </w:t>
      </w:r>
      <w:r w:rsidRPr="004255C9">
        <w:rPr>
          <w:rFonts w:ascii="Times New Roman" w:eastAsia="Times New Roman" w:hAnsi="Times New Roman" w:cs="Times New Roman"/>
          <w:b/>
          <w:bCs/>
          <w:sz w:val="24"/>
          <w:szCs w:val="24"/>
        </w:rPr>
        <w:t>manager de service</w:t>
      </w:r>
      <w:r w:rsidRPr="004255C9">
        <w:rPr>
          <w:rFonts w:ascii="Times New Roman" w:eastAsia="Times New Roman" w:hAnsi="Times New Roman" w:cs="Times New Roman"/>
          <w:sz w:val="24"/>
          <w:szCs w:val="24"/>
        </w:rPr>
        <w:t xml:space="preserve">, vous </w:t>
      </w:r>
      <w:proofErr w:type="gramStart"/>
      <w:r w:rsidRPr="004255C9">
        <w:rPr>
          <w:rFonts w:ascii="Times New Roman" w:eastAsia="Times New Roman" w:hAnsi="Times New Roman" w:cs="Times New Roman"/>
          <w:sz w:val="24"/>
          <w:szCs w:val="24"/>
        </w:rPr>
        <w:t>avez</w:t>
      </w:r>
      <w:proofErr w:type="gramEnd"/>
      <w:r w:rsidRPr="004255C9">
        <w:rPr>
          <w:rFonts w:ascii="Times New Roman" w:eastAsia="Times New Roman" w:hAnsi="Times New Roman" w:cs="Times New Roman"/>
          <w:sz w:val="24"/>
          <w:szCs w:val="24"/>
        </w:rPr>
        <w:t xml:space="preserve"> un rôle crucial et direct dans la mise en œuvre de la </w:t>
      </w:r>
      <w:r w:rsidRPr="004255C9">
        <w:rPr>
          <w:rFonts w:ascii="Times New Roman" w:eastAsia="Times New Roman" w:hAnsi="Times New Roman" w:cs="Times New Roman"/>
          <w:b/>
          <w:bCs/>
          <w:sz w:val="24"/>
          <w:szCs w:val="24"/>
        </w:rPr>
        <w:t>Qualité de Vie et des Conditions de Travail (QVCT)</w:t>
      </w:r>
      <w:r w:rsidRPr="004255C9">
        <w:rPr>
          <w:rFonts w:ascii="Times New Roman" w:eastAsia="Times New Roman" w:hAnsi="Times New Roman" w:cs="Times New Roman"/>
          <w:sz w:val="24"/>
          <w:szCs w:val="24"/>
        </w:rPr>
        <w:t>. Votre niveau est même l'un des plus pertinents pour agir concrètement, car vous êtes au plus près des réalités quotidiennes de votre équipe.</w:t>
      </w:r>
    </w:p>
    <w:p w14:paraId="4F27EA1F" w14:textId="77777777" w:rsidR="00953D32" w:rsidRPr="004255C9" w:rsidRDefault="00953D32"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Voici comment vous pouvez vous y prendre à votre niveau :</w:t>
      </w:r>
    </w:p>
    <w:p w14:paraId="494D776F" w14:textId="77777777" w:rsidR="00953D32" w:rsidRPr="004255C9" w:rsidRDefault="00953D3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1. Créez un environnement d'écoute et de dialogue</w:t>
      </w:r>
    </w:p>
    <w:p w14:paraId="3BEBC4CD" w14:textId="77777777" w:rsidR="00953D32" w:rsidRPr="004255C9" w:rsidRDefault="00953D32" w:rsidP="00C944C6">
      <w:pPr>
        <w:numPr>
          <w:ilvl w:val="0"/>
          <w:numId w:val="1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Ouvrez l'espace de discussion sur le travail :</w:t>
      </w:r>
      <w:r w:rsidRPr="004255C9">
        <w:rPr>
          <w:rFonts w:ascii="Times New Roman" w:eastAsia="Times New Roman" w:hAnsi="Times New Roman" w:cs="Times New Roman"/>
          <w:sz w:val="24"/>
          <w:szCs w:val="24"/>
        </w:rPr>
        <w:t xml:space="preserve"> Encouragez activement votre équipe à parler de ce qui fonctionne bien et de ce qui pose </w:t>
      </w:r>
      <w:proofErr w:type="gramStart"/>
      <w:r w:rsidRPr="004255C9">
        <w:rPr>
          <w:rFonts w:ascii="Times New Roman" w:eastAsia="Times New Roman" w:hAnsi="Times New Roman" w:cs="Times New Roman"/>
          <w:sz w:val="24"/>
          <w:szCs w:val="24"/>
        </w:rPr>
        <w:t>problème</w:t>
      </w:r>
      <w:proofErr w:type="gramEnd"/>
      <w:r w:rsidRPr="004255C9">
        <w:rPr>
          <w:rFonts w:ascii="Times New Roman" w:eastAsia="Times New Roman" w:hAnsi="Times New Roman" w:cs="Times New Roman"/>
          <w:sz w:val="24"/>
          <w:szCs w:val="24"/>
        </w:rPr>
        <w:t xml:space="preserve"> dans leur travail quotidien. Il ne s'agit pas seulement des pauses café, mais de moments dédiés où chacun peut exprimer ses ressentis, ses difficultés et ses idées d'amélioration concernant leurs tâches, l'organisation, ou l'environnement.</w:t>
      </w:r>
    </w:p>
    <w:p w14:paraId="5EE9C064" w14:textId="77777777" w:rsidR="00953D32" w:rsidRPr="004255C9" w:rsidRDefault="00953D32" w:rsidP="00C944C6">
      <w:pPr>
        <w:numPr>
          <w:ilvl w:val="1"/>
          <w:numId w:val="1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Comment ?</w:t>
      </w:r>
      <w:r w:rsidRPr="004255C9">
        <w:rPr>
          <w:rFonts w:ascii="Times New Roman" w:eastAsia="Times New Roman" w:hAnsi="Times New Roman" w:cs="Times New Roman"/>
          <w:sz w:val="24"/>
          <w:szCs w:val="24"/>
        </w:rPr>
        <w:t xml:space="preserve"> Mettez en place des points réguliers (hebdomadaires ou bi-hebdomadaires) centrés sur ces retours, ou intégrez cette discussion à vos réunions d'équipe existantes. Assurez-vous que l'anonymat soit respecté si certains sujets sont sensibles.</w:t>
      </w:r>
    </w:p>
    <w:p w14:paraId="4886A6F3" w14:textId="77777777" w:rsidR="00953D32" w:rsidRPr="004255C9" w:rsidRDefault="00953D32" w:rsidP="00C944C6">
      <w:pPr>
        <w:numPr>
          <w:ilvl w:val="0"/>
          <w:numId w:val="1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Soyez attentif aux signaux faibles :</w:t>
      </w:r>
      <w:r w:rsidRPr="004255C9">
        <w:rPr>
          <w:rFonts w:ascii="Times New Roman" w:eastAsia="Times New Roman" w:hAnsi="Times New Roman" w:cs="Times New Roman"/>
          <w:sz w:val="24"/>
          <w:szCs w:val="24"/>
        </w:rPr>
        <w:t xml:space="preserve"> Un changement de comportement, une baisse de motivation, des signes de fatigue ou d'irritabilité peuvent être des indicateurs de mal-être. N'hésitez pas à aborder ces sujets individuellement avec bienveillance.</w:t>
      </w:r>
    </w:p>
    <w:p w14:paraId="70BFA452" w14:textId="77777777" w:rsidR="00953D32" w:rsidRPr="004255C9" w:rsidRDefault="00953D32" w:rsidP="00C944C6">
      <w:pPr>
        <w:numPr>
          <w:ilvl w:val="0"/>
          <w:numId w:val="1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Encouragez la remontée d'informations :</w:t>
      </w:r>
      <w:r w:rsidRPr="004255C9">
        <w:rPr>
          <w:rFonts w:ascii="Times New Roman" w:eastAsia="Times New Roman" w:hAnsi="Times New Roman" w:cs="Times New Roman"/>
          <w:sz w:val="24"/>
          <w:szCs w:val="24"/>
        </w:rPr>
        <w:t xml:space="preserve"> Faites en sorte que vos collaborateurs se sentent à l'aise de vous faire part de leurs préoccupations, qu'il s'agisse de la charge de travail, des outils, des relations interpersonnelles ou de l'équilibre vie pro/vie perso.</w:t>
      </w:r>
    </w:p>
    <w:p w14:paraId="030FDB26" w14:textId="77777777" w:rsidR="00953D32" w:rsidRPr="004255C9" w:rsidRDefault="00B67EFC" w:rsidP="00C944C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98CBC4A">
          <v:rect id="_x0000_i1036" style="width:0;height:1.5pt" o:hralign="center" o:hrstd="t" o:hr="t" fillcolor="#a0a0a0" stroked="f"/>
        </w:pict>
      </w:r>
    </w:p>
    <w:p w14:paraId="1256EFF0" w14:textId="77777777" w:rsidR="00953D32" w:rsidRPr="004255C9" w:rsidRDefault="00953D3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2. Agissez sur l'organisation et le contenu du travail</w:t>
      </w:r>
    </w:p>
    <w:p w14:paraId="2C3F8755" w14:textId="77777777" w:rsidR="00953D32" w:rsidRPr="004255C9" w:rsidRDefault="00953D32" w:rsidP="00C944C6">
      <w:pPr>
        <w:numPr>
          <w:ilvl w:val="0"/>
          <w:numId w:val="1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Donnez du sens et de l'autonomie :</w:t>
      </w:r>
      <w:r w:rsidRPr="004255C9">
        <w:rPr>
          <w:rFonts w:ascii="Times New Roman" w:eastAsia="Times New Roman" w:hAnsi="Times New Roman" w:cs="Times New Roman"/>
          <w:sz w:val="24"/>
          <w:szCs w:val="24"/>
        </w:rPr>
        <w:t xml:space="preserve"> Expliquez la finalité des tâches, l'importance du rôle de chacun et les objectifs à atteindre. Dans la mesure du possible, donnez de l'autonomie à votre équipe sur la manière d'organiser leur travail et de prendre des décisions.</w:t>
      </w:r>
    </w:p>
    <w:p w14:paraId="1C379AC1" w14:textId="77777777" w:rsidR="00953D32" w:rsidRPr="004255C9" w:rsidRDefault="00953D32" w:rsidP="00C944C6">
      <w:pPr>
        <w:numPr>
          <w:ilvl w:val="0"/>
          <w:numId w:val="1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Adaptez la charge de travail :</w:t>
      </w:r>
      <w:r w:rsidRPr="004255C9">
        <w:rPr>
          <w:rFonts w:ascii="Times New Roman" w:eastAsia="Times New Roman" w:hAnsi="Times New Roman" w:cs="Times New Roman"/>
          <w:sz w:val="24"/>
          <w:szCs w:val="24"/>
        </w:rPr>
        <w:t xml:space="preserve"> Discutez ouvertement de la charge de travail avec votre équipe. Identifiez les pics d'activité, les tâches chronophages ou inutiles. Cherchez des solutions pour mieux répartir les tâches, prioriser ou alléger certaines contraintes.</w:t>
      </w:r>
    </w:p>
    <w:p w14:paraId="1C388D8C" w14:textId="77777777" w:rsidR="00953D32" w:rsidRPr="004255C9" w:rsidRDefault="00953D32" w:rsidP="00C944C6">
      <w:pPr>
        <w:numPr>
          <w:ilvl w:val="0"/>
          <w:numId w:val="1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Améliorez les processus et les outils :</w:t>
      </w:r>
      <w:r w:rsidRPr="004255C9">
        <w:rPr>
          <w:rFonts w:ascii="Times New Roman" w:eastAsia="Times New Roman" w:hAnsi="Times New Roman" w:cs="Times New Roman"/>
          <w:sz w:val="24"/>
          <w:szCs w:val="24"/>
        </w:rPr>
        <w:t xml:space="preserve"> Vos collaborateurs sont les mieux placés pour savoir ce qui coince. Écoutez leurs propositions pour améliorer les procédures, les logiciels, ou l'utilisation des équipements. Même de petits ajustements peuvent faire une grande différence.</w:t>
      </w:r>
    </w:p>
    <w:p w14:paraId="409AE683" w14:textId="77777777" w:rsidR="00953D32" w:rsidRPr="004255C9" w:rsidRDefault="00953D32" w:rsidP="00C944C6">
      <w:pPr>
        <w:numPr>
          <w:ilvl w:val="0"/>
          <w:numId w:val="1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Développez les compétences :</w:t>
      </w:r>
      <w:r w:rsidRPr="004255C9">
        <w:rPr>
          <w:rFonts w:ascii="Times New Roman" w:eastAsia="Times New Roman" w:hAnsi="Times New Roman" w:cs="Times New Roman"/>
          <w:sz w:val="24"/>
          <w:szCs w:val="24"/>
        </w:rPr>
        <w:t xml:space="preserve"> Identifiez les besoins en formation de votre équipe pour qu'ils se sentent plus à l'aise et efficaces dans leurs missions. Proposez des opportunités de développement ou de polyvalence.</w:t>
      </w:r>
    </w:p>
    <w:p w14:paraId="118A0157" w14:textId="77777777" w:rsidR="00953D32" w:rsidRPr="004255C9" w:rsidRDefault="00B67EFC" w:rsidP="00C944C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72027AA">
          <v:rect id="_x0000_i1037" style="width:0;height:1.5pt" o:hralign="center" o:hrstd="t" o:hr="t" fillcolor="#a0a0a0" stroked="f"/>
        </w:pict>
      </w:r>
    </w:p>
    <w:p w14:paraId="76622099" w14:textId="77777777" w:rsidR="00953D32" w:rsidRPr="004255C9" w:rsidRDefault="00953D3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3. Favorisez un management bienveillant et participatif</w:t>
      </w:r>
    </w:p>
    <w:p w14:paraId="2D897E0D" w14:textId="77777777" w:rsidR="00953D32" w:rsidRPr="004255C9" w:rsidRDefault="00953D32" w:rsidP="00C944C6">
      <w:pPr>
        <w:numPr>
          <w:ilvl w:val="0"/>
          <w:numId w:val="19"/>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Reconnaissez le travail accompli :</w:t>
      </w:r>
      <w:r w:rsidRPr="004255C9">
        <w:rPr>
          <w:rFonts w:ascii="Times New Roman" w:eastAsia="Times New Roman" w:hAnsi="Times New Roman" w:cs="Times New Roman"/>
          <w:sz w:val="24"/>
          <w:szCs w:val="24"/>
        </w:rPr>
        <w:t xml:space="preserve"> Exprimez régulièrement votre reconnaissance, que ce soit pour des réussites individuelles ou collectives. Un simple "merci" ou une reconnaissance formelle peuvent avoir un impact énorme sur la motivation.</w:t>
      </w:r>
    </w:p>
    <w:p w14:paraId="0EB584EE" w14:textId="77777777" w:rsidR="00953D32" w:rsidRPr="004255C9" w:rsidRDefault="00953D32" w:rsidP="00C944C6">
      <w:pPr>
        <w:numPr>
          <w:ilvl w:val="0"/>
          <w:numId w:val="19"/>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Promouvez un climat de respect :</w:t>
      </w:r>
      <w:r w:rsidRPr="004255C9">
        <w:rPr>
          <w:rFonts w:ascii="Times New Roman" w:eastAsia="Times New Roman" w:hAnsi="Times New Roman" w:cs="Times New Roman"/>
          <w:sz w:val="24"/>
          <w:szCs w:val="24"/>
        </w:rPr>
        <w:t xml:space="preserve"> Veillez à ce que les échanges au sein de l'équipe soient respectueux, exempts de jugement, de moqueries ou de comportements toxiques. Intervenez rapidement si vous constatez des situations de tension ou de conflit.</w:t>
      </w:r>
    </w:p>
    <w:p w14:paraId="64B94785" w14:textId="77777777" w:rsidR="00953D32" w:rsidRPr="004255C9" w:rsidRDefault="00953D32" w:rsidP="00C944C6">
      <w:pPr>
        <w:numPr>
          <w:ilvl w:val="0"/>
          <w:numId w:val="19"/>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Soutenez vos équipes :</w:t>
      </w:r>
      <w:r w:rsidRPr="004255C9">
        <w:rPr>
          <w:rFonts w:ascii="Times New Roman" w:eastAsia="Times New Roman" w:hAnsi="Times New Roman" w:cs="Times New Roman"/>
          <w:sz w:val="24"/>
          <w:szCs w:val="24"/>
        </w:rPr>
        <w:t xml:space="preserve"> Soyez présent pour vos collaborateurs, offrez-leur votre aide en cas de difficulté, et défendez leurs intérêts auprès de la direction si nécessaire.</w:t>
      </w:r>
    </w:p>
    <w:p w14:paraId="32F9A7D6" w14:textId="77777777" w:rsidR="00953D32" w:rsidRPr="004255C9" w:rsidRDefault="00953D32" w:rsidP="00C944C6">
      <w:pPr>
        <w:numPr>
          <w:ilvl w:val="0"/>
          <w:numId w:val="19"/>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Impliquez-les dans les décisions :</w:t>
      </w:r>
      <w:r w:rsidRPr="004255C9">
        <w:rPr>
          <w:rFonts w:ascii="Times New Roman" w:eastAsia="Times New Roman" w:hAnsi="Times New Roman" w:cs="Times New Roman"/>
          <w:sz w:val="24"/>
          <w:szCs w:val="24"/>
        </w:rPr>
        <w:t xml:space="preserve"> Quand c'est possible, impliquez votre équipe dans les décisions qui les concernent (planning, organisation des projets, choix d'outils, etc.). Cela renforce leur engagement et leur sentiment d'appartenance.</w:t>
      </w:r>
    </w:p>
    <w:p w14:paraId="2EA89383" w14:textId="77777777" w:rsidR="00953D32" w:rsidRPr="004255C9" w:rsidRDefault="00B67EFC" w:rsidP="00C944C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9E9B38">
          <v:rect id="_x0000_i1038" style="width:0;height:1.5pt" o:hralign="center" o:hrstd="t" o:hr="t" fillcolor="#a0a0a0" stroked="f"/>
        </w:pict>
      </w:r>
    </w:p>
    <w:p w14:paraId="142FC91B" w14:textId="77777777" w:rsidR="00953D32" w:rsidRPr="004255C9" w:rsidRDefault="00953D3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4. Gérez l'équilibre vie professionnelle / vie privée</w:t>
      </w:r>
    </w:p>
    <w:p w14:paraId="0842D359" w14:textId="77777777" w:rsidR="00953D32" w:rsidRPr="004255C9" w:rsidRDefault="00953D32" w:rsidP="00C944C6">
      <w:pPr>
        <w:numPr>
          <w:ilvl w:val="0"/>
          <w:numId w:val="2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Respectez le droit à la déconnexion :</w:t>
      </w:r>
      <w:r w:rsidRPr="004255C9">
        <w:rPr>
          <w:rFonts w:ascii="Times New Roman" w:eastAsia="Times New Roman" w:hAnsi="Times New Roman" w:cs="Times New Roman"/>
          <w:sz w:val="24"/>
          <w:szCs w:val="24"/>
        </w:rPr>
        <w:t xml:space="preserve"> Ne sollicitez pas vos collaborateurs en dehors des heures de travail, sauf urgence absolue. Montrez l'exemple en vous déconnectant vous-même.</w:t>
      </w:r>
    </w:p>
    <w:p w14:paraId="06B2BC33" w14:textId="77777777" w:rsidR="00953D32" w:rsidRPr="004255C9" w:rsidRDefault="00953D32" w:rsidP="00C944C6">
      <w:pPr>
        <w:numPr>
          <w:ilvl w:val="0"/>
          <w:numId w:val="2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Soyez flexible (si possible) :</w:t>
      </w:r>
      <w:r w:rsidRPr="004255C9">
        <w:rPr>
          <w:rFonts w:ascii="Times New Roman" w:eastAsia="Times New Roman" w:hAnsi="Times New Roman" w:cs="Times New Roman"/>
          <w:sz w:val="24"/>
          <w:szCs w:val="24"/>
        </w:rPr>
        <w:t xml:space="preserve"> Dans la mesure des possibilités de votre service et des politiques de l'entreprise, explorez des options de flexibilité des horaires ou de télétravail si cela peut améliorer le bien-être de vos collaborateurs.</w:t>
      </w:r>
    </w:p>
    <w:p w14:paraId="11EAB337" w14:textId="77777777" w:rsidR="00953D32" w:rsidRPr="004255C9" w:rsidRDefault="00953D32" w:rsidP="00C944C6">
      <w:pPr>
        <w:numPr>
          <w:ilvl w:val="0"/>
          <w:numId w:val="2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Sensibilisez aux risques psychosociaux :</w:t>
      </w:r>
      <w:r w:rsidRPr="004255C9">
        <w:rPr>
          <w:rFonts w:ascii="Times New Roman" w:eastAsia="Times New Roman" w:hAnsi="Times New Roman" w:cs="Times New Roman"/>
          <w:sz w:val="24"/>
          <w:szCs w:val="24"/>
        </w:rPr>
        <w:t xml:space="preserve"> Soyez attentif aux signes de stress ou de surcharge. N'hésitez pas à orienter vos collaborateurs vers les ressources internes (RH, médecine du travail) ou externes si vous identifiez des difficultés importantes.</w:t>
      </w:r>
    </w:p>
    <w:p w14:paraId="73EA11C7" w14:textId="77777777" w:rsidR="00953D32" w:rsidRPr="004255C9" w:rsidRDefault="00B67EFC" w:rsidP="00C944C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AB593D9">
          <v:rect id="_x0000_i1039" style="width:0;height:1.5pt" o:hralign="center" o:hrstd="t" o:hr="t" fillcolor="#a0a0a0" stroked="f"/>
        </w:pict>
      </w:r>
    </w:p>
    <w:p w14:paraId="75B90676" w14:textId="77777777" w:rsidR="00953D32" w:rsidRPr="004255C9" w:rsidRDefault="00953D3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5. Coordonnez-vous avec les autres acteurs</w:t>
      </w:r>
    </w:p>
    <w:p w14:paraId="5639D0C8" w14:textId="77777777" w:rsidR="00953D32" w:rsidRPr="004255C9" w:rsidRDefault="00953D32" w:rsidP="00C944C6">
      <w:pPr>
        <w:numPr>
          <w:ilvl w:val="0"/>
          <w:numId w:val="2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Remontez les informations à votre hiérarchie :</w:t>
      </w:r>
      <w:r w:rsidRPr="004255C9">
        <w:rPr>
          <w:rFonts w:ascii="Times New Roman" w:eastAsia="Times New Roman" w:hAnsi="Times New Roman" w:cs="Times New Roman"/>
          <w:sz w:val="24"/>
          <w:szCs w:val="24"/>
        </w:rPr>
        <w:t xml:space="preserve"> Faites part à votre N+1 des difficultés rencontrées et des besoins de votre service en matière de QVCT. Proposez des solutions concrètes.</w:t>
      </w:r>
    </w:p>
    <w:p w14:paraId="030B6280" w14:textId="77777777" w:rsidR="00953D32" w:rsidRPr="004255C9" w:rsidRDefault="00953D32" w:rsidP="00C944C6">
      <w:pPr>
        <w:numPr>
          <w:ilvl w:val="0"/>
          <w:numId w:val="2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Collaborez avec les RH et le CSE :</w:t>
      </w:r>
      <w:r w:rsidRPr="004255C9">
        <w:rPr>
          <w:rFonts w:ascii="Times New Roman" w:eastAsia="Times New Roman" w:hAnsi="Times New Roman" w:cs="Times New Roman"/>
          <w:sz w:val="24"/>
          <w:szCs w:val="24"/>
        </w:rPr>
        <w:t xml:space="preserve"> Les services RH et les représentants du personnel (CSE) sont des alliés précieux. Partagez vos observations et participez aux initiatives QVCT de l'entreprise. Ils pourront vous fournir des outils, des formations ou un soutien si besoin.</w:t>
      </w:r>
    </w:p>
    <w:p w14:paraId="66CE73CE" w14:textId="77777777" w:rsidR="00953D32" w:rsidRPr="004255C9" w:rsidRDefault="00953D32" w:rsidP="00C944C6">
      <w:pPr>
        <w:numPr>
          <w:ilvl w:val="0"/>
          <w:numId w:val="2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Partagez les bonnes pratiques :</w:t>
      </w:r>
      <w:r w:rsidRPr="004255C9">
        <w:rPr>
          <w:rFonts w:ascii="Times New Roman" w:eastAsia="Times New Roman" w:hAnsi="Times New Roman" w:cs="Times New Roman"/>
          <w:sz w:val="24"/>
          <w:szCs w:val="24"/>
        </w:rPr>
        <w:t xml:space="preserve"> Échangez avec vos homologues managers sur ce qui fonctionne bien dans leurs services.</w:t>
      </w:r>
    </w:p>
    <w:p w14:paraId="193DA598" w14:textId="77777777" w:rsidR="00953D32" w:rsidRPr="004255C9" w:rsidRDefault="00953D32"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 agissant à votre échelle, même par de petites actions régulières, vous contribuerez significativement à améliorer la QVCT de votre équipe, ce qui se traduira par un meilleur engagement, moins d'absentéisme et une performance collective accrue. C'est un investissement qui profite à tous !</w:t>
      </w:r>
    </w:p>
    <w:p w14:paraId="685F60A7" w14:textId="18885043" w:rsidR="00DB7322" w:rsidRPr="004255C9" w:rsidRDefault="009F48E1" w:rsidP="00C944C6">
      <w:pPr>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 tant que manager de service, vous disposez de plusieurs outils et actions pour mettre en place une démarche QVCT, même sans une initiative globale de l'entreprise. Ces outils peuvent être formels ou informels, et les actions se concentrent sur la proximité avec votre équipe.</w:t>
      </w:r>
    </w:p>
    <w:p w14:paraId="7A52F83A" w14:textId="77777777" w:rsidR="00DB7322" w:rsidRPr="004255C9" w:rsidRDefault="00DB7322" w:rsidP="00C944C6">
      <w:pPr>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br w:type="page"/>
      </w:r>
    </w:p>
    <w:p w14:paraId="2E0BD1BE" w14:textId="77777777" w:rsidR="009F48E1" w:rsidRPr="004255C9" w:rsidRDefault="009F48E1" w:rsidP="00C944C6">
      <w:pPr>
        <w:pStyle w:val="Titre1"/>
        <w:rPr>
          <w:rFonts w:ascii="Times New Roman" w:hAnsi="Times New Roman" w:cs="Times New Roman"/>
          <w:sz w:val="24"/>
          <w:szCs w:val="24"/>
        </w:rPr>
      </w:pPr>
      <w:r w:rsidRPr="004255C9">
        <w:rPr>
          <w:rFonts w:ascii="Times New Roman" w:hAnsi="Times New Roman" w:cs="Times New Roman"/>
          <w:sz w:val="24"/>
          <w:szCs w:val="24"/>
        </w:rPr>
        <w:t>Outils à votre disposition (formels et informels) :</w:t>
      </w:r>
    </w:p>
    <w:p w14:paraId="167A2F28" w14:textId="77777777" w:rsidR="009F48E1" w:rsidRPr="004255C9" w:rsidRDefault="009F48E1" w:rsidP="00C944C6">
      <w:pPr>
        <w:numPr>
          <w:ilvl w:val="0"/>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Les outils d'écoute et de dialogue :</w:t>
      </w:r>
    </w:p>
    <w:p w14:paraId="686FCFCB"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Entretiens individuels réguliers (1-to-1) :</w:t>
      </w:r>
      <w:r w:rsidRPr="004255C9">
        <w:rPr>
          <w:rFonts w:ascii="Times New Roman" w:eastAsia="Times New Roman" w:hAnsi="Times New Roman" w:cs="Times New Roman"/>
          <w:sz w:val="24"/>
          <w:szCs w:val="24"/>
        </w:rPr>
        <w:t xml:space="preserve"> Ce sont des moments privilégiés pour discuter du bien-être, de la charge de travail, des difficultés rencontrées et des aspirations de chaque collaborateur. Posez des questions ouvertes sur leur ressenti au travail.</w:t>
      </w:r>
    </w:p>
    <w:p w14:paraId="7F42FA7C" w14:textId="6AE6A1D3" w:rsidR="00DF084D" w:rsidRPr="004255C9" w:rsidRDefault="00EE759E"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S’allouer sur son planning type des créneaux horaires pour des points individuels sur une fréquence définie avec chaque collaborateur afin d’échanger sur les défis, les </w:t>
      </w:r>
      <w:r w:rsidR="003D3309" w:rsidRPr="004255C9">
        <w:rPr>
          <w:rFonts w:ascii="Times New Roman" w:eastAsia="Times New Roman" w:hAnsi="Times New Roman" w:cs="Times New Roman"/>
          <w:b/>
          <w:bCs/>
          <w:sz w:val="24"/>
          <w:szCs w:val="24"/>
        </w:rPr>
        <w:t>objectifs,</w:t>
      </w:r>
      <w:r w:rsidRPr="004255C9">
        <w:rPr>
          <w:rFonts w:ascii="Times New Roman" w:eastAsia="Times New Roman" w:hAnsi="Times New Roman" w:cs="Times New Roman"/>
          <w:b/>
          <w:bCs/>
          <w:sz w:val="24"/>
          <w:szCs w:val="24"/>
        </w:rPr>
        <w:t xml:space="preserve"> les réussites et les difficultés.</w:t>
      </w:r>
    </w:p>
    <w:p w14:paraId="6D05F0B2" w14:textId="6B5B62A7" w:rsidR="00DF084D" w:rsidRPr="004255C9" w:rsidRDefault="00DF084D" w:rsidP="00C944C6">
      <w:pPr>
        <w:numPr>
          <w:ilvl w:val="3"/>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Cela favorisera l’écoute active </w:t>
      </w:r>
      <w:r w:rsidR="003D3309" w:rsidRPr="004255C9">
        <w:rPr>
          <w:rFonts w:ascii="Times New Roman" w:eastAsia="Times New Roman" w:hAnsi="Times New Roman" w:cs="Times New Roman"/>
          <w:sz w:val="24"/>
          <w:szCs w:val="24"/>
        </w:rPr>
        <w:t>(écouter</w:t>
      </w:r>
      <w:r w:rsidRPr="004255C9">
        <w:rPr>
          <w:rFonts w:ascii="Times New Roman" w:eastAsia="Times New Roman" w:hAnsi="Times New Roman" w:cs="Times New Roman"/>
          <w:sz w:val="24"/>
          <w:szCs w:val="24"/>
        </w:rPr>
        <w:t xml:space="preserve"> pour se comprendre et mettre en place un plan d’action individuel co construit) </w:t>
      </w:r>
    </w:p>
    <w:p w14:paraId="0D89F54F" w14:textId="2F6CEC04" w:rsidR="000A31AE" w:rsidRPr="004255C9" w:rsidRDefault="000A31AE" w:rsidP="00C944C6">
      <w:pPr>
        <w:numPr>
          <w:ilvl w:val="3"/>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Individualiser ma communication en utilisant la méthode DISC</w:t>
      </w:r>
    </w:p>
    <w:p w14:paraId="7EA4BCED" w14:textId="6003C787" w:rsidR="000A31AE" w:rsidRPr="004255C9" w:rsidRDefault="000A31AE" w:rsidP="00C944C6">
      <w:pPr>
        <w:numPr>
          <w:ilvl w:val="3"/>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Appliquer le DESC et intégrer Maslow dans les conséquences positives </w:t>
      </w:r>
    </w:p>
    <w:p w14:paraId="24839CC7"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Réunions d'équipe dédiées :</w:t>
      </w:r>
      <w:r w:rsidRPr="004255C9">
        <w:rPr>
          <w:rFonts w:ascii="Times New Roman" w:eastAsia="Times New Roman" w:hAnsi="Times New Roman" w:cs="Times New Roman"/>
          <w:sz w:val="24"/>
          <w:szCs w:val="24"/>
        </w:rPr>
        <w:t xml:space="preserve"> Organisez des points spécifiques (par exemple, une fois par mois) où le sujet de la QVCT est abordé. Cela peut être sous forme de "météo de l'équipe", de "tour de table des satisfactions et irritants", ou de "brainstorming sur les améliorations possibles".</w:t>
      </w:r>
    </w:p>
    <w:p w14:paraId="59C1AF5F" w14:textId="48C80CFA" w:rsidR="00186C9C" w:rsidRPr="004255C9" w:rsidRDefault="00186C9C"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Avoir des réunions sur la QVCT</w:t>
      </w:r>
    </w:p>
    <w:p w14:paraId="3D156E42" w14:textId="5EC5D141" w:rsidR="00186C9C" w:rsidRPr="004255C9" w:rsidRDefault="00186C9C"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Mettre en place des réunions d’équipe maximum 1 h afin de travailler sur les objectifs et comment y arriver </w:t>
      </w:r>
    </w:p>
    <w:p w14:paraId="33DEDF56" w14:textId="7ADD1546" w:rsidR="00186C9C" w:rsidRPr="004255C9" w:rsidRDefault="00186C9C"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Mettre en place des briefe</w:t>
      </w:r>
      <w:r w:rsidR="004435B4" w:rsidRPr="004255C9">
        <w:rPr>
          <w:rFonts w:ascii="Times New Roman" w:eastAsia="Times New Roman" w:hAnsi="Times New Roman" w:cs="Times New Roman"/>
          <w:b/>
          <w:bCs/>
          <w:sz w:val="24"/>
          <w:szCs w:val="24"/>
        </w:rPr>
        <w:t xml:space="preserve"> journalier </w:t>
      </w:r>
      <w:r w:rsidR="003D3309" w:rsidRPr="004255C9">
        <w:rPr>
          <w:rFonts w:ascii="Times New Roman" w:eastAsia="Times New Roman" w:hAnsi="Times New Roman" w:cs="Times New Roman"/>
          <w:b/>
          <w:bCs/>
          <w:sz w:val="24"/>
          <w:szCs w:val="24"/>
        </w:rPr>
        <w:t>(réunions</w:t>
      </w:r>
      <w:r w:rsidR="004435B4" w:rsidRPr="004255C9">
        <w:rPr>
          <w:rFonts w:ascii="Times New Roman" w:eastAsia="Times New Roman" w:hAnsi="Times New Roman" w:cs="Times New Roman"/>
          <w:b/>
          <w:bCs/>
          <w:sz w:val="24"/>
          <w:szCs w:val="24"/>
        </w:rPr>
        <w:t xml:space="preserve"> stand up, briefe 10 </w:t>
      </w:r>
      <w:proofErr w:type="gramStart"/>
      <w:r w:rsidR="004435B4" w:rsidRPr="004255C9">
        <w:rPr>
          <w:rFonts w:ascii="Times New Roman" w:eastAsia="Times New Roman" w:hAnsi="Times New Roman" w:cs="Times New Roman"/>
          <w:b/>
          <w:bCs/>
          <w:sz w:val="24"/>
          <w:szCs w:val="24"/>
        </w:rPr>
        <w:t>minutes )</w:t>
      </w:r>
      <w:proofErr w:type="gramEnd"/>
      <w:r w:rsidR="004435B4" w:rsidRPr="004255C9">
        <w:rPr>
          <w:rFonts w:ascii="Times New Roman" w:eastAsia="Times New Roman" w:hAnsi="Times New Roman" w:cs="Times New Roman"/>
          <w:b/>
          <w:bCs/>
          <w:sz w:val="24"/>
          <w:szCs w:val="24"/>
        </w:rPr>
        <w:t xml:space="preserve"> , le </w:t>
      </w:r>
      <w:r w:rsidR="0090259B" w:rsidRPr="004255C9">
        <w:rPr>
          <w:rFonts w:ascii="Times New Roman" w:eastAsia="Times New Roman" w:hAnsi="Times New Roman" w:cs="Times New Roman"/>
          <w:b/>
          <w:bCs/>
          <w:sz w:val="24"/>
          <w:szCs w:val="24"/>
        </w:rPr>
        <w:t>WhatsApp</w:t>
      </w:r>
      <w:r w:rsidR="004435B4" w:rsidRPr="004255C9">
        <w:rPr>
          <w:rFonts w:ascii="Times New Roman" w:eastAsia="Times New Roman" w:hAnsi="Times New Roman" w:cs="Times New Roman"/>
          <w:b/>
          <w:bCs/>
          <w:sz w:val="24"/>
          <w:szCs w:val="24"/>
        </w:rPr>
        <w:t xml:space="preserve"> du matin </w:t>
      </w:r>
    </w:p>
    <w:p w14:paraId="3B5E537C" w14:textId="2638FFAA" w:rsidR="004435B4" w:rsidRPr="004255C9" w:rsidRDefault="004435B4"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Intégrer les concepts de </w:t>
      </w:r>
      <w:r w:rsidR="000A31AE" w:rsidRPr="004255C9">
        <w:rPr>
          <w:rFonts w:ascii="Times New Roman" w:eastAsia="Times New Roman" w:hAnsi="Times New Roman" w:cs="Times New Roman"/>
          <w:b/>
          <w:bCs/>
          <w:sz w:val="24"/>
          <w:szCs w:val="24"/>
        </w:rPr>
        <w:t>reconnaissance</w:t>
      </w:r>
      <w:r w:rsidRPr="004255C9">
        <w:rPr>
          <w:rFonts w:ascii="Times New Roman" w:eastAsia="Times New Roman" w:hAnsi="Times New Roman" w:cs="Times New Roman"/>
          <w:b/>
          <w:bCs/>
          <w:sz w:val="24"/>
          <w:szCs w:val="24"/>
        </w:rPr>
        <w:t xml:space="preserve"> positive et formation corrective </w:t>
      </w:r>
    </w:p>
    <w:p w14:paraId="7FFABE03" w14:textId="48553590" w:rsidR="00303FAC" w:rsidRPr="004255C9" w:rsidRDefault="00303FAC"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Favoriser l’implication des équipes dans la réunion : </w:t>
      </w:r>
      <w:proofErr w:type="gramStart"/>
      <w:r w:rsidRPr="004255C9">
        <w:rPr>
          <w:rFonts w:ascii="Times New Roman" w:eastAsia="Times New Roman" w:hAnsi="Times New Roman" w:cs="Times New Roman"/>
          <w:sz w:val="24"/>
          <w:szCs w:val="24"/>
        </w:rPr>
        <w:t>questionner ,</w:t>
      </w:r>
      <w:proofErr w:type="gramEnd"/>
      <w:r w:rsidRPr="004255C9">
        <w:rPr>
          <w:rFonts w:ascii="Times New Roman" w:eastAsia="Times New Roman" w:hAnsi="Times New Roman" w:cs="Times New Roman"/>
          <w:sz w:val="24"/>
          <w:szCs w:val="24"/>
        </w:rPr>
        <w:t xml:space="preserve"> ateliers de résolutions des </w:t>
      </w:r>
      <w:r w:rsidR="003D3309" w:rsidRPr="004255C9">
        <w:rPr>
          <w:rFonts w:ascii="Times New Roman" w:eastAsia="Times New Roman" w:hAnsi="Times New Roman" w:cs="Times New Roman"/>
          <w:sz w:val="24"/>
          <w:szCs w:val="24"/>
        </w:rPr>
        <w:t>problèmes,</w:t>
      </w:r>
      <w:r w:rsidRPr="004255C9">
        <w:rPr>
          <w:rFonts w:ascii="Times New Roman" w:eastAsia="Times New Roman" w:hAnsi="Times New Roman" w:cs="Times New Roman"/>
          <w:sz w:val="24"/>
          <w:szCs w:val="24"/>
        </w:rPr>
        <w:t xml:space="preserve"> brainstorming pour moins de top down.</w:t>
      </w:r>
    </w:p>
    <w:p w14:paraId="52E6EAB7" w14:textId="5309C4A8" w:rsidR="00303FAC" w:rsidRPr="004255C9" w:rsidRDefault="00D73B95"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Structurer avec la méthodologie des réunions cette réunion afin qu’elle ne devienne pas une perte de temps :</w:t>
      </w:r>
      <w:r w:rsidRPr="004255C9">
        <w:rPr>
          <w:rFonts w:ascii="Times New Roman" w:eastAsia="Times New Roman" w:hAnsi="Times New Roman" w:cs="Times New Roman"/>
          <w:sz w:val="24"/>
          <w:szCs w:val="24"/>
        </w:rPr>
        <w:t xml:space="preserve"> se poser les bonnes questions sur cette réunion </w:t>
      </w:r>
      <w:r w:rsidR="003D3309" w:rsidRPr="004255C9">
        <w:rPr>
          <w:rFonts w:ascii="Times New Roman" w:eastAsia="Times New Roman" w:hAnsi="Times New Roman" w:cs="Times New Roman"/>
          <w:sz w:val="24"/>
          <w:szCs w:val="24"/>
        </w:rPr>
        <w:t>(voir</w:t>
      </w:r>
      <w:r w:rsidRPr="004255C9">
        <w:rPr>
          <w:rFonts w:ascii="Times New Roman" w:eastAsia="Times New Roman" w:hAnsi="Times New Roman" w:cs="Times New Roman"/>
          <w:sz w:val="24"/>
          <w:szCs w:val="24"/>
        </w:rPr>
        <w:t xml:space="preserve"> méthode) </w:t>
      </w:r>
    </w:p>
    <w:p w14:paraId="682245B3"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Boîte à idées (physique ou numérique) :</w:t>
      </w:r>
      <w:r w:rsidRPr="004255C9">
        <w:rPr>
          <w:rFonts w:ascii="Times New Roman" w:eastAsia="Times New Roman" w:hAnsi="Times New Roman" w:cs="Times New Roman"/>
          <w:sz w:val="24"/>
          <w:szCs w:val="24"/>
        </w:rPr>
        <w:t xml:space="preserve"> Un moyen simple et anonyme de recueillir des suggestions d'amélioration.</w:t>
      </w:r>
    </w:p>
    <w:p w14:paraId="05D8C1D7" w14:textId="096D508B"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Sondages flash ou </w:t>
      </w:r>
      <w:proofErr w:type="spellStart"/>
      <w:r w:rsidR="003D3309" w:rsidRPr="004255C9">
        <w:rPr>
          <w:rFonts w:ascii="Times New Roman" w:eastAsia="Times New Roman" w:hAnsi="Times New Roman" w:cs="Times New Roman"/>
          <w:b/>
          <w:bCs/>
          <w:sz w:val="24"/>
          <w:szCs w:val="24"/>
        </w:rPr>
        <w:t>micro-sondages</w:t>
      </w:r>
      <w:proofErr w:type="spellEnd"/>
      <w:r w:rsidRPr="004255C9">
        <w:rPr>
          <w:rFonts w:ascii="Times New Roman" w:eastAsia="Times New Roman" w:hAnsi="Times New Roman" w:cs="Times New Roman"/>
          <w:b/>
          <w:bCs/>
          <w:sz w:val="24"/>
          <w:szCs w:val="24"/>
        </w:rPr>
        <w:t xml:space="preserve"> :</w:t>
      </w:r>
      <w:r w:rsidRPr="004255C9">
        <w:rPr>
          <w:rFonts w:ascii="Times New Roman" w:eastAsia="Times New Roman" w:hAnsi="Times New Roman" w:cs="Times New Roman"/>
          <w:sz w:val="24"/>
          <w:szCs w:val="24"/>
        </w:rPr>
        <w:t xml:space="preserve"> Si vous avez accès à des outils simples (comme Google Forms ou des outils internes), vous pouvez créer de petits sondages rapides sur des sujets précis (</w:t>
      </w:r>
      <w:proofErr w:type="gramStart"/>
      <w:r w:rsidRPr="004255C9">
        <w:rPr>
          <w:rFonts w:ascii="Times New Roman" w:eastAsia="Times New Roman" w:hAnsi="Times New Roman" w:cs="Times New Roman"/>
          <w:sz w:val="24"/>
          <w:szCs w:val="24"/>
        </w:rPr>
        <w:t>ex:</w:t>
      </w:r>
      <w:proofErr w:type="gramEnd"/>
      <w:r w:rsidRPr="004255C9">
        <w:rPr>
          <w:rFonts w:ascii="Times New Roman" w:eastAsia="Times New Roman" w:hAnsi="Times New Roman" w:cs="Times New Roman"/>
          <w:sz w:val="24"/>
          <w:szCs w:val="24"/>
        </w:rPr>
        <w:t xml:space="preserve"> "Comment évaluez-vous votre charge de travail cette semaine ?").</w:t>
      </w:r>
    </w:p>
    <w:p w14:paraId="67911877"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Observation directe :</w:t>
      </w:r>
      <w:r w:rsidRPr="004255C9">
        <w:rPr>
          <w:rFonts w:ascii="Times New Roman" w:eastAsia="Times New Roman" w:hAnsi="Times New Roman" w:cs="Times New Roman"/>
          <w:sz w:val="24"/>
          <w:szCs w:val="24"/>
        </w:rPr>
        <w:t xml:space="preserve"> Votre présence et votre observation attentive des comportements (fatigue, stress, isolement) sont des outils précieux.</w:t>
      </w:r>
    </w:p>
    <w:p w14:paraId="7F8A0809" w14:textId="526321F0" w:rsidR="00DB7322" w:rsidRPr="004255C9" w:rsidRDefault="0090259B" w:rsidP="00C944C6">
      <w:pPr>
        <w:numPr>
          <w:ilvl w:val="1"/>
          <w:numId w:val="22"/>
        </w:numPr>
        <w:spacing w:before="100" w:beforeAutospacing="1" w:after="100" w:afterAutospacing="1"/>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Atelier de co développement et cohésion d’équipe afin d’analyser </w:t>
      </w:r>
      <w:r w:rsidR="0078775A" w:rsidRPr="004255C9">
        <w:rPr>
          <w:rFonts w:ascii="Times New Roman" w:eastAsia="Times New Roman" w:hAnsi="Times New Roman" w:cs="Times New Roman"/>
          <w:b/>
          <w:bCs/>
          <w:sz w:val="24"/>
          <w:szCs w:val="24"/>
        </w:rPr>
        <w:t xml:space="preserve">le fonctionnement du service au travers du SWOT et co construire la nouvelle </w:t>
      </w:r>
      <w:proofErr w:type="gramStart"/>
      <w:r w:rsidR="0078775A" w:rsidRPr="004255C9">
        <w:rPr>
          <w:rFonts w:ascii="Times New Roman" w:eastAsia="Times New Roman" w:hAnsi="Times New Roman" w:cs="Times New Roman"/>
          <w:b/>
          <w:bCs/>
          <w:sz w:val="24"/>
          <w:szCs w:val="24"/>
        </w:rPr>
        <w:t>dynamique ,</w:t>
      </w:r>
      <w:proofErr w:type="gramEnd"/>
      <w:r w:rsidR="0078775A" w:rsidRPr="004255C9">
        <w:rPr>
          <w:rFonts w:ascii="Times New Roman" w:eastAsia="Times New Roman" w:hAnsi="Times New Roman" w:cs="Times New Roman"/>
          <w:b/>
          <w:bCs/>
          <w:sz w:val="24"/>
          <w:szCs w:val="24"/>
        </w:rPr>
        <w:t xml:space="preserve"> le plan d’action avec un qui, </w:t>
      </w:r>
      <w:proofErr w:type="gramStart"/>
      <w:r w:rsidR="0078775A" w:rsidRPr="004255C9">
        <w:rPr>
          <w:rFonts w:ascii="Times New Roman" w:eastAsia="Times New Roman" w:hAnsi="Times New Roman" w:cs="Times New Roman"/>
          <w:b/>
          <w:bCs/>
          <w:sz w:val="24"/>
          <w:szCs w:val="24"/>
        </w:rPr>
        <w:t>fait ,</w:t>
      </w:r>
      <w:proofErr w:type="gramEnd"/>
      <w:r w:rsidR="0078775A" w:rsidRPr="004255C9">
        <w:rPr>
          <w:rFonts w:ascii="Times New Roman" w:eastAsia="Times New Roman" w:hAnsi="Times New Roman" w:cs="Times New Roman"/>
          <w:b/>
          <w:bCs/>
          <w:sz w:val="24"/>
          <w:szCs w:val="24"/>
        </w:rPr>
        <w:t xml:space="preserve"> </w:t>
      </w:r>
      <w:proofErr w:type="gramStart"/>
      <w:r w:rsidR="0078775A" w:rsidRPr="004255C9">
        <w:rPr>
          <w:rFonts w:ascii="Times New Roman" w:eastAsia="Times New Roman" w:hAnsi="Times New Roman" w:cs="Times New Roman"/>
          <w:b/>
          <w:bCs/>
          <w:sz w:val="24"/>
          <w:szCs w:val="24"/>
        </w:rPr>
        <w:t>quoi ,</w:t>
      </w:r>
      <w:proofErr w:type="gramEnd"/>
      <w:r w:rsidR="0078775A" w:rsidRPr="004255C9">
        <w:rPr>
          <w:rFonts w:ascii="Times New Roman" w:eastAsia="Times New Roman" w:hAnsi="Times New Roman" w:cs="Times New Roman"/>
          <w:b/>
          <w:bCs/>
          <w:sz w:val="24"/>
          <w:szCs w:val="24"/>
        </w:rPr>
        <w:t xml:space="preserve"> quand comment pourquoi</w:t>
      </w:r>
    </w:p>
    <w:p w14:paraId="7F78A51C" w14:textId="0041A38D" w:rsidR="0090259B" w:rsidRPr="004255C9" w:rsidRDefault="00DB7322" w:rsidP="00C944C6">
      <w:pPr>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br w:type="page"/>
      </w:r>
    </w:p>
    <w:p w14:paraId="44647262" w14:textId="208EBA28" w:rsidR="009F48E1" w:rsidRPr="004255C9" w:rsidRDefault="009F48E1" w:rsidP="00C944C6">
      <w:pPr>
        <w:numPr>
          <w:ilvl w:val="0"/>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Les outils d'organisation et de planification :</w:t>
      </w:r>
    </w:p>
    <w:p w14:paraId="0CEA4ABB" w14:textId="59ED9229" w:rsidR="000E4F5F" w:rsidRPr="004255C9" w:rsidRDefault="000E4F5F"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Construire une feuille de route de l’année et </w:t>
      </w:r>
      <w:proofErr w:type="gramStart"/>
      <w:r w:rsidRPr="004255C9">
        <w:rPr>
          <w:rFonts w:ascii="Times New Roman" w:eastAsia="Times New Roman" w:hAnsi="Times New Roman" w:cs="Times New Roman"/>
          <w:sz w:val="24"/>
          <w:szCs w:val="24"/>
        </w:rPr>
        <w:t>des projet</w:t>
      </w:r>
      <w:proofErr w:type="gramEnd"/>
      <w:r w:rsidRPr="004255C9">
        <w:rPr>
          <w:rFonts w:ascii="Times New Roman" w:eastAsia="Times New Roman" w:hAnsi="Times New Roman" w:cs="Times New Roman"/>
          <w:sz w:val="24"/>
          <w:szCs w:val="24"/>
        </w:rPr>
        <w:t xml:space="preserve"> en utilisant les outils de gestion de projet </w:t>
      </w:r>
      <w:r w:rsidRPr="004255C9">
        <w:rPr>
          <w:rFonts w:ascii="Times New Roman" w:eastAsia="Times New Roman" w:hAnsi="Times New Roman" w:cs="Times New Roman"/>
          <w:b/>
          <w:bCs/>
          <w:sz w:val="24"/>
          <w:szCs w:val="24"/>
        </w:rPr>
        <w:t>comme la méthode WBS et la matrice RACI</w:t>
      </w:r>
      <w:r w:rsidRPr="004255C9">
        <w:rPr>
          <w:rFonts w:ascii="Times New Roman" w:eastAsia="Times New Roman" w:hAnsi="Times New Roman" w:cs="Times New Roman"/>
          <w:sz w:val="24"/>
          <w:szCs w:val="24"/>
        </w:rPr>
        <w:t xml:space="preserve"> </w:t>
      </w:r>
      <w:r w:rsidR="00412E3D" w:rsidRPr="004255C9">
        <w:rPr>
          <w:rFonts w:ascii="Times New Roman" w:eastAsia="Times New Roman" w:hAnsi="Times New Roman" w:cs="Times New Roman"/>
          <w:sz w:val="24"/>
          <w:szCs w:val="24"/>
        </w:rPr>
        <w:t>(matrice</w:t>
      </w:r>
      <w:r w:rsidRPr="004255C9">
        <w:rPr>
          <w:rFonts w:ascii="Times New Roman" w:eastAsia="Times New Roman" w:hAnsi="Times New Roman" w:cs="Times New Roman"/>
          <w:sz w:val="24"/>
          <w:szCs w:val="24"/>
        </w:rPr>
        <w:t xml:space="preserve"> des responsabilités) ;</w:t>
      </w:r>
      <w:r w:rsidR="00E12A00" w:rsidRPr="004255C9">
        <w:rPr>
          <w:rFonts w:ascii="Times New Roman" w:eastAsia="Times New Roman" w:hAnsi="Times New Roman" w:cs="Times New Roman"/>
          <w:sz w:val="24"/>
          <w:szCs w:val="24"/>
        </w:rPr>
        <w:t xml:space="preserve"> planning des opérations commerciales ou des tâches annuelles dès le début de l’année d’activité avec deadline, réunions intermédiaires.</w:t>
      </w:r>
    </w:p>
    <w:p w14:paraId="5C84FBAE" w14:textId="55F54E88"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Tableaux de bord ou outils de suivi de projet :</w:t>
      </w:r>
      <w:r w:rsidRPr="004255C9">
        <w:rPr>
          <w:rFonts w:ascii="Times New Roman" w:eastAsia="Times New Roman" w:hAnsi="Times New Roman" w:cs="Times New Roman"/>
          <w:sz w:val="24"/>
          <w:szCs w:val="24"/>
        </w:rPr>
        <w:t xml:space="preserve"> Pour visualiser la charge de travail de chacun, répartir équitablement les tâches et anticiper les pics d'activité.</w:t>
      </w:r>
    </w:p>
    <w:p w14:paraId="55779929" w14:textId="1DA06E0F" w:rsidR="00303FAC"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Outils collaboratifs (Teams, Slack, Google Workspace, etc.) :</w:t>
      </w:r>
      <w:r w:rsidRPr="004255C9">
        <w:rPr>
          <w:rFonts w:ascii="Times New Roman" w:eastAsia="Times New Roman" w:hAnsi="Times New Roman" w:cs="Times New Roman"/>
          <w:sz w:val="24"/>
          <w:szCs w:val="24"/>
        </w:rPr>
        <w:t xml:space="preserve"> Pour faciliter la communication, le partage d'informations et la collaboration, réduisant ainsi le stress lié à la mauvaise circulation de l'information.</w:t>
      </w:r>
      <w:r w:rsidR="00303FAC" w:rsidRPr="004255C9">
        <w:rPr>
          <w:rFonts w:ascii="Times New Roman" w:eastAsia="Times New Roman" w:hAnsi="Times New Roman" w:cs="Times New Roman"/>
          <w:sz w:val="24"/>
          <w:szCs w:val="24"/>
        </w:rPr>
        <w:t xml:space="preserve"> </w:t>
      </w:r>
    </w:p>
    <w:p w14:paraId="74B8397E" w14:textId="163541F5" w:rsidR="009F48E1" w:rsidRPr="004255C9" w:rsidRDefault="00303FAC"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Définir une charte d’utilisation des outils afin qu’ils ne deviennent pas chronophages </w:t>
      </w:r>
      <w:proofErr w:type="gramStart"/>
      <w:r w:rsidRPr="004255C9">
        <w:rPr>
          <w:rFonts w:ascii="Times New Roman" w:eastAsia="Times New Roman" w:hAnsi="Times New Roman" w:cs="Times New Roman"/>
          <w:sz w:val="24"/>
          <w:szCs w:val="24"/>
        </w:rPr>
        <w:t>( trop</w:t>
      </w:r>
      <w:proofErr w:type="gramEnd"/>
      <w:r w:rsidRPr="004255C9">
        <w:rPr>
          <w:rFonts w:ascii="Times New Roman" w:eastAsia="Times New Roman" w:hAnsi="Times New Roman" w:cs="Times New Roman"/>
          <w:sz w:val="24"/>
          <w:szCs w:val="24"/>
        </w:rPr>
        <w:t xml:space="preserve"> </w:t>
      </w:r>
      <w:r w:rsidR="00412E3D" w:rsidRPr="004255C9">
        <w:rPr>
          <w:rFonts w:ascii="Times New Roman" w:eastAsia="Times New Roman" w:hAnsi="Times New Roman" w:cs="Times New Roman"/>
          <w:sz w:val="24"/>
          <w:szCs w:val="24"/>
        </w:rPr>
        <w:t>d’outils,</w:t>
      </w:r>
      <w:r w:rsidRPr="004255C9">
        <w:rPr>
          <w:rFonts w:ascii="Times New Roman" w:eastAsia="Times New Roman" w:hAnsi="Times New Roman" w:cs="Times New Roman"/>
          <w:sz w:val="24"/>
          <w:szCs w:val="24"/>
        </w:rPr>
        <w:t xml:space="preserve"> tue l’outil) </w:t>
      </w:r>
    </w:p>
    <w:p w14:paraId="56B8CCD4" w14:textId="7D79A3F2" w:rsidR="00AD6572" w:rsidRPr="004255C9" w:rsidRDefault="00AD6572" w:rsidP="00C944C6">
      <w:pPr>
        <w:spacing w:before="100" w:beforeAutospacing="1" w:after="100" w:afterAutospacing="1"/>
        <w:ind w:left="1440"/>
        <w:jc w:val="both"/>
        <w:rPr>
          <w:rFonts w:ascii="Times New Roman" w:eastAsia="Times New Roman" w:hAnsi="Times New Roman" w:cs="Times New Roman"/>
          <w:sz w:val="24"/>
          <w:szCs w:val="24"/>
        </w:rPr>
      </w:pPr>
    </w:p>
    <w:p w14:paraId="29EBF49D" w14:textId="3E9373EC" w:rsidR="00AD6572" w:rsidRPr="004255C9" w:rsidRDefault="008D62E0" w:rsidP="00C944C6">
      <w:pPr>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23424" behindDoc="0" locked="0" layoutInCell="1" allowOverlap="1" wp14:anchorId="59F1C6E5" wp14:editId="03CF04D8">
            <wp:simplePos x="0" y="0"/>
            <wp:positionH relativeFrom="column">
              <wp:posOffset>2417445</wp:posOffset>
            </wp:positionH>
            <wp:positionV relativeFrom="paragraph">
              <wp:posOffset>70485</wp:posOffset>
            </wp:positionV>
            <wp:extent cx="1748790" cy="4600575"/>
            <wp:effectExtent l="0" t="0" r="3810" b="9525"/>
            <wp:wrapThrough wrapText="bothSides">
              <wp:wrapPolygon edited="0">
                <wp:start x="0" y="0"/>
                <wp:lineTo x="0" y="21555"/>
                <wp:lineTo x="21412" y="21555"/>
                <wp:lineTo x="21412" y="0"/>
                <wp:lineTo x="0" y="0"/>
              </wp:wrapPolygon>
            </wp:wrapThrough>
            <wp:docPr id="61408145" name="Image 18"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8145" name="Image 18" descr="Une image contenant texte, capture d’écran, Police, conception&#10;&#10;Le contenu généré par l’IA peut être incorrect."/>
                    <pic:cNvPicPr/>
                  </pic:nvPicPr>
                  <pic:blipFill>
                    <a:blip r:embed="rId21"/>
                    <a:stretch>
                      <a:fillRect/>
                    </a:stretch>
                  </pic:blipFill>
                  <pic:spPr>
                    <a:xfrm>
                      <a:off x="0" y="0"/>
                      <a:ext cx="1748790" cy="4600575"/>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noProof/>
          <w:sz w:val="24"/>
          <w:szCs w:val="24"/>
        </w:rPr>
        <w:drawing>
          <wp:anchor distT="0" distB="0" distL="114300" distR="114300" simplePos="0" relativeHeight="251621376" behindDoc="0" locked="0" layoutInCell="1" allowOverlap="1" wp14:anchorId="636FA4B7" wp14:editId="0FA6FF2B">
            <wp:simplePos x="0" y="0"/>
            <wp:positionH relativeFrom="margin">
              <wp:posOffset>222885</wp:posOffset>
            </wp:positionH>
            <wp:positionV relativeFrom="paragraph">
              <wp:posOffset>22860</wp:posOffset>
            </wp:positionV>
            <wp:extent cx="1870710" cy="4676775"/>
            <wp:effectExtent l="0" t="0" r="0" b="9525"/>
            <wp:wrapThrough wrapText="bothSides">
              <wp:wrapPolygon edited="0">
                <wp:start x="0" y="0"/>
                <wp:lineTo x="0" y="21556"/>
                <wp:lineTo x="21336" y="21556"/>
                <wp:lineTo x="21336" y="0"/>
                <wp:lineTo x="0" y="0"/>
              </wp:wrapPolygon>
            </wp:wrapThrough>
            <wp:docPr id="1846039343" name="Image 17" descr="Une image contenant texte, capture d’écran, dessin humoris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39343" name="Image 17" descr="Une image contenant texte, capture d’écran, dessin humoristique&#10;&#10;Le contenu généré par l’IA peut être incorrect."/>
                    <pic:cNvPicPr/>
                  </pic:nvPicPr>
                  <pic:blipFill>
                    <a:blip r:embed="rId22"/>
                    <a:stretch>
                      <a:fillRect/>
                    </a:stretch>
                  </pic:blipFill>
                  <pic:spPr>
                    <a:xfrm>
                      <a:off x="0" y="0"/>
                      <a:ext cx="1870710" cy="4676775"/>
                    </a:xfrm>
                    <a:prstGeom prst="rect">
                      <a:avLst/>
                    </a:prstGeom>
                  </pic:spPr>
                </pic:pic>
              </a:graphicData>
            </a:graphic>
            <wp14:sizeRelH relativeFrom="margin">
              <wp14:pctWidth>0</wp14:pctWidth>
            </wp14:sizeRelH>
            <wp14:sizeRelV relativeFrom="margin">
              <wp14:pctHeight>0</wp14:pctHeight>
            </wp14:sizeRelV>
          </wp:anchor>
        </w:drawing>
      </w:r>
      <w:r w:rsidR="00AD6572" w:rsidRPr="004255C9">
        <w:rPr>
          <w:rFonts w:ascii="Times New Roman" w:eastAsia="Times New Roman" w:hAnsi="Times New Roman" w:cs="Times New Roman"/>
          <w:sz w:val="24"/>
          <w:szCs w:val="24"/>
        </w:rPr>
        <w:br w:type="page"/>
      </w:r>
    </w:p>
    <w:p w14:paraId="5A829D91" w14:textId="4B0C1770"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Plannings partagés :</w:t>
      </w:r>
      <w:r w:rsidRPr="004255C9">
        <w:rPr>
          <w:rFonts w:ascii="Times New Roman" w:eastAsia="Times New Roman" w:hAnsi="Times New Roman" w:cs="Times New Roman"/>
          <w:sz w:val="24"/>
          <w:szCs w:val="24"/>
        </w:rPr>
        <w:t xml:space="preserve"> Pour une meilleure visibilité des congés, des absences, et une meilleure anticipation.</w:t>
      </w:r>
    </w:p>
    <w:p w14:paraId="55923018" w14:textId="51C489C0" w:rsidR="00D73B95" w:rsidRPr="004255C9" w:rsidRDefault="00D73B95"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Utiliser les méthodes de gestion du </w:t>
      </w:r>
      <w:r w:rsidR="00412E3D" w:rsidRPr="004255C9">
        <w:rPr>
          <w:rFonts w:ascii="Times New Roman" w:eastAsia="Times New Roman" w:hAnsi="Times New Roman" w:cs="Times New Roman"/>
          <w:b/>
          <w:bCs/>
          <w:sz w:val="24"/>
          <w:szCs w:val="24"/>
        </w:rPr>
        <w:t>temps,</w:t>
      </w:r>
      <w:r w:rsidRPr="004255C9">
        <w:rPr>
          <w:rFonts w:ascii="Times New Roman" w:eastAsia="Times New Roman" w:hAnsi="Times New Roman" w:cs="Times New Roman"/>
          <w:b/>
          <w:bCs/>
          <w:sz w:val="24"/>
          <w:szCs w:val="24"/>
        </w:rPr>
        <w:t xml:space="preserve"> former et inviter les équipes à les appliquer :</w:t>
      </w:r>
      <w:r w:rsidRPr="004255C9">
        <w:rPr>
          <w:rFonts w:ascii="Times New Roman" w:eastAsia="Times New Roman" w:hAnsi="Times New Roman" w:cs="Times New Roman"/>
          <w:sz w:val="24"/>
          <w:szCs w:val="24"/>
        </w:rPr>
        <w:t xml:space="preserve"> </w:t>
      </w:r>
    </w:p>
    <w:p w14:paraId="39C2ADF0" w14:textId="495E07A6" w:rsidR="00E20309" w:rsidRPr="004255C9" w:rsidRDefault="009459EB" w:rsidP="00C944C6">
      <w:pPr>
        <w:numPr>
          <w:ilvl w:val="3"/>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19328" behindDoc="0" locked="0" layoutInCell="1" allowOverlap="1" wp14:anchorId="4567FC85" wp14:editId="27EDA193">
            <wp:simplePos x="0" y="0"/>
            <wp:positionH relativeFrom="column">
              <wp:posOffset>4817745</wp:posOffset>
            </wp:positionH>
            <wp:positionV relativeFrom="paragraph">
              <wp:posOffset>509905</wp:posOffset>
            </wp:positionV>
            <wp:extent cx="1988820" cy="4972050"/>
            <wp:effectExtent l="0" t="0" r="0" b="0"/>
            <wp:wrapThrough wrapText="bothSides">
              <wp:wrapPolygon edited="0">
                <wp:start x="0" y="0"/>
                <wp:lineTo x="0" y="21517"/>
                <wp:lineTo x="21310" y="21517"/>
                <wp:lineTo x="21310" y="0"/>
                <wp:lineTo x="0" y="0"/>
              </wp:wrapPolygon>
            </wp:wrapThrough>
            <wp:docPr id="1797759225" name="Image 16" descr="Une image contenant texte, Police, graphism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59225" name="Image 16" descr="Une image contenant texte, Police, graphisme, clipart&#10;&#10;Le contenu généré par l’IA peut être incorrect."/>
                    <pic:cNvPicPr/>
                  </pic:nvPicPr>
                  <pic:blipFill>
                    <a:blip r:embed="rId23"/>
                    <a:stretch>
                      <a:fillRect/>
                    </a:stretch>
                  </pic:blipFill>
                  <pic:spPr>
                    <a:xfrm>
                      <a:off x="0" y="0"/>
                      <a:ext cx="1988820" cy="4972050"/>
                    </a:xfrm>
                    <a:prstGeom prst="rect">
                      <a:avLst/>
                    </a:prstGeom>
                  </pic:spPr>
                </pic:pic>
              </a:graphicData>
            </a:graphic>
            <wp14:sizeRelH relativeFrom="margin">
              <wp14:pctWidth>0</wp14:pctWidth>
            </wp14:sizeRelH>
            <wp14:sizeRelV relativeFrom="margin">
              <wp14:pctHeight>0</wp14:pctHeight>
            </wp14:sizeRelV>
          </wp:anchor>
        </w:drawing>
      </w:r>
      <w:r w:rsidR="00412E3D" w:rsidRPr="004255C9">
        <w:rPr>
          <w:rFonts w:ascii="Times New Roman" w:eastAsia="Times New Roman" w:hAnsi="Times New Roman" w:cs="Times New Roman"/>
          <w:noProof/>
          <w:sz w:val="24"/>
          <w:szCs w:val="24"/>
        </w:rPr>
        <w:drawing>
          <wp:anchor distT="0" distB="0" distL="114300" distR="114300" simplePos="0" relativeHeight="251615232" behindDoc="0" locked="0" layoutInCell="1" allowOverlap="1" wp14:anchorId="106F24F3" wp14:editId="15992181">
            <wp:simplePos x="0" y="0"/>
            <wp:positionH relativeFrom="column">
              <wp:posOffset>-440055</wp:posOffset>
            </wp:positionH>
            <wp:positionV relativeFrom="paragraph">
              <wp:posOffset>376555</wp:posOffset>
            </wp:positionV>
            <wp:extent cx="2543175" cy="3596640"/>
            <wp:effectExtent l="0" t="0" r="9525" b="3810"/>
            <wp:wrapThrough wrapText="bothSides">
              <wp:wrapPolygon edited="0">
                <wp:start x="0" y="0"/>
                <wp:lineTo x="0" y="21508"/>
                <wp:lineTo x="21519" y="21508"/>
                <wp:lineTo x="21519" y="0"/>
                <wp:lineTo x="0" y="0"/>
              </wp:wrapPolygon>
            </wp:wrapThrough>
            <wp:docPr id="1572949475" name="Image 14" descr="Une image contenant tex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49475" name="Image 14" descr="Une image contenant texte, capture d’écran&#10;&#10;Le contenu généré par l’IA peut être incorrect."/>
                    <pic:cNvPicPr/>
                  </pic:nvPicPr>
                  <pic:blipFill>
                    <a:blip r:embed="rId24"/>
                    <a:stretch>
                      <a:fillRect/>
                    </a:stretch>
                  </pic:blipFill>
                  <pic:spPr>
                    <a:xfrm>
                      <a:off x="0" y="0"/>
                      <a:ext cx="2543175" cy="3596640"/>
                    </a:xfrm>
                    <a:prstGeom prst="rect">
                      <a:avLst/>
                    </a:prstGeom>
                  </pic:spPr>
                </pic:pic>
              </a:graphicData>
            </a:graphic>
            <wp14:sizeRelH relativeFrom="margin">
              <wp14:pctWidth>0</wp14:pctWidth>
            </wp14:sizeRelH>
            <wp14:sizeRelV relativeFrom="margin">
              <wp14:pctHeight>0</wp14:pctHeight>
            </wp14:sizeRelV>
          </wp:anchor>
        </w:drawing>
      </w:r>
      <w:r w:rsidR="00D73B95" w:rsidRPr="004255C9">
        <w:rPr>
          <w:rFonts w:ascii="Times New Roman" w:eastAsia="Times New Roman" w:hAnsi="Times New Roman" w:cs="Times New Roman"/>
          <w:sz w:val="24"/>
          <w:szCs w:val="24"/>
        </w:rPr>
        <w:t xml:space="preserve">Méthode TEMPS, </w:t>
      </w:r>
      <w:r w:rsidR="00412E3D" w:rsidRPr="004255C9">
        <w:rPr>
          <w:rFonts w:ascii="Times New Roman" w:eastAsia="Times New Roman" w:hAnsi="Times New Roman" w:cs="Times New Roman"/>
          <w:sz w:val="24"/>
          <w:szCs w:val="24"/>
        </w:rPr>
        <w:t>P</w:t>
      </w:r>
      <w:r w:rsidR="00D73B95" w:rsidRPr="004255C9">
        <w:rPr>
          <w:rFonts w:ascii="Times New Roman" w:eastAsia="Times New Roman" w:hAnsi="Times New Roman" w:cs="Times New Roman"/>
          <w:sz w:val="24"/>
          <w:szCs w:val="24"/>
        </w:rPr>
        <w:t xml:space="preserve">omodoro, </w:t>
      </w:r>
      <w:r w:rsidR="00CD1D96" w:rsidRPr="004255C9">
        <w:rPr>
          <w:rFonts w:ascii="Times New Roman" w:eastAsia="Times New Roman" w:hAnsi="Times New Roman" w:cs="Times New Roman"/>
          <w:sz w:val="24"/>
          <w:szCs w:val="24"/>
        </w:rPr>
        <w:t xml:space="preserve">matrice d’Eisenhower </w:t>
      </w:r>
    </w:p>
    <w:p w14:paraId="0F2F8CD4" w14:textId="4FF7B757" w:rsidR="00E20309" w:rsidRPr="004255C9" w:rsidRDefault="00412E3D" w:rsidP="00C944C6">
      <w:pPr>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17280" behindDoc="0" locked="0" layoutInCell="1" allowOverlap="1" wp14:anchorId="37E8E7E4" wp14:editId="64452FD3">
            <wp:simplePos x="0" y="0"/>
            <wp:positionH relativeFrom="page">
              <wp:posOffset>2927985</wp:posOffset>
            </wp:positionH>
            <wp:positionV relativeFrom="paragraph">
              <wp:posOffset>165735</wp:posOffset>
            </wp:positionV>
            <wp:extent cx="2390140" cy="5069205"/>
            <wp:effectExtent l="0" t="0" r="0" b="0"/>
            <wp:wrapThrough wrapText="bothSides">
              <wp:wrapPolygon edited="0">
                <wp:start x="0" y="0"/>
                <wp:lineTo x="0" y="21511"/>
                <wp:lineTo x="21348" y="21511"/>
                <wp:lineTo x="21348" y="0"/>
                <wp:lineTo x="0" y="0"/>
              </wp:wrapPolygon>
            </wp:wrapThrough>
            <wp:docPr id="1430754548" name="Image 1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54548" name="Image 15" descr="Une image contenant texte, capture d’écran, Police, nombre&#10;&#10;Le contenu généré par l’IA peut être incorrect."/>
                    <pic:cNvPicPr/>
                  </pic:nvPicPr>
                  <pic:blipFill>
                    <a:blip r:embed="rId25"/>
                    <a:stretch>
                      <a:fillRect/>
                    </a:stretch>
                  </pic:blipFill>
                  <pic:spPr>
                    <a:xfrm>
                      <a:off x="0" y="0"/>
                      <a:ext cx="2390140" cy="5069205"/>
                    </a:xfrm>
                    <a:prstGeom prst="rect">
                      <a:avLst/>
                    </a:prstGeom>
                  </pic:spPr>
                </pic:pic>
              </a:graphicData>
            </a:graphic>
            <wp14:sizeRelH relativeFrom="margin">
              <wp14:pctWidth>0</wp14:pctWidth>
            </wp14:sizeRelH>
            <wp14:sizeRelV relativeFrom="margin">
              <wp14:pctHeight>0</wp14:pctHeight>
            </wp14:sizeRelV>
          </wp:anchor>
        </w:drawing>
      </w:r>
      <w:r w:rsidR="00E20309" w:rsidRPr="004255C9">
        <w:rPr>
          <w:rFonts w:ascii="Times New Roman" w:eastAsia="Times New Roman" w:hAnsi="Times New Roman" w:cs="Times New Roman"/>
          <w:sz w:val="24"/>
          <w:szCs w:val="24"/>
        </w:rPr>
        <w:br w:type="page"/>
      </w:r>
    </w:p>
    <w:p w14:paraId="0196F7EA" w14:textId="77777777" w:rsidR="00D73B95" w:rsidRPr="004255C9" w:rsidRDefault="00D73B95" w:rsidP="00C944C6">
      <w:pPr>
        <w:spacing w:before="100" w:beforeAutospacing="1" w:after="100" w:afterAutospacing="1"/>
        <w:ind w:left="2880"/>
        <w:jc w:val="both"/>
        <w:rPr>
          <w:rFonts w:ascii="Times New Roman" w:eastAsia="Times New Roman" w:hAnsi="Times New Roman" w:cs="Times New Roman"/>
          <w:sz w:val="24"/>
          <w:szCs w:val="24"/>
        </w:rPr>
      </w:pPr>
    </w:p>
    <w:p w14:paraId="5FE3BB2F" w14:textId="77777777" w:rsidR="009F48E1" w:rsidRPr="004255C9" w:rsidRDefault="009F48E1" w:rsidP="00C944C6">
      <w:pPr>
        <w:numPr>
          <w:ilvl w:val="0"/>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Les outils de développement et de reconnaissance :</w:t>
      </w:r>
    </w:p>
    <w:p w14:paraId="3E90EF6A" w14:textId="06659F8A"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Grilles d'entretien d'évaluation/professionnel :</w:t>
      </w:r>
      <w:r w:rsidRPr="004255C9">
        <w:rPr>
          <w:rFonts w:ascii="Times New Roman" w:eastAsia="Times New Roman" w:hAnsi="Times New Roman" w:cs="Times New Roman"/>
          <w:sz w:val="24"/>
          <w:szCs w:val="24"/>
        </w:rPr>
        <w:t xml:space="preserve"> Pour discuter des perspectives d'évolution, des besoins en formation et de la reconnaissance</w:t>
      </w:r>
      <w:r w:rsidR="00CD1D96" w:rsidRPr="004255C9">
        <w:rPr>
          <w:rFonts w:ascii="Times New Roman" w:eastAsia="Times New Roman" w:hAnsi="Times New Roman" w:cs="Times New Roman"/>
          <w:sz w:val="24"/>
          <w:szCs w:val="24"/>
        </w:rPr>
        <w:t xml:space="preserve"> et construire le plan de développement personnel du collaborateur sur l’année d’après. </w:t>
      </w:r>
    </w:p>
    <w:p w14:paraId="6DA2BEBF" w14:textId="67F1184C" w:rsidR="00CD1D96" w:rsidRPr="004255C9" w:rsidRDefault="00CD1D96"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Se rappeler</w:t>
      </w:r>
      <w:r w:rsidRPr="004255C9">
        <w:rPr>
          <w:rFonts w:ascii="Times New Roman" w:eastAsia="Times New Roman" w:hAnsi="Times New Roman" w:cs="Times New Roman"/>
          <w:sz w:val="24"/>
          <w:szCs w:val="24"/>
        </w:rPr>
        <w:t xml:space="preserve"> que celui doit être un moment d’échanges et de co construction et que s’il est bien mené le collaborateur est acteur donc parle plus que </w:t>
      </w:r>
      <w:proofErr w:type="gramStart"/>
      <w:r w:rsidRPr="004255C9">
        <w:rPr>
          <w:rFonts w:ascii="Times New Roman" w:eastAsia="Times New Roman" w:hAnsi="Times New Roman" w:cs="Times New Roman"/>
          <w:sz w:val="24"/>
          <w:szCs w:val="24"/>
        </w:rPr>
        <w:t>vous ,</w:t>
      </w:r>
      <w:proofErr w:type="gramEnd"/>
      <w:r w:rsidRPr="004255C9">
        <w:rPr>
          <w:rFonts w:ascii="Times New Roman" w:eastAsia="Times New Roman" w:hAnsi="Times New Roman" w:cs="Times New Roman"/>
          <w:sz w:val="24"/>
          <w:szCs w:val="24"/>
        </w:rPr>
        <w:t xml:space="preserve"> il propose ses moyens de mises en place avec la validation de cette faisabilité opérationnelle par </w:t>
      </w:r>
      <w:proofErr w:type="gramStart"/>
      <w:r w:rsidRPr="004255C9">
        <w:rPr>
          <w:rFonts w:ascii="Times New Roman" w:eastAsia="Times New Roman" w:hAnsi="Times New Roman" w:cs="Times New Roman"/>
          <w:sz w:val="24"/>
          <w:szCs w:val="24"/>
        </w:rPr>
        <w:t>vous .</w:t>
      </w:r>
      <w:proofErr w:type="gramEnd"/>
    </w:p>
    <w:p w14:paraId="593D7A37"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Programmes de formation internes ou externes :</w:t>
      </w:r>
      <w:r w:rsidRPr="004255C9">
        <w:rPr>
          <w:rFonts w:ascii="Times New Roman" w:eastAsia="Times New Roman" w:hAnsi="Times New Roman" w:cs="Times New Roman"/>
          <w:sz w:val="24"/>
          <w:szCs w:val="24"/>
        </w:rPr>
        <w:t xml:space="preserve"> Si l'entreprise en propose, identifiez ceux qui peuvent aider votre équipe à développer de nouvelles compétences ou à gérer le stress.</w:t>
      </w:r>
    </w:p>
    <w:p w14:paraId="26867F7A" w14:textId="79333D38"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Feedbacks constructifs :</w:t>
      </w:r>
      <w:r w:rsidRPr="004255C9">
        <w:rPr>
          <w:rFonts w:ascii="Times New Roman" w:eastAsia="Times New Roman" w:hAnsi="Times New Roman" w:cs="Times New Roman"/>
          <w:sz w:val="24"/>
          <w:szCs w:val="24"/>
        </w:rPr>
        <w:t xml:space="preserve"> Un outil essentiel pour aider vos collaborateurs à progresser et à se sentir valorisés.</w:t>
      </w:r>
      <w:r w:rsidR="003229B0" w:rsidRPr="004255C9">
        <w:rPr>
          <w:rFonts w:ascii="Times New Roman" w:eastAsia="Times New Roman" w:hAnsi="Times New Roman" w:cs="Times New Roman"/>
          <w:sz w:val="24"/>
          <w:szCs w:val="24"/>
        </w:rPr>
        <w:t xml:space="preserve"> </w:t>
      </w:r>
    </w:p>
    <w:p w14:paraId="1D091C5F" w14:textId="2A02E53A" w:rsidR="003229B0" w:rsidRPr="004255C9" w:rsidRDefault="003229B0" w:rsidP="00C944C6">
      <w:pPr>
        <w:numPr>
          <w:ilvl w:val="2"/>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Utiliser les méthodes d’un feedback constructif</w:t>
      </w:r>
      <w:r w:rsidR="003D3309" w:rsidRPr="004255C9">
        <w:rPr>
          <w:rFonts w:ascii="Times New Roman" w:eastAsia="Times New Roman" w:hAnsi="Times New Roman" w:cs="Times New Roman"/>
          <w:b/>
          <w:bCs/>
          <w:sz w:val="24"/>
          <w:szCs w:val="24"/>
        </w:rPr>
        <w:t> :</w:t>
      </w:r>
    </w:p>
    <w:p w14:paraId="1E20ED55" w14:textId="61B46F28" w:rsidR="00404773" w:rsidRPr="004255C9" w:rsidRDefault="00404773" w:rsidP="00C944C6">
      <w:pPr>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br w:type="page"/>
      </w:r>
    </w:p>
    <w:p w14:paraId="73045C7B" w14:textId="174BA6A7" w:rsidR="008B717A" w:rsidRPr="004255C9" w:rsidRDefault="00FC2577" w:rsidP="00C944C6">
      <w:pPr>
        <w:pStyle w:val="PHASE"/>
        <w:jc w:val="both"/>
        <w:rPr>
          <w:rFonts w:ascii="Times New Roman" w:hAnsi="Times New Roman" w:cs="Times New Roman"/>
          <w:sz w:val="24"/>
          <w:szCs w:val="24"/>
        </w:rPr>
      </w:pPr>
      <w:r w:rsidRPr="004255C9">
        <w:rPr>
          <w:rFonts w:ascii="Times New Roman" w:hAnsi="Times New Roman" w:cs="Times New Roman"/>
          <w:noProof/>
          <w:sz w:val="24"/>
          <w:szCs w:val="24"/>
        </w:rPr>
        <w:drawing>
          <wp:anchor distT="0" distB="0" distL="114300" distR="114300" simplePos="0" relativeHeight="251600896" behindDoc="0" locked="0" layoutInCell="1" allowOverlap="1" wp14:anchorId="7B577C91" wp14:editId="356FA64D">
            <wp:simplePos x="0" y="0"/>
            <wp:positionH relativeFrom="margin">
              <wp:align>right</wp:align>
            </wp:positionH>
            <wp:positionV relativeFrom="paragraph">
              <wp:posOffset>593725</wp:posOffset>
            </wp:positionV>
            <wp:extent cx="3175000" cy="2381250"/>
            <wp:effectExtent l="0" t="0" r="6350" b="0"/>
            <wp:wrapThrough wrapText="bothSides">
              <wp:wrapPolygon edited="0">
                <wp:start x="0" y="0"/>
                <wp:lineTo x="0" y="21427"/>
                <wp:lineTo x="21514" y="21427"/>
                <wp:lineTo x="21514" y="0"/>
                <wp:lineTo x="0" y="0"/>
              </wp:wrapPolygon>
            </wp:wrapThrough>
            <wp:docPr id="1380531229" name="Image 6"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31229" name="Image 6" descr="Une image contenant texte, capture d’écran, Police, nombre&#10;&#10;Le contenu généré par l’IA peut être incorrect."/>
                    <pic:cNvPicPr/>
                  </pic:nvPicPr>
                  <pic:blipFill>
                    <a:blip r:embed="rId26"/>
                    <a:stretch>
                      <a:fillRect/>
                    </a:stretch>
                  </pic:blipFill>
                  <pic:spPr>
                    <a:xfrm>
                      <a:off x="0" y="0"/>
                      <a:ext cx="3175000" cy="2381250"/>
                    </a:xfrm>
                    <a:prstGeom prst="rect">
                      <a:avLst/>
                    </a:prstGeom>
                  </pic:spPr>
                </pic:pic>
              </a:graphicData>
            </a:graphic>
            <wp14:sizeRelH relativeFrom="margin">
              <wp14:pctWidth>0</wp14:pctWidth>
            </wp14:sizeRelH>
            <wp14:sizeRelV relativeFrom="margin">
              <wp14:pctHeight>0</wp14:pctHeight>
            </wp14:sizeRelV>
          </wp:anchor>
        </w:drawing>
      </w:r>
      <w:r w:rsidR="008B717A" w:rsidRPr="004255C9">
        <w:rPr>
          <w:rFonts w:ascii="Times New Roman" w:hAnsi="Times New Roman" w:cs="Times New Roman"/>
          <w:sz w:val="24"/>
          <w:szCs w:val="24"/>
        </w:rPr>
        <w:t>Principes fondamentaux du feedback constructif :</w:t>
      </w:r>
    </w:p>
    <w:p w14:paraId="095CCD2D" w14:textId="22814E3C" w:rsidR="008B717A" w:rsidRPr="004255C9" w:rsidRDefault="00CB17DF" w:rsidP="00C944C6">
      <w:pPr>
        <w:numPr>
          <w:ilvl w:val="0"/>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noProof/>
          <w:sz w:val="24"/>
          <w:szCs w:val="24"/>
        </w:rPr>
        <w:drawing>
          <wp:inline distT="0" distB="0" distL="0" distR="0" wp14:anchorId="25FE41B7" wp14:editId="3F446255">
            <wp:extent cx="2159129" cy="3838575"/>
            <wp:effectExtent l="0" t="0" r="0" b="0"/>
            <wp:docPr id="750096669" name="Image 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96669" name="Image 5" descr="Une image contenant texte, capture d’écran, Police, nombre&#10;&#10;Le contenu généré par l’IA peut être incorrect."/>
                    <pic:cNvPicPr/>
                  </pic:nvPicPr>
                  <pic:blipFill>
                    <a:blip r:embed="rId27"/>
                    <a:stretch>
                      <a:fillRect/>
                    </a:stretch>
                  </pic:blipFill>
                  <pic:spPr>
                    <a:xfrm>
                      <a:off x="0" y="0"/>
                      <a:ext cx="2165690" cy="3850240"/>
                    </a:xfrm>
                    <a:prstGeom prst="rect">
                      <a:avLst/>
                    </a:prstGeom>
                  </pic:spPr>
                </pic:pic>
              </a:graphicData>
            </a:graphic>
          </wp:inline>
        </w:drawing>
      </w:r>
      <w:r w:rsidR="008B717A" w:rsidRPr="004255C9">
        <w:rPr>
          <w:rFonts w:ascii="Times New Roman" w:eastAsia="Times New Roman" w:hAnsi="Times New Roman" w:cs="Times New Roman"/>
          <w:b/>
          <w:bCs/>
          <w:sz w:val="24"/>
          <w:szCs w:val="24"/>
        </w:rPr>
        <w:t>Concentrez-vous sur le comportement, pas sur la personne :</w:t>
      </w:r>
      <w:r w:rsidR="008B717A" w:rsidRPr="004255C9">
        <w:rPr>
          <w:rFonts w:ascii="Times New Roman" w:eastAsia="Times New Roman" w:hAnsi="Times New Roman" w:cs="Times New Roman"/>
          <w:sz w:val="24"/>
          <w:szCs w:val="24"/>
        </w:rPr>
        <w:t xml:space="preserve"> Le feedback doit porter sur des actions ou des faits observables, et non sur la personnalité, les traits de caractère ou les intentions du collaborateur.</w:t>
      </w:r>
    </w:p>
    <w:p w14:paraId="4837FFCE" w14:textId="3FD8BFC8" w:rsidR="008B717A" w:rsidRPr="004255C9" w:rsidRDefault="008B717A" w:rsidP="00C944C6">
      <w:pPr>
        <w:numPr>
          <w:ilvl w:val="1"/>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i/>
          <w:iCs/>
          <w:sz w:val="24"/>
          <w:szCs w:val="24"/>
        </w:rPr>
        <w:t>Exemple à éviter :</w:t>
      </w:r>
      <w:r w:rsidRPr="004255C9">
        <w:rPr>
          <w:rFonts w:ascii="Times New Roman" w:eastAsia="Times New Roman" w:hAnsi="Times New Roman" w:cs="Times New Roman"/>
          <w:sz w:val="24"/>
          <w:szCs w:val="24"/>
        </w:rPr>
        <w:t xml:space="preserve"> "Tu es désorganisé."</w:t>
      </w:r>
    </w:p>
    <w:p w14:paraId="275D4E1D" w14:textId="78719305" w:rsidR="008B717A" w:rsidRPr="004255C9" w:rsidRDefault="008B717A" w:rsidP="00C944C6">
      <w:pPr>
        <w:numPr>
          <w:ilvl w:val="1"/>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i/>
          <w:iCs/>
          <w:sz w:val="24"/>
          <w:szCs w:val="24"/>
        </w:rPr>
        <w:t>Exemple constructif :</w:t>
      </w:r>
      <w:r w:rsidRPr="004255C9">
        <w:rPr>
          <w:rFonts w:ascii="Times New Roman" w:eastAsia="Times New Roman" w:hAnsi="Times New Roman" w:cs="Times New Roman"/>
          <w:sz w:val="24"/>
          <w:szCs w:val="24"/>
        </w:rPr>
        <w:t xml:space="preserve"> "J'ai remarqué que le dossier X n'a pas été classé à l'endroit habituel."</w:t>
      </w:r>
    </w:p>
    <w:p w14:paraId="418A84ED" w14:textId="4CA7FFAD" w:rsidR="008B717A" w:rsidRPr="004255C9" w:rsidRDefault="00404773" w:rsidP="00C944C6">
      <w:pPr>
        <w:numPr>
          <w:ilvl w:val="0"/>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07040" behindDoc="0" locked="0" layoutInCell="1" allowOverlap="1" wp14:anchorId="479CF18A" wp14:editId="3C895726">
            <wp:simplePos x="0" y="0"/>
            <wp:positionH relativeFrom="page">
              <wp:align>right</wp:align>
            </wp:positionH>
            <wp:positionV relativeFrom="paragraph">
              <wp:posOffset>555625</wp:posOffset>
            </wp:positionV>
            <wp:extent cx="3075940" cy="2306955"/>
            <wp:effectExtent l="0" t="0" r="0" b="0"/>
            <wp:wrapThrough wrapText="bothSides">
              <wp:wrapPolygon edited="0">
                <wp:start x="0" y="0"/>
                <wp:lineTo x="0" y="21404"/>
                <wp:lineTo x="21404" y="21404"/>
                <wp:lineTo x="21404" y="0"/>
                <wp:lineTo x="0" y="0"/>
              </wp:wrapPolygon>
            </wp:wrapThrough>
            <wp:docPr id="878368819" name="Image 8" descr="Une image contenant texte, capture d’écran, Polic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68819" name="Image 8" descr="Une image contenant texte, capture d’écran, Police, Page web&#10;&#10;Le contenu généré par l’IA peut être incorrect."/>
                    <pic:cNvPicPr/>
                  </pic:nvPicPr>
                  <pic:blipFill>
                    <a:blip r:embed="rId28"/>
                    <a:stretch>
                      <a:fillRect/>
                    </a:stretch>
                  </pic:blipFill>
                  <pic:spPr>
                    <a:xfrm>
                      <a:off x="0" y="0"/>
                      <a:ext cx="3075940" cy="2306955"/>
                    </a:xfrm>
                    <a:prstGeom prst="rect">
                      <a:avLst/>
                    </a:prstGeom>
                  </pic:spPr>
                </pic:pic>
              </a:graphicData>
            </a:graphic>
            <wp14:sizeRelH relativeFrom="margin">
              <wp14:pctWidth>0</wp14:pctWidth>
            </wp14:sizeRelH>
            <wp14:sizeRelV relativeFrom="margin">
              <wp14:pctHeight>0</wp14:pctHeight>
            </wp14:sizeRelV>
          </wp:anchor>
        </w:drawing>
      </w:r>
      <w:r w:rsidR="008B717A" w:rsidRPr="004255C9">
        <w:rPr>
          <w:rFonts w:ascii="Times New Roman" w:eastAsia="Times New Roman" w:hAnsi="Times New Roman" w:cs="Times New Roman"/>
          <w:b/>
          <w:bCs/>
          <w:sz w:val="24"/>
          <w:szCs w:val="24"/>
        </w:rPr>
        <w:t>Soyez factuel et précis :</w:t>
      </w:r>
      <w:r w:rsidR="008B717A" w:rsidRPr="004255C9">
        <w:rPr>
          <w:rFonts w:ascii="Times New Roman" w:eastAsia="Times New Roman" w:hAnsi="Times New Roman" w:cs="Times New Roman"/>
          <w:sz w:val="24"/>
          <w:szCs w:val="24"/>
        </w:rPr>
        <w:t xml:space="preserve"> Basez votre feedback sur des observations concrètes, avec des exemples spécifiques. Évitez les généralisations ("toujours", "jamais").</w:t>
      </w:r>
    </w:p>
    <w:p w14:paraId="7A1A627E" w14:textId="7E7409EC" w:rsidR="008B717A" w:rsidRPr="004255C9" w:rsidRDefault="008B717A" w:rsidP="00C944C6">
      <w:pPr>
        <w:numPr>
          <w:ilvl w:val="0"/>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Choisissez le bon moment et le bon lieu :</w:t>
      </w:r>
    </w:p>
    <w:p w14:paraId="61417947" w14:textId="1868B3B2" w:rsidR="008B717A" w:rsidRPr="004255C9" w:rsidRDefault="008B717A" w:rsidP="00C944C6">
      <w:pPr>
        <w:numPr>
          <w:ilvl w:val="1"/>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Rapidité :</w:t>
      </w:r>
      <w:r w:rsidRPr="004255C9">
        <w:rPr>
          <w:rFonts w:ascii="Times New Roman" w:eastAsia="Times New Roman" w:hAnsi="Times New Roman" w:cs="Times New Roman"/>
          <w:sz w:val="24"/>
          <w:szCs w:val="24"/>
        </w:rPr>
        <w:t xml:space="preserve"> Donnez le feedback le plus tôt possible après l'événement, tant qu'il est encore frais dans les esprits.</w:t>
      </w:r>
    </w:p>
    <w:p w14:paraId="27D67C3A" w14:textId="50120B90" w:rsidR="008B717A" w:rsidRPr="004255C9" w:rsidRDefault="008B717A" w:rsidP="00C944C6">
      <w:pPr>
        <w:numPr>
          <w:ilvl w:val="1"/>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Confidentialité :</w:t>
      </w:r>
      <w:r w:rsidRPr="004255C9">
        <w:rPr>
          <w:rFonts w:ascii="Times New Roman" w:eastAsia="Times New Roman" w:hAnsi="Times New Roman" w:cs="Times New Roman"/>
          <w:sz w:val="24"/>
          <w:szCs w:val="24"/>
        </w:rPr>
        <w:t xml:space="preserve"> Un feedback constructif (ou d'amélioration) doit toujours être donné en privé, en face à face ou en visioconférence. Les félicitations, en revanche, peuvent être publiques.</w:t>
      </w:r>
    </w:p>
    <w:p w14:paraId="6A6871F8" w14:textId="266D35A4" w:rsidR="008B717A" w:rsidRPr="004255C9" w:rsidRDefault="008B717A" w:rsidP="00C944C6">
      <w:pPr>
        <w:numPr>
          <w:ilvl w:val="1"/>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Disponibilité :</w:t>
      </w:r>
      <w:r w:rsidRPr="004255C9">
        <w:rPr>
          <w:rFonts w:ascii="Times New Roman" w:eastAsia="Times New Roman" w:hAnsi="Times New Roman" w:cs="Times New Roman"/>
          <w:sz w:val="24"/>
          <w:szCs w:val="24"/>
        </w:rPr>
        <w:t xml:space="preserve"> Assurez-vous que la personne est disponible, non stressée et qu'elle peut se concentrer sur l'échange.</w:t>
      </w:r>
      <w:r w:rsidR="00B725AA" w:rsidRPr="004255C9">
        <w:rPr>
          <w:rFonts w:ascii="Times New Roman" w:eastAsia="Times New Roman" w:hAnsi="Times New Roman" w:cs="Times New Roman"/>
          <w:sz w:val="24"/>
          <w:szCs w:val="24"/>
        </w:rPr>
        <w:t xml:space="preserve"> Eviter les veilles de départ en vacances ou week end.</w:t>
      </w:r>
    </w:p>
    <w:p w14:paraId="43E91A13" w14:textId="46575D2A" w:rsidR="008B717A" w:rsidRPr="004255C9" w:rsidRDefault="00404773" w:rsidP="00C944C6">
      <w:pPr>
        <w:numPr>
          <w:ilvl w:val="0"/>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03968" behindDoc="0" locked="0" layoutInCell="1" allowOverlap="1" wp14:anchorId="0AE90D08" wp14:editId="1832F97C">
            <wp:simplePos x="0" y="0"/>
            <wp:positionH relativeFrom="margin">
              <wp:posOffset>3685540</wp:posOffset>
            </wp:positionH>
            <wp:positionV relativeFrom="paragraph">
              <wp:posOffset>286385</wp:posOffset>
            </wp:positionV>
            <wp:extent cx="3028950" cy="2271395"/>
            <wp:effectExtent l="0" t="0" r="0" b="0"/>
            <wp:wrapThrough wrapText="bothSides">
              <wp:wrapPolygon edited="0">
                <wp:start x="0" y="0"/>
                <wp:lineTo x="0" y="21377"/>
                <wp:lineTo x="21464" y="21377"/>
                <wp:lineTo x="21464" y="0"/>
                <wp:lineTo x="0" y="0"/>
              </wp:wrapPolygon>
            </wp:wrapThrough>
            <wp:docPr id="2003624398" name="Image 7"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24398" name="Image 7" descr="Une image contenant texte, capture d’écran, Police&#10;&#10;Le contenu généré par l’IA peut être incorrect."/>
                    <pic:cNvPicPr/>
                  </pic:nvPicPr>
                  <pic:blipFill>
                    <a:blip r:embed="rId29"/>
                    <a:stretch>
                      <a:fillRect/>
                    </a:stretch>
                  </pic:blipFill>
                  <pic:spPr>
                    <a:xfrm>
                      <a:off x="0" y="0"/>
                      <a:ext cx="3028950" cy="2271395"/>
                    </a:xfrm>
                    <a:prstGeom prst="rect">
                      <a:avLst/>
                    </a:prstGeom>
                  </pic:spPr>
                </pic:pic>
              </a:graphicData>
            </a:graphic>
            <wp14:sizeRelH relativeFrom="margin">
              <wp14:pctWidth>0</wp14:pctWidth>
            </wp14:sizeRelH>
            <wp14:sizeRelV relativeFrom="margin">
              <wp14:pctHeight>0</wp14:pctHeight>
            </wp14:sizeRelV>
          </wp:anchor>
        </w:drawing>
      </w:r>
      <w:r w:rsidR="008B717A" w:rsidRPr="004255C9">
        <w:rPr>
          <w:rFonts w:ascii="Times New Roman" w:eastAsia="Times New Roman" w:hAnsi="Times New Roman" w:cs="Times New Roman"/>
          <w:b/>
          <w:bCs/>
          <w:sz w:val="24"/>
          <w:szCs w:val="24"/>
        </w:rPr>
        <w:t>Adoptez une posture bienveillante et de soutien :</w:t>
      </w:r>
      <w:r w:rsidR="008B717A" w:rsidRPr="004255C9">
        <w:rPr>
          <w:rFonts w:ascii="Times New Roman" w:eastAsia="Times New Roman" w:hAnsi="Times New Roman" w:cs="Times New Roman"/>
          <w:sz w:val="24"/>
          <w:szCs w:val="24"/>
        </w:rPr>
        <w:t xml:space="preserve"> L'objectif est d'aider, pas de blâmer ou de punir. Montrez que vous êtes là pour soutenir le développement du collaborateur.</w:t>
      </w:r>
    </w:p>
    <w:p w14:paraId="609A22B7" w14:textId="712C445C" w:rsidR="008B717A" w:rsidRPr="004255C9" w:rsidRDefault="008B717A" w:rsidP="00C944C6">
      <w:pPr>
        <w:numPr>
          <w:ilvl w:val="0"/>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Encouragez le dialogue :</w:t>
      </w:r>
      <w:r w:rsidRPr="004255C9">
        <w:rPr>
          <w:rFonts w:ascii="Times New Roman" w:eastAsia="Times New Roman" w:hAnsi="Times New Roman" w:cs="Times New Roman"/>
          <w:sz w:val="24"/>
          <w:szCs w:val="24"/>
        </w:rPr>
        <w:t xml:space="preserve"> Un feedback n'est pas un monologue. Laissez la personne s'exprimer, poser des questions, </w:t>
      </w:r>
      <w:proofErr w:type="gramStart"/>
      <w:r w:rsidRPr="004255C9">
        <w:rPr>
          <w:rFonts w:ascii="Times New Roman" w:eastAsia="Times New Roman" w:hAnsi="Times New Roman" w:cs="Times New Roman"/>
          <w:sz w:val="24"/>
          <w:szCs w:val="24"/>
        </w:rPr>
        <w:t>donner</w:t>
      </w:r>
      <w:proofErr w:type="gramEnd"/>
      <w:r w:rsidRPr="004255C9">
        <w:rPr>
          <w:rFonts w:ascii="Times New Roman" w:eastAsia="Times New Roman" w:hAnsi="Times New Roman" w:cs="Times New Roman"/>
          <w:sz w:val="24"/>
          <w:szCs w:val="24"/>
        </w:rPr>
        <w:t xml:space="preserve"> son point de vue sur la situation. C'est un échange.</w:t>
      </w:r>
    </w:p>
    <w:p w14:paraId="1432C231" w14:textId="4A1B82CF" w:rsidR="008B717A" w:rsidRPr="004255C9" w:rsidRDefault="008B717A" w:rsidP="00C944C6">
      <w:pPr>
        <w:numPr>
          <w:ilvl w:val="0"/>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Orientez vers les solutions et le futur :</w:t>
      </w:r>
      <w:r w:rsidRPr="004255C9">
        <w:rPr>
          <w:rFonts w:ascii="Times New Roman" w:eastAsia="Times New Roman" w:hAnsi="Times New Roman" w:cs="Times New Roman"/>
          <w:sz w:val="24"/>
          <w:szCs w:val="24"/>
        </w:rPr>
        <w:t xml:space="preserve"> Le feedback doit déboucher sur des pistes d'amélioration concrètes et des actions futures. Il ne s'agit pas de ressasser le passé, mais de construire l'avenir.</w:t>
      </w:r>
    </w:p>
    <w:p w14:paraId="7A508101" w14:textId="1559DA72" w:rsidR="008B717A" w:rsidRPr="004255C9" w:rsidRDefault="008B717A" w:rsidP="00C944C6">
      <w:pPr>
        <w:numPr>
          <w:ilvl w:val="0"/>
          <w:numId w:val="2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Assurez un suivi :</w:t>
      </w:r>
      <w:r w:rsidRPr="004255C9">
        <w:rPr>
          <w:rFonts w:ascii="Times New Roman" w:eastAsia="Times New Roman" w:hAnsi="Times New Roman" w:cs="Times New Roman"/>
          <w:sz w:val="24"/>
          <w:szCs w:val="24"/>
        </w:rPr>
        <w:t xml:space="preserve"> Vérifiez si les actions ont été mises en place et quels sont les résultats.</w:t>
      </w:r>
    </w:p>
    <w:p w14:paraId="7D71EDD5" w14:textId="0C862BB0" w:rsidR="008B717A" w:rsidRPr="004255C9" w:rsidRDefault="008B717A"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Méthodes structurées pour un feedback constructif :</w:t>
      </w:r>
    </w:p>
    <w:p w14:paraId="16BE08EE" w14:textId="4DE34DAF" w:rsidR="008B717A" w:rsidRPr="004255C9" w:rsidRDefault="008B717A"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Plusieurs méthodes permettent de structurer un feedback constructif pour le rendre clair et impactant :</w:t>
      </w:r>
    </w:p>
    <w:p w14:paraId="13695261" w14:textId="1BA9D88E" w:rsidR="008B717A" w:rsidRPr="004255C9" w:rsidRDefault="008B717A" w:rsidP="00C944C6">
      <w:pPr>
        <w:spacing w:before="100" w:beforeAutospacing="1" w:after="100" w:afterAutospacing="1"/>
        <w:jc w:val="both"/>
        <w:outlineLvl w:val="3"/>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1. La méthode SBI (Situation - </w:t>
      </w:r>
      <w:proofErr w:type="spellStart"/>
      <w:r w:rsidRPr="004255C9">
        <w:rPr>
          <w:rFonts w:ascii="Times New Roman" w:eastAsia="Times New Roman" w:hAnsi="Times New Roman" w:cs="Times New Roman"/>
          <w:b/>
          <w:bCs/>
          <w:sz w:val="24"/>
          <w:szCs w:val="24"/>
        </w:rPr>
        <w:t>Behavior</w:t>
      </w:r>
      <w:proofErr w:type="spellEnd"/>
      <w:r w:rsidRPr="004255C9">
        <w:rPr>
          <w:rFonts w:ascii="Times New Roman" w:eastAsia="Times New Roman" w:hAnsi="Times New Roman" w:cs="Times New Roman"/>
          <w:b/>
          <w:bCs/>
          <w:sz w:val="24"/>
          <w:szCs w:val="24"/>
        </w:rPr>
        <w:t xml:space="preserve"> - Impact) :</w:t>
      </w:r>
    </w:p>
    <w:p w14:paraId="4A8A0464" w14:textId="6126207E" w:rsidR="008B717A" w:rsidRPr="004255C9" w:rsidRDefault="00404773"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noProof/>
          <w:sz w:val="24"/>
          <w:szCs w:val="24"/>
        </w:rPr>
        <w:drawing>
          <wp:anchor distT="0" distB="0" distL="114300" distR="114300" simplePos="0" relativeHeight="251595776" behindDoc="0" locked="0" layoutInCell="1" allowOverlap="1" wp14:anchorId="4C042126" wp14:editId="2850EA28">
            <wp:simplePos x="0" y="0"/>
            <wp:positionH relativeFrom="margin">
              <wp:posOffset>3485515</wp:posOffset>
            </wp:positionH>
            <wp:positionV relativeFrom="paragraph">
              <wp:posOffset>8890</wp:posOffset>
            </wp:positionV>
            <wp:extent cx="2759075" cy="2068830"/>
            <wp:effectExtent l="0" t="0" r="3175" b="7620"/>
            <wp:wrapThrough wrapText="bothSides">
              <wp:wrapPolygon edited="0">
                <wp:start x="0" y="0"/>
                <wp:lineTo x="0" y="21481"/>
                <wp:lineTo x="21476" y="21481"/>
                <wp:lineTo x="21476" y="0"/>
                <wp:lineTo x="0" y="0"/>
              </wp:wrapPolygon>
            </wp:wrapThrough>
            <wp:docPr id="1869118914" name="Image 5"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18914" name="Image 5" descr="Une image contenant texte, capture d’écran, Police&#10;&#10;Le contenu généré par l’IA peut être incorrect."/>
                    <pic:cNvPicPr/>
                  </pic:nvPicPr>
                  <pic:blipFill>
                    <a:blip r:embed="rId30"/>
                    <a:stretch>
                      <a:fillRect/>
                    </a:stretch>
                  </pic:blipFill>
                  <pic:spPr>
                    <a:xfrm>
                      <a:off x="0" y="0"/>
                      <a:ext cx="2759075" cy="2068830"/>
                    </a:xfrm>
                    <a:prstGeom prst="rect">
                      <a:avLst/>
                    </a:prstGeom>
                  </pic:spPr>
                </pic:pic>
              </a:graphicData>
            </a:graphic>
            <wp14:sizeRelH relativeFrom="margin">
              <wp14:pctWidth>0</wp14:pctWidth>
            </wp14:sizeRelH>
            <wp14:sizeRelV relativeFrom="margin">
              <wp14:pctHeight>0</wp14:pctHeight>
            </wp14:sizeRelV>
          </wp:anchor>
        </w:drawing>
      </w:r>
      <w:r w:rsidR="008B717A" w:rsidRPr="004255C9">
        <w:rPr>
          <w:rFonts w:ascii="Times New Roman" w:eastAsia="Times New Roman" w:hAnsi="Times New Roman" w:cs="Times New Roman"/>
          <w:sz w:val="24"/>
          <w:szCs w:val="24"/>
        </w:rPr>
        <w:t>C'est l'une des méthodes les plus utilisées et les plus efficaces. Elle permet de rester factuel et d'expliquer les conséquences concrètes du comportement.</w:t>
      </w:r>
    </w:p>
    <w:p w14:paraId="2BD7502A" w14:textId="2344D9DE" w:rsidR="008B717A" w:rsidRPr="004255C9" w:rsidRDefault="008B717A" w:rsidP="00C944C6">
      <w:pPr>
        <w:numPr>
          <w:ilvl w:val="0"/>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 (Situation) : Décrivez le contexte spécifique.</w:t>
      </w:r>
    </w:p>
    <w:p w14:paraId="7E2B1AF2" w14:textId="6F0F7152" w:rsidR="008B717A" w:rsidRPr="004255C9" w:rsidRDefault="008B717A" w:rsidP="00C944C6">
      <w:pPr>
        <w:numPr>
          <w:ilvl w:val="1"/>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"Lors de la réunion d'équipe de mardi matin..."</w:t>
      </w:r>
    </w:p>
    <w:p w14:paraId="56B59EE3" w14:textId="77777777" w:rsidR="008B717A" w:rsidRPr="004255C9" w:rsidRDefault="008B717A" w:rsidP="00C944C6">
      <w:pPr>
        <w:numPr>
          <w:ilvl w:val="1"/>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"Quand tu as présenté le rapport financier hier..."</w:t>
      </w:r>
    </w:p>
    <w:p w14:paraId="109D56BD" w14:textId="3F6D298B" w:rsidR="008B717A" w:rsidRPr="004255C9" w:rsidRDefault="008B717A" w:rsidP="00C944C6">
      <w:pPr>
        <w:numPr>
          <w:ilvl w:val="0"/>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B (</w:t>
      </w:r>
      <w:proofErr w:type="spellStart"/>
      <w:r w:rsidRPr="004255C9">
        <w:rPr>
          <w:rFonts w:ascii="Times New Roman" w:eastAsia="Times New Roman" w:hAnsi="Times New Roman" w:cs="Times New Roman"/>
          <w:b/>
          <w:bCs/>
          <w:sz w:val="24"/>
          <w:szCs w:val="24"/>
        </w:rPr>
        <w:t>Behavior</w:t>
      </w:r>
      <w:proofErr w:type="spellEnd"/>
      <w:r w:rsidRPr="004255C9">
        <w:rPr>
          <w:rFonts w:ascii="Times New Roman" w:eastAsia="Times New Roman" w:hAnsi="Times New Roman" w:cs="Times New Roman"/>
          <w:b/>
          <w:bCs/>
          <w:sz w:val="24"/>
          <w:szCs w:val="24"/>
        </w:rPr>
        <w:t>) : Expliquez le comportement observé (sans jugement).</w:t>
      </w:r>
    </w:p>
    <w:p w14:paraId="7F155631" w14:textId="57718386" w:rsidR="008B717A" w:rsidRPr="004255C9" w:rsidRDefault="008B717A" w:rsidP="00C944C6">
      <w:pPr>
        <w:numPr>
          <w:ilvl w:val="1"/>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"...j'ai remarqué que tu as interrompu plusieurs fois tes collègues."</w:t>
      </w:r>
    </w:p>
    <w:p w14:paraId="70988537" w14:textId="77777777" w:rsidR="008B717A" w:rsidRPr="004255C9" w:rsidRDefault="008B717A" w:rsidP="00C944C6">
      <w:pPr>
        <w:numPr>
          <w:ilvl w:val="1"/>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"...j'ai constaté que les chiffres clés n'étaient pas mis en évidence."</w:t>
      </w:r>
    </w:p>
    <w:p w14:paraId="263B9315" w14:textId="77777777" w:rsidR="008B717A" w:rsidRPr="004255C9" w:rsidRDefault="008B717A" w:rsidP="00C944C6">
      <w:pPr>
        <w:numPr>
          <w:ilvl w:val="0"/>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I (Impact) : Décrivez les conséquences de ce comportement.</w:t>
      </w:r>
    </w:p>
    <w:p w14:paraId="56864918" w14:textId="1FA80B51" w:rsidR="008B717A" w:rsidRPr="004255C9" w:rsidRDefault="008B717A" w:rsidP="00C944C6">
      <w:pPr>
        <w:numPr>
          <w:ilvl w:val="1"/>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"Cela a donné l'impression que tu ne laissais pas tes collègues finir leurs idées, et la discussion a été moins fluide."</w:t>
      </w:r>
    </w:p>
    <w:p w14:paraId="78AF0DF5" w14:textId="77777777" w:rsidR="008B717A" w:rsidRPr="004255C9" w:rsidRDefault="008B717A" w:rsidP="00C944C6">
      <w:pPr>
        <w:numPr>
          <w:ilvl w:val="1"/>
          <w:numId w:val="2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"Du coup, les membres de l'équipe ont eu du mal à identifier rapidement les points importants du rapport."</w:t>
      </w:r>
    </w:p>
    <w:p w14:paraId="6EB773F3" w14:textId="3107C253" w:rsidR="008B717A" w:rsidRPr="004255C9" w:rsidRDefault="008B717A"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Après le SBI :</w:t>
      </w:r>
    </w:p>
    <w:p w14:paraId="0EE82C8A" w14:textId="7CB0D80F" w:rsidR="008B717A" w:rsidRPr="004255C9" w:rsidRDefault="008B717A" w:rsidP="00C944C6">
      <w:pPr>
        <w:numPr>
          <w:ilvl w:val="0"/>
          <w:numId w:val="2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Écoute :</w:t>
      </w:r>
      <w:r w:rsidRPr="004255C9">
        <w:rPr>
          <w:rFonts w:ascii="Times New Roman" w:eastAsia="Times New Roman" w:hAnsi="Times New Roman" w:cs="Times New Roman"/>
          <w:sz w:val="24"/>
          <w:szCs w:val="24"/>
        </w:rPr>
        <w:t xml:space="preserve"> "Comment as-tu vécu cette situation ?" ou "Qu'en penses-tu ?"</w:t>
      </w:r>
    </w:p>
    <w:p w14:paraId="7C0155F6" w14:textId="751A5856" w:rsidR="008B717A" w:rsidRPr="004255C9" w:rsidRDefault="008B717A" w:rsidP="00C944C6">
      <w:pPr>
        <w:numPr>
          <w:ilvl w:val="0"/>
          <w:numId w:val="2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Proposition d'amélioration / Demande :</w:t>
      </w:r>
      <w:r w:rsidRPr="004255C9">
        <w:rPr>
          <w:rFonts w:ascii="Times New Roman" w:eastAsia="Times New Roman" w:hAnsi="Times New Roman" w:cs="Times New Roman"/>
          <w:sz w:val="24"/>
          <w:szCs w:val="24"/>
        </w:rPr>
        <w:t xml:space="preserve"> "La prochaine fois, pourrais-tu laisser chacun terminer avant de prendre la parole ?" ou "Pour les prochaines présentations, je te suggère de surligner ou de mettre en gras les chiffres essentiels pour faciliter la lecture."</w:t>
      </w:r>
    </w:p>
    <w:p w14:paraId="5A4BC889" w14:textId="6F40A4D3" w:rsidR="008B717A" w:rsidRPr="004255C9" w:rsidRDefault="008B717A" w:rsidP="00C944C6">
      <w:pPr>
        <w:numPr>
          <w:ilvl w:val="0"/>
          <w:numId w:val="2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Plan d'action / Suivi :</w:t>
      </w:r>
      <w:r w:rsidRPr="004255C9">
        <w:rPr>
          <w:rFonts w:ascii="Times New Roman" w:eastAsia="Times New Roman" w:hAnsi="Times New Roman" w:cs="Times New Roman"/>
          <w:sz w:val="24"/>
          <w:szCs w:val="24"/>
        </w:rPr>
        <w:t xml:space="preserve"> "On pourra en reparler la semaine prochaine pour voir comment ça se passe."</w:t>
      </w:r>
    </w:p>
    <w:p w14:paraId="28590783" w14:textId="165FBF3D" w:rsidR="008B717A" w:rsidRPr="004255C9" w:rsidRDefault="00C77474" w:rsidP="00C944C6">
      <w:pPr>
        <w:spacing w:before="100" w:beforeAutospacing="1" w:after="100" w:afterAutospacing="1"/>
        <w:jc w:val="both"/>
        <w:outlineLvl w:val="3"/>
        <w:rPr>
          <w:rFonts w:ascii="Times New Roman" w:eastAsia="Times New Roman" w:hAnsi="Times New Roman" w:cs="Times New Roman"/>
          <w:b/>
          <w:bCs/>
          <w:sz w:val="24"/>
          <w:szCs w:val="24"/>
        </w:rPr>
      </w:pPr>
      <w:r w:rsidRPr="004255C9">
        <w:rPr>
          <w:rFonts w:ascii="Times New Roman" w:eastAsia="Times New Roman" w:hAnsi="Times New Roman" w:cs="Times New Roman"/>
          <w:noProof/>
          <w:sz w:val="24"/>
          <w:szCs w:val="24"/>
        </w:rPr>
        <w:drawing>
          <wp:anchor distT="0" distB="0" distL="114300" distR="114300" simplePos="0" relativeHeight="251610112" behindDoc="0" locked="0" layoutInCell="1" allowOverlap="1" wp14:anchorId="647671E4" wp14:editId="1F09F62E">
            <wp:simplePos x="0" y="0"/>
            <wp:positionH relativeFrom="column">
              <wp:posOffset>3178810</wp:posOffset>
            </wp:positionH>
            <wp:positionV relativeFrom="paragraph">
              <wp:posOffset>233045</wp:posOffset>
            </wp:positionV>
            <wp:extent cx="3349625" cy="2512060"/>
            <wp:effectExtent l="0" t="0" r="3175" b="2540"/>
            <wp:wrapThrough wrapText="bothSides">
              <wp:wrapPolygon edited="0">
                <wp:start x="0" y="0"/>
                <wp:lineTo x="0" y="21458"/>
                <wp:lineTo x="21498" y="21458"/>
                <wp:lineTo x="21498" y="0"/>
                <wp:lineTo x="0" y="0"/>
              </wp:wrapPolygon>
            </wp:wrapThrough>
            <wp:docPr id="1576994437" name="Image 9"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4437" name="Image 9" descr="Une image contenant texte, capture d’écran, Police, nombre&#10;&#10;Le contenu généré par l’IA peut être incorrect."/>
                    <pic:cNvPicPr/>
                  </pic:nvPicPr>
                  <pic:blipFill>
                    <a:blip r:embed="rId31"/>
                    <a:stretch>
                      <a:fillRect/>
                    </a:stretch>
                  </pic:blipFill>
                  <pic:spPr>
                    <a:xfrm>
                      <a:off x="0" y="0"/>
                      <a:ext cx="3349625" cy="2512060"/>
                    </a:xfrm>
                    <a:prstGeom prst="rect">
                      <a:avLst/>
                    </a:prstGeom>
                  </pic:spPr>
                </pic:pic>
              </a:graphicData>
            </a:graphic>
            <wp14:sizeRelH relativeFrom="margin">
              <wp14:pctWidth>0</wp14:pctWidth>
            </wp14:sizeRelH>
            <wp14:sizeRelV relativeFrom="margin">
              <wp14:pctHeight>0</wp14:pctHeight>
            </wp14:sizeRelV>
          </wp:anchor>
        </w:drawing>
      </w:r>
      <w:r w:rsidR="008B717A" w:rsidRPr="004255C9">
        <w:rPr>
          <w:rFonts w:ascii="Times New Roman" w:eastAsia="Times New Roman" w:hAnsi="Times New Roman" w:cs="Times New Roman"/>
          <w:b/>
          <w:bCs/>
          <w:sz w:val="24"/>
          <w:szCs w:val="24"/>
        </w:rPr>
        <w:t>2. La méthode DESC (Décrire - Exprimer - Suggérer - Conséquences) :</w:t>
      </w:r>
    </w:p>
    <w:p w14:paraId="7A81FAF6" w14:textId="5C5A7C4F" w:rsidR="008B717A" w:rsidRPr="004255C9" w:rsidRDefault="008B717A"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Similaire à SBI, elle met davantage l'accent sur le ressenti et la suggestion.</w:t>
      </w:r>
    </w:p>
    <w:p w14:paraId="6785AF6B" w14:textId="417CB418" w:rsidR="008B717A" w:rsidRPr="004255C9" w:rsidRDefault="008B717A" w:rsidP="00C944C6">
      <w:pPr>
        <w:numPr>
          <w:ilvl w:val="0"/>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 (Décrire) : Décrivez les faits précis, le comportement ou la situation.</w:t>
      </w:r>
    </w:p>
    <w:p w14:paraId="0EA7860C" w14:textId="77777777" w:rsidR="008B717A" w:rsidRPr="004255C9" w:rsidRDefault="008B717A" w:rsidP="00C944C6">
      <w:pPr>
        <w:numPr>
          <w:ilvl w:val="1"/>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"J'ai observé que les délais pour le projet X n'ont pas été respectés sur les deux dernières semaines."</w:t>
      </w:r>
    </w:p>
    <w:p w14:paraId="4BCE3C98" w14:textId="6CFA6777" w:rsidR="008B717A" w:rsidRPr="004255C9" w:rsidRDefault="008B717A" w:rsidP="00C944C6">
      <w:pPr>
        <w:numPr>
          <w:ilvl w:val="0"/>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 (Exprimer) : Exprimez votre ressenti, vos émotions, ou les conséquences pour vous ou l'équipe.</w:t>
      </w:r>
    </w:p>
    <w:p w14:paraId="41F782F0" w14:textId="3E2FC7E0" w:rsidR="008B717A" w:rsidRPr="004255C9" w:rsidRDefault="008B717A" w:rsidP="00C944C6">
      <w:pPr>
        <w:numPr>
          <w:ilvl w:val="1"/>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"Cela me préoccupe car cela impacte la planification des étapes suivantes et met la pression sur l'équipe."</w:t>
      </w:r>
    </w:p>
    <w:p w14:paraId="4F67045B" w14:textId="77777777" w:rsidR="008B717A" w:rsidRPr="004255C9" w:rsidRDefault="008B717A" w:rsidP="00C944C6">
      <w:pPr>
        <w:numPr>
          <w:ilvl w:val="0"/>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 (Suggérer) : Suggérez une solution, une alternative, ou un changement souhaité.</w:t>
      </w:r>
    </w:p>
    <w:p w14:paraId="3E1F08BA" w14:textId="1A390BFA" w:rsidR="008B717A" w:rsidRPr="004255C9" w:rsidRDefault="008B717A" w:rsidP="00C944C6">
      <w:pPr>
        <w:numPr>
          <w:ilvl w:val="1"/>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"Je te propose que nous revoyions ensemble la charge de travail ou les méthodes de priorisation pour éviter que cela se reproduise."</w:t>
      </w:r>
    </w:p>
    <w:p w14:paraId="479E901A" w14:textId="77777777" w:rsidR="008B717A" w:rsidRPr="004255C9" w:rsidRDefault="008B717A" w:rsidP="00C944C6">
      <w:pPr>
        <w:numPr>
          <w:ilvl w:val="0"/>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 (Conséquences) : Expliquez les conséquences positives du changement attendu.</w:t>
      </w:r>
    </w:p>
    <w:p w14:paraId="290B08B1" w14:textId="77777777" w:rsidR="008B717A" w:rsidRPr="004255C9" w:rsidRDefault="008B717A" w:rsidP="00C944C6">
      <w:pPr>
        <w:numPr>
          <w:ilvl w:val="1"/>
          <w:numId w:val="27"/>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"Ainsi, nous pourrons respecter les délais, réduire le stress de l'équipe et mieux gérer nos projets."</w:t>
      </w:r>
    </w:p>
    <w:p w14:paraId="12182EC3" w14:textId="50CB6B00" w:rsidR="00A227ED" w:rsidRPr="004255C9" w:rsidRDefault="00A227ED"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ET ENCORE </w:t>
      </w:r>
    </w:p>
    <w:p w14:paraId="5F21F9F1" w14:textId="09FA730D" w:rsidR="00A227ED" w:rsidRPr="004255C9" w:rsidRDefault="00A227ED"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13184" behindDoc="0" locked="0" layoutInCell="1" allowOverlap="1" wp14:anchorId="2BF35C2A" wp14:editId="2BA3D275">
            <wp:simplePos x="0" y="0"/>
            <wp:positionH relativeFrom="margin">
              <wp:align>right</wp:align>
            </wp:positionH>
            <wp:positionV relativeFrom="paragraph">
              <wp:posOffset>9525</wp:posOffset>
            </wp:positionV>
            <wp:extent cx="3035300" cy="2276475"/>
            <wp:effectExtent l="0" t="0" r="0" b="9525"/>
            <wp:wrapThrough wrapText="bothSides">
              <wp:wrapPolygon edited="0">
                <wp:start x="0" y="0"/>
                <wp:lineTo x="0" y="21510"/>
                <wp:lineTo x="21419" y="21510"/>
                <wp:lineTo x="21419" y="0"/>
                <wp:lineTo x="0" y="0"/>
              </wp:wrapPolygon>
            </wp:wrapThrough>
            <wp:docPr id="2090812259" name="Image 1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12259" name="Image 11" descr="Une image contenant texte, capture d’écran, Police, nombre&#10;&#10;Le contenu généré par l’IA peut être incorrect."/>
                    <pic:cNvPicPr/>
                  </pic:nvPicPr>
                  <pic:blipFill>
                    <a:blip r:embed="rId32"/>
                    <a:stretch>
                      <a:fillRect/>
                    </a:stretch>
                  </pic:blipFill>
                  <pic:spPr>
                    <a:xfrm>
                      <a:off x="0" y="0"/>
                      <a:ext cx="3035300" cy="2276475"/>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noProof/>
          <w:sz w:val="24"/>
          <w:szCs w:val="24"/>
        </w:rPr>
        <w:drawing>
          <wp:inline distT="0" distB="0" distL="0" distR="0" wp14:anchorId="747C586D" wp14:editId="17FCACC8">
            <wp:extent cx="2959100" cy="2219325"/>
            <wp:effectExtent l="0" t="0" r="0" b="9525"/>
            <wp:docPr id="1172007106" name="Image 10"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07106" name="Image 10" descr="Une image contenant texte, capture d’écran, Police, conception&#10;&#10;Le contenu généré par l’IA peut être incorrect."/>
                    <pic:cNvPicPr/>
                  </pic:nvPicPr>
                  <pic:blipFill>
                    <a:blip r:embed="rId33"/>
                    <a:stretch>
                      <a:fillRect/>
                    </a:stretch>
                  </pic:blipFill>
                  <pic:spPr>
                    <a:xfrm>
                      <a:off x="0" y="0"/>
                      <a:ext cx="2959653" cy="2219740"/>
                    </a:xfrm>
                    <a:prstGeom prst="rect">
                      <a:avLst/>
                    </a:prstGeom>
                  </pic:spPr>
                </pic:pic>
              </a:graphicData>
            </a:graphic>
          </wp:inline>
        </w:drawing>
      </w:r>
    </w:p>
    <w:p w14:paraId="5A105C72" w14:textId="42F8DC12" w:rsidR="00A227ED" w:rsidRPr="004255C9" w:rsidRDefault="00A227ED"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inline distT="0" distB="0" distL="0" distR="0" wp14:anchorId="7781E1D8" wp14:editId="3062998A">
            <wp:extent cx="4013200" cy="3009900"/>
            <wp:effectExtent l="0" t="0" r="6350" b="0"/>
            <wp:docPr id="1585166389" name="Image 12"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66389" name="Image 12" descr="Une image contenant texte, capture d’écran, Police, conception&#10;&#10;Le contenu généré par l’IA peut être incorrect."/>
                    <pic:cNvPicPr/>
                  </pic:nvPicPr>
                  <pic:blipFill>
                    <a:blip r:embed="rId34"/>
                    <a:stretch>
                      <a:fillRect/>
                    </a:stretch>
                  </pic:blipFill>
                  <pic:spPr>
                    <a:xfrm>
                      <a:off x="0" y="0"/>
                      <a:ext cx="4013200" cy="3009900"/>
                    </a:xfrm>
                    <a:prstGeom prst="rect">
                      <a:avLst/>
                    </a:prstGeom>
                  </pic:spPr>
                </pic:pic>
              </a:graphicData>
            </a:graphic>
          </wp:inline>
        </w:drawing>
      </w:r>
    </w:p>
    <w:p w14:paraId="18D85783" w14:textId="77777777" w:rsidR="008B717A" w:rsidRPr="004255C9" w:rsidRDefault="008B717A"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Conseils supplémentaires pour un manager :</w:t>
      </w:r>
    </w:p>
    <w:p w14:paraId="3EA20293" w14:textId="77777777" w:rsidR="008B717A" w:rsidRPr="004255C9" w:rsidRDefault="008B717A" w:rsidP="00C944C6">
      <w:pPr>
        <w:numPr>
          <w:ilvl w:val="0"/>
          <w:numId w:val="2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Préparez votre feedback :</w:t>
      </w:r>
      <w:r w:rsidRPr="004255C9">
        <w:rPr>
          <w:rFonts w:ascii="Times New Roman" w:eastAsia="Times New Roman" w:hAnsi="Times New Roman" w:cs="Times New Roman"/>
          <w:sz w:val="24"/>
          <w:szCs w:val="24"/>
        </w:rPr>
        <w:t xml:space="preserve"> Ne vous lancez pas à l'improviste. Réfléchissez aux faits, à l'impact et à ce que vous souhaitez que la personne fasse différemment.</w:t>
      </w:r>
    </w:p>
    <w:p w14:paraId="68498DE7" w14:textId="77777777" w:rsidR="008B717A" w:rsidRPr="004255C9" w:rsidRDefault="008B717A" w:rsidP="00C944C6">
      <w:pPr>
        <w:numPr>
          <w:ilvl w:val="0"/>
          <w:numId w:val="28"/>
        </w:numPr>
        <w:spacing w:before="100" w:beforeAutospacing="1" w:after="100" w:afterAutospacing="1"/>
        <w:jc w:val="both"/>
        <w:rPr>
          <w:rFonts w:ascii="Times New Roman" w:eastAsia="Times New Roman" w:hAnsi="Times New Roman" w:cs="Times New Roman"/>
          <w:sz w:val="24"/>
          <w:szCs w:val="24"/>
        </w:rPr>
      </w:pPr>
      <w:proofErr w:type="gramStart"/>
      <w:r w:rsidRPr="004255C9">
        <w:rPr>
          <w:rFonts w:ascii="Times New Roman" w:eastAsia="Times New Roman" w:hAnsi="Times New Roman" w:cs="Times New Roman"/>
          <w:b/>
          <w:bCs/>
          <w:sz w:val="24"/>
          <w:szCs w:val="24"/>
        </w:rPr>
        <w:t>Utilisez le</w:t>
      </w:r>
      <w:proofErr w:type="gramEnd"/>
      <w:r w:rsidRPr="004255C9">
        <w:rPr>
          <w:rFonts w:ascii="Times New Roman" w:eastAsia="Times New Roman" w:hAnsi="Times New Roman" w:cs="Times New Roman"/>
          <w:b/>
          <w:bCs/>
          <w:sz w:val="24"/>
          <w:szCs w:val="24"/>
        </w:rPr>
        <w:t xml:space="preserve"> "Je" et </w:t>
      </w:r>
      <w:proofErr w:type="gramStart"/>
      <w:r w:rsidRPr="004255C9">
        <w:rPr>
          <w:rFonts w:ascii="Times New Roman" w:eastAsia="Times New Roman" w:hAnsi="Times New Roman" w:cs="Times New Roman"/>
          <w:b/>
          <w:bCs/>
          <w:sz w:val="24"/>
          <w:szCs w:val="24"/>
        </w:rPr>
        <w:t>évitez le</w:t>
      </w:r>
      <w:proofErr w:type="gramEnd"/>
      <w:r w:rsidRPr="004255C9">
        <w:rPr>
          <w:rFonts w:ascii="Times New Roman" w:eastAsia="Times New Roman" w:hAnsi="Times New Roman" w:cs="Times New Roman"/>
          <w:b/>
          <w:bCs/>
          <w:sz w:val="24"/>
          <w:szCs w:val="24"/>
        </w:rPr>
        <w:t xml:space="preserve"> "Tu" accusateur :</w:t>
      </w:r>
      <w:r w:rsidRPr="004255C9">
        <w:rPr>
          <w:rFonts w:ascii="Times New Roman" w:eastAsia="Times New Roman" w:hAnsi="Times New Roman" w:cs="Times New Roman"/>
          <w:sz w:val="24"/>
          <w:szCs w:val="24"/>
        </w:rPr>
        <w:t xml:space="preserve"> "J'ai observé..." ou "Je pense que..." plutôt que "Tu as fait ceci..." ou "Tu es comme cela...".</w:t>
      </w:r>
    </w:p>
    <w:p w14:paraId="68D5C237" w14:textId="77777777" w:rsidR="008B717A" w:rsidRPr="004255C9" w:rsidRDefault="008B717A" w:rsidP="00C944C6">
      <w:pPr>
        <w:numPr>
          <w:ilvl w:val="0"/>
          <w:numId w:val="2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Écoutez activement :</w:t>
      </w:r>
      <w:r w:rsidRPr="004255C9">
        <w:rPr>
          <w:rFonts w:ascii="Times New Roman" w:eastAsia="Times New Roman" w:hAnsi="Times New Roman" w:cs="Times New Roman"/>
          <w:sz w:val="24"/>
          <w:szCs w:val="24"/>
        </w:rPr>
        <w:t xml:space="preserve"> Laissez votre collaborateur s'exprimer. Posez des questions ouvertes ("Comment te sens-tu ?", "Qu'est-ce qui t'a amené à faire cela ?", "De quoi aurais-tu besoin ?").</w:t>
      </w:r>
    </w:p>
    <w:p w14:paraId="6B889603" w14:textId="77777777" w:rsidR="008B717A" w:rsidRPr="004255C9" w:rsidRDefault="008B717A" w:rsidP="00C944C6">
      <w:pPr>
        <w:numPr>
          <w:ilvl w:val="0"/>
          <w:numId w:val="28"/>
        </w:numPr>
        <w:spacing w:before="100" w:beforeAutospacing="1" w:after="100" w:afterAutospacing="1"/>
        <w:jc w:val="both"/>
        <w:rPr>
          <w:rFonts w:ascii="Times New Roman" w:eastAsia="Times New Roman" w:hAnsi="Times New Roman" w:cs="Times New Roman"/>
          <w:sz w:val="24"/>
          <w:szCs w:val="24"/>
        </w:rPr>
      </w:pPr>
      <w:proofErr w:type="spellStart"/>
      <w:r w:rsidRPr="004255C9">
        <w:rPr>
          <w:rFonts w:ascii="Times New Roman" w:eastAsia="Times New Roman" w:hAnsi="Times New Roman" w:cs="Times New Roman"/>
          <w:b/>
          <w:bCs/>
          <w:sz w:val="24"/>
          <w:szCs w:val="24"/>
        </w:rPr>
        <w:t>Co-construisez</w:t>
      </w:r>
      <w:proofErr w:type="spellEnd"/>
      <w:r w:rsidRPr="004255C9">
        <w:rPr>
          <w:rFonts w:ascii="Times New Roman" w:eastAsia="Times New Roman" w:hAnsi="Times New Roman" w:cs="Times New Roman"/>
          <w:b/>
          <w:bCs/>
          <w:sz w:val="24"/>
          <w:szCs w:val="24"/>
        </w:rPr>
        <w:t xml:space="preserve"> les solutions :</w:t>
      </w:r>
      <w:r w:rsidRPr="004255C9">
        <w:rPr>
          <w:rFonts w:ascii="Times New Roman" w:eastAsia="Times New Roman" w:hAnsi="Times New Roman" w:cs="Times New Roman"/>
          <w:sz w:val="24"/>
          <w:szCs w:val="24"/>
        </w:rPr>
        <w:t xml:space="preserve"> Plutôt que d'imposer une solution, demandez au collaborateur ce qu'il propose. Cela renforce son engagement.</w:t>
      </w:r>
    </w:p>
    <w:p w14:paraId="71EFEFB7" w14:textId="77777777" w:rsidR="008B717A" w:rsidRPr="004255C9" w:rsidRDefault="008B717A" w:rsidP="00C944C6">
      <w:pPr>
        <w:numPr>
          <w:ilvl w:val="0"/>
          <w:numId w:val="2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Concluez avec un plan d'action et un suivi :</w:t>
      </w:r>
      <w:r w:rsidRPr="004255C9">
        <w:rPr>
          <w:rFonts w:ascii="Times New Roman" w:eastAsia="Times New Roman" w:hAnsi="Times New Roman" w:cs="Times New Roman"/>
          <w:sz w:val="24"/>
          <w:szCs w:val="24"/>
        </w:rPr>
        <w:t xml:space="preserve"> Mettez-vous d'accord sur une action concrète à mettre en place et fixez un point pour en reparler.</w:t>
      </w:r>
    </w:p>
    <w:p w14:paraId="1CCC3EC9" w14:textId="77777777" w:rsidR="008B717A" w:rsidRPr="004255C9" w:rsidRDefault="008B717A" w:rsidP="00C944C6">
      <w:pPr>
        <w:numPr>
          <w:ilvl w:val="0"/>
          <w:numId w:val="28"/>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Donnez aussi du feedback positif !</w:t>
      </w:r>
      <w:r w:rsidRPr="004255C9">
        <w:rPr>
          <w:rFonts w:ascii="Times New Roman" w:eastAsia="Times New Roman" w:hAnsi="Times New Roman" w:cs="Times New Roman"/>
          <w:sz w:val="24"/>
          <w:szCs w:val="24"/>
        </w:rPr>
        <w:t xml:space="preserve"> N'attendez pas les entretiens formels. Renforcez les bons comportements dès qu'ils se produisent.</w:t>
      </w:r>
    </w:p>
    <w:p w14:paraId="62916FDF" w14:textId="1C56B0E7" w:rsidR="008B717A" w:rsidRPr="004255C9" w:rsidRDefault="008B717A"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Maîtriser le feedback constructif est une compétence clé pour un manager, car elle permet de développer les compétences de l'équipe, d'améliorer la performance et de maintenir un climat de confiance et de bien-être au sein du service.</w:t>
      </w:r>
    </w:p>
    <w:p w14:paraId="5B821F67" w14:textId="2B307150" w:rsidR="00A227ED" w:rsidRPr="004255C9" w:rsidRDefault="00A227ED" w:rsidP="00C944C6">
      <w:pPr>
        <w:spacing w:before="100" w:beforeAutospacing="1" w:after="100" w:afterAutospacing="1"/>
        <w:jc w:val="both"/>
        <w:rPr>
          <w:rFonts w:ascii="Times New Roman" w:eastAsia="Times New Roman" w:hAnsi="Times New Roman" w:cs="Times New Roman"/>
          <w:sz w:val="24"/>
          <w:szCs w:val="24"/>
        </w:rPr>
      </w:pPr>
    </w:p>
    <w:p w14:paraId="2D712BF6" w14:textId="737D7F59" w:rsidR="008B717A" w:rsidRPr="004255C9" w:rsidRDefault="008B717A" w:rsidP="00C944C6">
      <w:pPr>
        <w:spacing w:before="100" w:beforeAutospacing="1" w:after="100" w:afterAutospacing="1"/>
        <w:ind w:left="2160"/>
        <w:jc w:val="both"/>
        <w:rPr>
          <w:rFonts w:ascii="Times New Roman" w:eastAsia="Times New Roman" w:hAnsi="Times New Roman" w:cs="Times New Roman"/>
          <w:sz w:val="24"/>
          <w:szCs w:val="24"/>
        </w:rPr>
      </w:pPr>
    </w:p>
    <w:p w14:paraId="6F62CC61" w14:textId="0116AE98" w:rsidR="00E20309" w:rsidRPr="004255C9" w:rsidRDefault="00E20309" w:rsidP="00C944C6">
      <w:pPr>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br w:type="page"/>
      </w:r>
    </w:p>
    <w:p w14:paraId="0E03504F" w14:textId="1E3AED9E" w:rsidR="008B717A" w:rsidRPr="004255C9" w:rsidRDefault="008B717A" w:rsidP="00C944C6">
      <w:pPr>
        <w:spacing w:before="100" w:beforeAutospacing="1" w:after="100" w:afterAutospacing="1"/>
        <w:ind w:left="720"/>
        <w:jc w:val="both"/>
        <w:rPr>
          <w:rFonts w:ascii="Times New Roman" w:eastAsia="Times New Roman" w:hAnsi="Times New Roman" w:cs="Times New Roman"/>
          <w:sz w:val="24"/>
          <w:szCs w:val="24"/>
        </w:rPr>
      </w:pPr>
    </w:p>
    <w:p w14:paraId="10D52997" w14:textId="77777777" w:rsidR="009F48E1" w:rsidRPr="004255C9" w:rsidRDefault="009F48E1" w:rsidP="00C944C6">
      <w:pPr>
        <w:numPr>
          <w:ilvl w:val="0"/>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Les ressources internes de l'entreprise :</w:t>
      </w:r>
    </w:p>
    <w:p w14:paraId="5CA93728"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Service RH :</w:t>
      </w:r>
      <w:r w:rsidRPr="004255C9">
        <w:rPr>
          <w:rFonts w:ascii="Times New Roman" w:eastAsia="Times New Roman" w:hAnsi="Times New Roman" w:cs="Times New Roman"/>
          <w:sz w:val="24"/>
          <w:szCs w:val="24"/>
        </w:rPr>
        <w:t xml:space="preserve"> Votre premier interlocuteur pour les questions de QVCT, les formations disponibles, les politiques de l'entreprise (télétravail, flexibilité, etc.) et le soutien en cas de difficultés individuelles.</w:t>
      </w:r>
    </w:p>
    <w:p w14:paraId="62B5E74D"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Médecine du travail / Service de santé au travail :</w:t>
      </w:r>
      <w:r w:rsidRPr="004255C9">
        <w:rPr>
          <w:rFonts w:ascii="Times New Roman" w:eastAsia="Times New Roman" w:hAnsi="Times New Roman" w:cs="Times New Roman"/>
          <w:sz w:val="24"/>
          <w:szCs w:val="24"/>
        </w:rPr>
        <w:t xml:space="preserve"> Pour des conseils sur la prévention des risques professionnels et le soutien aux salariés en difficulté.</w:t>
      </w:r>
    </w:p>
    <w:p w14:paraId="777752C8"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Instances représentatives du personnel (CSE) :</w:t>
      </w:r>
      <w:r w:rsidRPr="004255C9">
        <w:rPr>
          <w:rFonts w:ascii="Times New Roman" w:eastAsia="Times New Roman" w:hAnsi="Times New Roman" w:cs="Times New Roman"/>
          <w:sz w:val="24"/>
          <w:szCs w:val="24"/>
        </w:rPr>
        <w:t xml:space="preserve"> Le CSE </w:t>
      </w:r>
      <w:proofErr w:type="gramStart"/>
      <w:r w:rsidRPr="004255C9">
        <w:rPr>
          <w:rFonts w:ascii="Times New Roman" w:eastAsia="Times New Roman" w:hAnsi="Times New Roman" w:cs="Times New Roman"/>
          <w:sz w:val="24"/>
          <w:szCs w:val="24"/>
        </w:rPr>
        <w:t>a</w:t>
      </w:r>
      <w:proofErr w:type="gramEnd"/>
      <w:r w:rsidRPr="004255C9">
        <w:rPr>
          <w:rFonts w:ascii="Times New Roman" w:eastAsia="Times New Roman" w:hAnsi="Times New Roman" w:cs="Times New Roman"/>
          <w:sz w:val="24"/>
          <w:szCs w:val="24"/>
        </w:rPr>
        <w:t xml:space="preserve"> un rôle consultatif et peut être un allié pour faire remonter des problématiques ou proposer des initiatives.</w:t>
      </w:r>
    </w:p>
    <w:p w14:paraId="37AFAC62" w14:textId="77777777" w:rsidR="009F48E1" w:rsidRPr="004255C9" w:rsidRDefault="009F48E1" w:rsidP="00C944C6">
      <w:pPr>
        <w:numPr>
          <w:ilvl w:val="1"/>
          <w:numId w:val="2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Managers N+1 et collègues managers :</w:t>
      </w:r>
      <w:r w:rsidRPr="004255C9">
        <w:rPr>
          <w:rFonts w:ascii="Times New Roman" w:eastAsia="Times New Roman" w:hAnsi="Times New Roman" w:cs="Times New Roman"/>
          <w:sz w:val="24"/>
          <w:szCs w:val="24"/>
        </w:rPr>
        <w:t xml:space="preserve"> Partagez vos expériences et vos bonnes pratiques.</w:t>
      </w:r>
    </w:p>
    <w:p w14:paraId="6974EA77" w14:textId="77777777" w:rsidR="009F48E1" w:rsidRPr="004255C9" w:rsidRDefault="009F48E1" w:rsidP="00C944C6">
      <w:pPr>
        <w:pStyle w:val="PHASE"/>
        <w:jc w:val="both"/>
        <w:rPr>
          <w:rFonts w:ascii="Times New Roman" w:hAnsi="Times New Roman" w:cs="Times New Roman"/>
          <w:sz w:val="24"/>
          <w:szCs w:val="24"/>
        </w:rPr>
      </w:pPr>
      <w:r w:rsidRPr="004255C9">
        <w:rPr>
          <w:rFonts w:ascii="Times New Roman" w:hAnsi="Times New Roman" w:cs="Times New Roman"/>
          <w:sz w:val="24"/>
          <w:szCs w:val="24"/>
        </w:rPr>
        <w:t>Actions concrètes que vous pouvez mettre en place à votre niveau :</w:t>
      </w:r>
    </w:p>
    <w:p w14:paraId="4553C048" w14:textId="77777777" w:rsidR="009F48E1" w:rsidRPr="004255C9" w:rsidRDefault="009F48E1" w:rsidP="00C944C6">
      <w:pPr>
        <w:numPr>
          <w:ilvl w:val="0"/>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Mettre en place des "rituels" QVCT :</w:t>
      </w:r>
    </w:p>
    <w:p w14:paraId="390456F5"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"Café QVCT" hebdomadaire :</w:t>
      </w:r>
      <w:r w:rsidRPr="004255C9">
        <w:rPr>
          <w:rFonts w:ascii="Times New Roman" w:eastAsia="Times New Roman" w:hAnsi="Times New Roman" w:cs="Times New Roman"/>
          <w:sz w:val="24"/>
          <w:szCs w:val="24"/>
        </w:rPr>
        <w:t xml:space="preserve"> Un moment informel pour discuter du bien-être de l'équipe, des petites victoires et des irritants de la semaine.</w:t>
      </w:r>
    </w:p>
    <w:p w14:paraId="7688D5CF"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"Débriefing de projet" axé sur le ressenti :</w:t>
      </w:r>
      <w:r w:rsidRPr="004255C9">
        <w:rPr>
          <w:rFonts w:ascii="Times New Roman" w:eastAsia="Times New Roman" w:hAnsi="Times New Roman" w:cs="Times New Roman"/>
          <w:sz w:val="24"/>
          <w:szCs w:val="24"/>
        </w:rPr>
        <w:t xml:space="preserve"> Après un projet intense, ne faites pas qu'un bilan des résultats, mais aussi un bilan sur la charge, le stress, et les leçons apprises pour la prochaine fois.</w:t>
      </w:r>
    </w:p>
    <w:p w14:paraId="7A7F5A1C"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"Journée sans réunion" :</w:t>
      </w:r>
      <w:r w:rsidRPr="004255C9">
        <w:rPr>
          <w:rFonts w:ascii="Times New Roman" w:eastAsia="Times New Roman" w:hAnsi="Times New Roman" w:cs="Times New Roman"/>
          <w:sz w:val="24"/>
          <w:szCs w:val="24"/>
        </w:rPr>
        <w:t xml:space="preserve"> Si possible, décrétez une journée par semaine ou par mois sans réunion pour permettre à chacun de se concentrer sur ses tâches de fond.</w:t>
      </w:r>
    </w:p>
    <w:p w14:paraId="02B0E461" w14:textId="77777777" w:rsidR="009F48E1" w:rsidRPr="004255C9" w:rsidRDefault="009F48E1" w:rsidP="00C944C6">
      <w:pPr>
        <w:numPr>
          <w:ilvl w:val="0"/>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Agir sur l'autonomie et la responsabilisation :</w:t>
      </w:r>
    </w:p>
    <w:p w14:paraId="5736089F"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Déléguer des responsabilités :</w:t>
      </w:r>
      <w:r w:rsidRPr="004255C9">
        <w:rPr>
          <w:rFonts w:ascii="Times New Roman" w:eastAsia="Times New Roman" w:hAnsi="Times New Roman" w:cs="Times New Roman"/>
          <w:sz w:val="24"/>
          <w:szCs w:val="24"/>
        </w:rPr>
        <w:t xml:space="preserve"> Confiez des missions complètes à vos collaborateurs, en leur laissant la liberté de choisir la méthode, tant que le résultat est là.</w:t>
      </w:r>
    </w:p>
    <w:p w14:paraId="4EF59C1F"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Encourager les initiatives :</w:t>
      </w:r>
      <w:r w:rsidRPr="004255C9">
        <w:rPr>
          <w:rFonts w:ascii="Times New Roman" w:eastAsia="Times New Roman" w:hAnsi="Times New Roman" w:cs="Times New Roman"/>
          <w:sz w:val="24"/>
          <w:szCs w:val="24"/>
        </w:rPr>
        <w:t xml:space="preserve"> Laissez votre équipe proposer des améliorations de processus ou d'organisation.</w:t>
      </w:r>
    </w:p>
    <w:p w14:paraId="3F73325F" w14:textId="77777777" w:rsidR="009F48E1" w:rsidRPr="004255C9" w:rsidRDefault="009F48E1" w:rsidP="00C944C6">
      <w:pPr>
        <w:numPr>
          <w:ilvl w:val="0"/>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Aménager l'environnement de travail :</w:t>
      </w:r>
    </w:p>
    <w:p w14:paraId="41602993"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Optimiser l'espace :</w:t>
      </w:r>
      <w:r w:rsidRPr="004255C9">
        <w:rPr>
          <w:rFonts w:ascii="Times New Roman" w:eastAsia="Times New Roman" w:hAnsi="Times New Roman" w:cs="Times New Roman"/>
          <w:sz w:val="24"/>
          <w:szCs w:val="24"/>
        </w:rPr>
        <w:t xml:space="preserve"> Même sans gros budget, de petits ajustements peuvent améliorer le confort (éclairage, rangement, plantes, etc.).</w:t>
      </w:r>
    </w:p>
    <w:p w14:paraId="2127B5AF"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Favoriser les pauses :</w:t>
      </w:r>
      <w:r w:rsidRPr="004255C9">
        <w:rPr>
          <w:rFonts w:ascii="Times New Roman" w:eastAsia="Times New Roman" w:hAnsi="Times New Roman" w:cs="Times New Roman"/>
          <w:sz w:val="24"/>
          <w:szCs w:val="24"/>
        </w:rPr>
        <w:t xml:space="preserve"> Encouragez les micro-pauses, les courtes balades.</w:t>
      </w:r>
    </w:p>
    <w:p w14:paraId="0B71C6C8" w14:textId="77777777" w:rsidR="009F48E1" w:rsidRPr="004255C9" w:rsidRDefault="009F48E1" w:rsidP="00C944C6">
      <w:pPr>
        <w:numPr>
          <w:ilvl w:val="0"/>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Renforcer la cohésion d'équipe :</w:t>
      </w:r>
    </w:p>
    <w:p w14:paraId="26E38FB8"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Organiser des moments de convivialité :</w:t>
      </w:r>
      <w:r w:rsidRPr="004255C9">
        <w:rPr>
          <w:rFonts w:ascii="Times New Roman" w:eastAsia="Times New Roman" w:hAnsi="Times New Roman" w:cs="Times New Roman"/>
          <w:sz w:val="24"/>
          <w:szCs w:val="24"/>
        </w:rPr>
        <w:t xml:space="preserve"> Déjeuners d'équipe, activités courtes (</w:t>
      </w:r>
      <w:proofErr w:type="gramStart"/>
      <w:r w:rsidRPr="004255C9">
        <w:rPr>
          <w:rFonts w:ascii="Times New Roman" w:eastAsia="Times New Roman" w:hAnsi="Times New Roman" w:cs="Times New Roman"/>
          <w:sz w:val="24"/>
          <w:szCs w:val="24"/>
        </w:rPr>
        <w:t>ex:</w:t>
      </w:r>
      <w:proofErr w:type="gramEnd"/>
      <w:r w:rsidRPr="004255C9">
        <w:rPr>
          <w:rFonts w:ascii="Times New Roman" w:eastAsia="Times New Roman" w:hAnsi="Times New Roman" w:cs="Times New Roman"/>
          <w:sz w:val="24"/>
          <w:szCs w:val="24"/>
        </w:rPr>
        <w:t xml:space="preserve"> 15 min de jeu), célébrations des réussites.</w:t>
      </w:r>
    </w:p>
    <w:p w14:paraId="030D4E01"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Mettre en place un système de "</w:t>
      </w:r>
      <w:proofErr w:type="spellStart"/>
      <w:r w:rsidRPr="004255C9">
        <w:rPr>
          <w:rFonts w:ascii="Times New Roman" w:eastAsia="Times New Roman" w:hAnsi="Times New Roman" w:cs="Times New Roman"/>
          <w:b/>
          <w:bCs/>
          <w:sz w:val="24"/>
          <w:szCs w:val="24"/>
        </w:rPr>
        <w:t>buddy</w:t>
      </w:r>
      <w:proofErr w:type="spellEnd"/>
      <w:r w:rsidRPr="004255C9">
        <w:rPr>
          <w:rFonts w:ascii="Times New Roman" w:eastAsia="Times New Roman" w:hAnsi="Times New Roman" w:cs="Times New Roman"/>
          <w:b/>
          <w:bCs/>
          <w:sz w:val="24"/>
          <w:szCs w:val="24"/>
        </w:rPr>
        <w:t>" :</w:t>
      </w:r>
      <w:r w:rsidRPr="004255C9">
        <w:rPr>
          <w:rFonts w:ascii="Times New Roman" w:eastAsia="Times New Roman" w:hAnsi="Times New Roman" w:cs="Times New Roman"/>
          <w:sz w:val="24"/>
          <w:szCs w:val="24"/>
        </w:rPr>
        <w:t xml:space="preserve"> Pour les nouveaux arrivants, un parrain ou une marraine pour faciliter l'intégration.</w:t>
      </w:r>
    </w:p>
    <w:p w14:paraId="30762CC5" w14:textId="77777777" w:rsidR="009F48E1" w:rsidRPr="004255C9" w:rsidRDefault="009F48E1" w:rsidP="00C944C6">
      <w:pPr>
        <w:numPr>
          <w:ilvl w:val="0"/>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Gérer la charge de travail de manière proactive :</w:t>
      </w:r>
    </w:p>
    <w:p w14:paraId="40A04215"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Visualiser les plannings :</w:t>
      </w:r>
      <w:r w:rsidRPr="004255C9">
        <w:rPr>
          <w:rFonts w:ascii="Times New Roman" w:eastAsia="Times New Roman" w:hAnsi="Times New Roman" w:cs="Times New Roman"/>
          <w:sz w:val="24"/>
          <w:szCs w:val="24"/>
        </w:rPr>
        <w:t xml:space="preserve"> Utilisez un outil partagé pour que chacun ait une visibilité sur la charge des autres et puisse proposer de l'aide.</w:t>
      </w:r>
    </w:p>
    <w:p w14:paraId="5F13F92B"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Prioriser ensemble :</w:t>
      </w:r>
      <w:r w:rsidRPr="004255C9">
        <w:rPr>
          <w:rFonts w:ascii="Times New Roman" w:eastAsia="Times New Roman" w:hAnsi="Times New Roman" w:cs="Times New Roman"/>
          <w:sz w:val="24"/>
          <w:szCs w:val="24"/>
        </w:rPr>
        <w:t xml:space="preserve"> En cas de surcharge, aidez votre équipe à prioriser les tâches et à dire "non" aux demandes non essentielles ou à renégocier les délais.</w:t>
      </w:r>
    </w:p>
    <w:p w14:paraId="1C4AC2C9" w14:textId="77777777"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Lutter contre l'infobésité :</w:t>
      </w:r>
      <w:r w:rsidRPr="004255C9">
        <w:rPr>
          <w:rFonts w:ascii="Times New Roman" w:eastAsia="Times New Roman" w:hAnsi="Times New Roman" w:cs="Times New Roman"/>
          <w:sz w:val="24"/>
          <w:szCs w:val="24"/>
        </w:rPr>
        <w:t xml:space="preserve"> Encouragez des communications claires et concises, et réduisez le nombre de mails inutiles.</w:t>
      </w:r>
    </w:p>
    <w:p w14:paraId="7B1F5C87" w14:textId="3B02483C" w:rsidR="009F48E1" w:rsidRPr="004255C9" w:rsidRDefault="009F48E1" w:rsidP="00C944C6">
      <w:pPr>
        <w:numPr>
          <w:ilvl w:val="0"/>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Développer la reconnaissance et le feedback :</w:t>
      </w:r>
    </w:p>
    <w:p w14:paraId="7D2D9A21" w14:textId="48000E4B"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Feedback régulier et spécifique :</w:t>
      </w:r>
      <w:r w:rsidRPr="004255C9">
        <w:rPr>
          <w:rFonts w:ascii="Times New Roman" w:eastAsia="Times New Roman" w:hAnsi="Times New Roman" w:cs="Times New Roman"/>
          <w:sz w:val="24"/>
          <w:szCs w:val="24"/>
        </w:rPr>
        <w:t xml:space="preserve"> Ne pas attendre les entretiens annuels pour donner du feedback, positif comme constructif. Soyez précis sur ce qui est bien fait et ce qui peut être amélioré.</w:t>
      </w:r>
    </w:p>
    <w:p w14:paraId="597EE430" w14:textId="3C9AF165"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Célébrer les succès :</w:t>
      </w:r>
      <w:r w:rsidRPr="004255C9">
        <w:rPr>
          <w:rFonts w:ascii="Times New Roman" w:eastAsia="Times New Roman" w:hAnsi="Times New Roman" w:cs="Times New Roman"/>
          <w:sz w:val="24"/>
          <w:szCs w:val="24"/>
        </w:rPr>
        <w:t xml:space="preserve"> Mettez en lumière les réussites de l'équipe et des individus.</w:t>
      </w:r>
    </w:p>
    <w:p w14:paraId="7404FD8B" w14:textId="5E9AA4DE" w:rsidR="009F48E1" w:rsidRPr="004255C9" w:rsidRDefault="009F48E1" w:rsidP="00C944C6">
      <w:pPr>
        <w:numPr>
          <w:ilvl w:val="0"/>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Être un modèle :</w:t>
      </w:r>
    </w:p>
    <w:p w14:paraId="7E7FC437" w14:textId="241E923B"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Montrez l'exemple :</w:t>
      </w:r>
      <w:r w:rsidRPr="004255C9">
        <w:rPr>
          <w:rFonts w:ascii="Times New Roman" w:eastAsia="Times New Roman" w:hAnsi="Times New Roman" w:cs="Times New Roman"/>
          <w:sz w:val="24"/>
          <w:szCs w:val="24"/>
        </w:rPr>
        <w:t xml:space="preserve"> Si vous respectez vos horaires, prenez vos pauses, et gérez votre propre stress, votre équipe sera plus encline à faire de même.</w:t>
      </w:r>
    </w:p>
    <w:p w14:paraId="0697629A" w14:textId="02292301" w:rsidR="009F48E1" w:rsidRPr="004255C9" w:rsidRDefault="009F48E1" w:rsidP="00C944C6">
      <w:pPr>
        <w:numPr>
          <w:ilvl w:val="1"/>
          <w:numId w:val="2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Soyez transparent :</w:t>
      </w:r>
      <w:r w:rsidRPr="004255C9">
        <w:rPr>
          <w:rFonts w:ascii="Times New Roman" w:eastAsia="Times New Roman" w:hAnsi="Times New Roman" w:cs="Times New Roman"/>
          <w:sz w:val="24"/>
          <w:szCs w:val="24"/>
        </w:rPr>
        <w:t xml:space="preserve"> Dans la mesure du possible, partagez les informations de l'entreprise qui peuvent impacter le travail de votre équipe.</w:t>
      </w:r>
    </w:p>
    <w:p w14:paraId="78AE61B8" w14:textId="77777777" w:rsidR="009F48E1" w:rsidRPr="004255C9" w:rsidRDefault="009F48E1"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En tant que manager de service, votre influence est directe et quotidienne. En utilisant ces outils et en mettant en place ces actions, vous pouvez créer un environnement de travail plus sain, plus épanouissant et plus productif pour votre équipe, même sans une démarche QVCT formalisée à l'échelle de toute l'entreprise.</w:t>
      </w:r>
    </w:p>
    <w:p w14:paraId="17B34A06" w14:textId="365C516F" w:rsidR="00302502" w:rsidRPr="004255C9" w:rsidRDefault="00302502" w:rsidP="00C944C6">
      <w:pPr>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br w:type="page"/>
      </w:r>
    </w:p>
    <w:p w14:paraId="257E1353" w14:textId="346FAA3E" w:rsidR="00302502" w:rsidRPr="004255C9" w:rsidRDefault="00CB17DF" w:rsidP="00C944C6">
      <w:pPr>
        <w:pStyle w:val="PHASE"/>
        <w:jc w:val="both"/>
        <w:rPr>
          <w:rFonts w:ascii="Times New Roman" w:hAnsi="Times New Roman" w:cs="Times New Roman"/>
          <w:sz w:val="24"/>
          <w:szCs w:val="24"/>
        </w:rPr>
      </w:pPr>
      <w:r w:rsidRPr="004255C9">
        <w:rPr>
          <w:rFonts w:ascii="Times New Roman" w:hAnsi="Times New Roman" w:cs="Times New Roman"/>
          <w:sz w:val="24"/>
          <w:szCs w:val="24"/>
        </w:rPr>
        <w:t xml:space="preserve">Tips par pétales : les possibilités </w:t>
      </w:r>
    </w:p>
    <w:p w14:paraId="12DBF908" w14:textId="479E33B9" w:rsidR="00C837DE" w:rsidRPr="004255C9" w:rsidRDefault="005A03AD" w:rsidP="00C944C6">
      <w:pPr>
        <w:pStyle w:val="Paragraphedeliste"/>
        <w:spacing w:before="100" w:beforeAutospacing="1" w:after="100" w:afterAutospacing="1"/>
        <w:ind w:left="3600"/>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noProof/>
          <w:sz w:val="24"/>
          <w:szCs w:val="24"/>
        </w:rPr>
        <w:drawing>
          <wp:anchor distT="0" distB="0" distL="114300" distR="114300" simplePos="0" relativeHeight="251631616" behindDoc="0" locked="0" layoutInCell="1" allowOverlap="1" wp14:anchorId="3A780D1D" wp14:editId="11729BEF">
            <wp:simplePos x="0" y="0"/>
            <wp:positionH relativeFrom="column">
              <wp:posOffset>3188970</wp:posOffset>
            </wp:positionH>
            <wp:positionV relativeFrom="paragraph">
              <wp:posOffset>822960</wp:posOffset>
            </wp:positionV>
            <wp:extent cx="3556000" cy="2000250"/>
            <wp:effectExtent l="0" t="0" r="6350" b="0"/>
            <wp:wrapThrough wrapText="bothSides">
              <wp:wrapPolygon edited="0">
                <wp:start x="0" y="0"/>
                <wp:lineTo x="0" y="21394"/>
                <wp:lineTo x="21523" y="21394"/>
                <wp:lineTo x="21523" y="0"/>
                <wp:lineTo x="0" y="0"/>
              </wp:wrapPolygon>
            </wp:wrapThrough>
            <wp:docPr id="834209739" name="Image 7"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09739" name="Image 7" descr="Une image contenant texte, capture d’écran, Police, cercle&#10;&#10;Le contenu généré par l’IA peut être incorrect."/>
                    <pic:cNvPicPr/>
                  </pic:nvPicPr>
                  <pic:blipFill>
                    <a:blip r:embed="rId35"/>
                    <a:stretch>
                      <a:fillRect/>
                    </a:stretch>
                  </pic:blipFill>
                  <pic:spPr>
                    <a:xfrm>
                      <a:off x="0" y="0"/>
                      <a:ext cx="3556000" cy="2000250"/>
                    </a:xfrm>
                    <a:prstGeom prst="rect">
                      <a:avLst/>
                    </a:prstGeom>
                  </pic:spPr>
                </pic:pic>
              </a:graphicData>
            </a:graphic>
          </wp:anchor>
        </w:drawing>
      </w:r>
      <w:r w:rsidR="00CB17DF" w:rsidRPr="004255C9">
        <w:rPr>
          <w:rFonts w:ascii="Times New Roman" w:eastAsia="Times New Roman" w:hAnsi="Times New Roman" w:cs="Times New Roman"/>
          <w:b/>
          <w:bCs/>
          <w:sz w:val="24"/>
          <w:szCs w:val="24"/>
        </w:rPr>
        <w:t xml:space="preserve">Connaissance de la stratégie et le management </w:t>
      </w:r>
    </w:p>
    <w:p w14:paraId="36BD922D" w14:textId="7F04EDC7" w:rsidR="005A03AD" w:rsidRPr="004255C9" w:rsidRDefault="005A03AD" w:rsidP="00C944C6">
      <w:p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45952" behindDoc="0" locked="0" layoutInCell="1" allowOverlap="1" wp14:anchorId="6376966E" wp14:editId="0447092F">
            <wp:simplePos x="0" y="0"/>
            <wp:positionH relativeFrom="column">
              <wp:posOffset>3608070</wp:posOffset>
            </wp:positionH>
            <wp:positionV relativeFrom="paragraph">
              <wp:posOffset>2421890</wp:posOffset>
            </wp:positionV>
            <wp:extent cx="3183255" cy="1790700"/>
            <wp:effectExtent l="0" t="0" r="0" b="0"/>
            <wp:wrapThrough wrapText="bothSides">
              <wp:wrapPolygon edited="0">
                <wp:start x="0" y="0"/>
                <wp:lineTo x="0" y="21370"/>
                <wp:lineTo x="21458" y="21370"/>
                <wp:lineTo x="21458" y="0"/>
                <wp:lineTo x="0" y="0"/>
              </wp:wrapPolygon>
            </wp:wrapThrough>
            <wp:docPr id="1624825535" name="Image 9" descr="Une image contenant texte, capture d’écran, cercl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25535" name="Image 9" descr="Une image contenant texte, capture d’écran, cercle, Police&#10;&#10;Le contenu généré par l’IA peut être incorrect."/>
                    <pic:cNvPicPr/>
                  </pic:nvPicPr>
                  <pic:blipFill>
                    <a:blip r:embed="rId36"/>
                    <a:stretch>
                      <a:fillRect/>
                    </a:stretch>
                  </pic:blipFill>
                  <pic:spPr>
                    <a:xfrm>
                      <a:off x="0" y="0"/>
                      <a:ext cx="3183255" cy="1790700"/>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noProof/>
          <w:sz w:val="24"/>
          <w:szCs w:val="24"/>
        </w:rPr>
        <w:drawing>
          <wp:anchor distT="0" distB="0" distL="114300" distR="114300" simplePos="0" relativeHeight="251642880" behindDoc="0" locked="0" layoutInCell="1" allowOverlap="1" wp14:anchorId="1633E9FB" wp14:editId="6CFE3B3F">
            <wp:simplePos x="0" y="0"/>
            <wp:positionH relativeFrom="margin">
              <wp:posOffset>-297180</wp:posOffset>
            </wp:positionH>
            <wp:positionV relativeFrom="paragraph">
              <wp:posOffset>2431415</wp:posOffset>
            </wp:positionV>
            <wp:extent cx="3640455" cy="2047875"/>
            <wp:effectExtent l="0" t="0" r="0" b="9525"/>
            <wp:wrapThrough wrapText="bothSides">
              <wp:wrapPolygon edited="0">
                <wp:start x="0" y="0"/>
                <wp:lineTo x="0" y="21500"/>
                <wp:lineTo x="21476" y="21500"/>
                <wp:lineTo x="21476" y="0"/>
                <wp:lineTo x="0" y="0"/>
              </wp:wrapPolygon>
            </wp:wrapThrough>
            <wp:docPr id="1570080414" name="Image 8"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80414" name="Image 8" descr="Une image contenant texte, capture d’écran, Police, cercle&#10;&#10;Le contenu généré par l’IA peut être incorrect."/>
                    <pic:cNvPicPr/>
                  </pic:nvPicPr>
                  <pic:blipFill>
                    <a:blip r:embed="rId37"/>
                    <a:stretch>
                      <a:fillRect/>
                    </a:stretch>
                  </pic:blipFill>
                  <pic:spPr>
                    <a:xfrm>
                      <a:off x="0" y="0"/>
                      <a:ext cx="3640455" cy="2047875"/>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noProof/>
          <w:sz w:val="24"/>
          <w:szCs w:val="24"/>
        </w:rPr>
        <w:drawing>
          <wp:anchor distT="0" distB="0" distL="114300" distR="114300" simplePos="0" relativeHeight="251636736" behindDoc="0" locked="0" layoutInCell="1" allowOverlap="1" wp14:anchorId="2F7C5657" wp14:editId="113409A5">
            <wp:simplePos x="0" y="0"/>
            <wp:positionH relativeFrom="column">
              <wp:posOffset>-401955</wp:posOffset>
            </wp:positionH>
            <wp:positionV relativeFrom="paragraph">
              <wp:posOffset>269240</wp:posOffset>
            </wp:positionV>
            <wp:extent cx="3522133" cy="1981200"/>
            <wp:effectExtent l="0" t="0" r="2540" b="0"/>
            <wp:wrapThrough wrapText="bothSides">
              <wp:wrapPolygon edited="0">
                <wp:start x="0" y="0"/>
                <wp:lineTo x="0" y="21392"/>
                <wp:lineTo x="21499" y="21392"/>
                <wp:lineTo x="21499" y="0"/>
                <wp:lineTo x="0" y="0"/>
              </wp:wrapPolygon>
            </wp:wrapThrough>
            <wp:docPr id="1846071725" name="Image 6"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71725" name="Image 6" descr="Une image contenant texte, capture d’écran, Police, cercle&#10;&#10;Le contenu généré par l’IA peut être incorrect."/>
                    <pic:cNvPicPr/>
                  </pic:nvPicPr>
                  <pic:blipFill>
                    <a:blip r:embed="rId38"/>
                    <a:stretch>
                      <a:fillRect/>
                    </a:stretch>
                  </pic:blipFill>
                  <pic:spPr>
                    <a:xfrm>
                      <a:off x="0" y="0"/>
                      <a:ext cx="3522133" cy="1981200"/>
                    </a:xfrm>
                    <a:prstGeom prst="rect">
                      <a:avLst/>
                    </a:prstGeom>
                  </pic:spPr>
                </pic:pic>
              </a:graphicData>
            </a:graphic>
          </wp:anchor>
        </w:drawing>
      </w:r>
    </w:p>
    <w:p w14:paraId="7A01E1DF" w14:textId="3EFAE88C" w:rsidR="005A03AD" w:rsidRPr="004255C9" w:rsidRDefault="005A03AD" w:rsidP="00C944C6">
      <w:pPr>
        <w:spacing w:before="100" w:beforeAutospacing="1" w:after="100" w:afterAutospacing="1"/>
        <w:jc w:val="both"/>
        <w:rPr>
          <w:rFonts w:ascii="Times New Roman" w:eastAsia="Times New Roman" w:hAnsi="Times New Roman" w:cs="Times New Roman"/>
          <w:sz w:val="24"/>
          <w:szCs w:val="24"/>
        </w:rPr>
      </w:pPr>
    </w:p>
    <w:p w14:paraId="3C9FB1A8" w14:textId="573E8307" w:rsidR="00CB17DF" w:rsidRPr="004255C9" w:rsidRDefault="004E3587" w:rsidP="00C944C6">
      <w:pPr>
        <w:pStyle w:val="Paragraphedeliste"/>
        <w:spacing w:before="100" w:beforeAutospacing="1" w:after="100" w:afterAutospacing="1"/>
        <w:ind w:left="3600"/>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Organisation et contenu du travail </w:t>
      </w:r>
    </w:p>
    <w:p w14:paraId="0D1593E5" w14:textId="6D63970B" w:rsidR="005A03AD" w:rsidRPr="004255C9" w:rsidRDefault="005A03AD" w:rsidP="00C944C6">
      <w:pPr>
        <w:pStyle w:val="Paragraphedeliste"/>
        <w:jc w:val="both"/>
        <w:rPr>
          <w:rFonts w:ascii="Times New Roman" w:eastAsia="Times New Roman" w:hAnsi="Times New Roman" w:cs="Times New Roman"/>
          <w:sz w:val="24"/>
          <w:szCs w:val="24"/>
        </w:rPr>
      </w:pPr>
      <w:r w:rsidRPr="004255C9">
        <w:rPr>
          <w:rFonts w:ascii="Times New Roman" w:eastAsia="Times New Roman" w:hAnsi="Times New Roman" w:cs="Times New Roman"/>
          <w:b/>
          <w:bCs/>
          <w:noProof/>
          <w:sz w:val="24"/>
          <w:szCs w:val="24"/>
        </w:rPr>
        <w:drawing>
          <wp:anchor distT="0" distB="0" distL="114300" distR="114300" simplePos="0" relativeHeight="251652096" behindDoc="0" locked="0" layoutInCell="1" allowOverlap="1" wp14:anchorId="143565AE" wp14:editId="22D22BBB">
            <wp:simplePos x="0" y="0"/>
            <wp:positionH relativeFrom="column">
              <wp:posOffset>3430270</wp:posOffset>
            </wp:positionH>
            <wp:positionV relativeFrom="paragraph">
              <wp:posOffset>495300</wp:posOffset>
            </wp:positionV>
            <wp:extent cx="3352165" cy="1885950"/>
            <wp:effectExtent l="0" t="0" r="635" b="0"/>
            <wp:wrapThrough wrapText="bothSides">
              <wp:wrapPolygon edited="0">
                <wp:start x="0" y="0"/>
                <wp:lineTo x="0" y="21382"/>
                <wp:lineTo x="21481" y="21382"/>
                <wp:lineTo x="21481" y="0"/>
                <wp:lineTo x="0" y="0"/>
              </wp:wrapPolygon>
            </wp:wrapThrough>
            <wp:docPr id="1896785343" name="Image 11"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85343" name="Image 11" descr="Une image contenant texte, capture d’écran, Police, cercle&#10;&#10;Le contenu généré par l’IA peut être incorrect."/>
                    <pic:cNvPicPr/>
                  </pic:nvPicPr>
                  <pic:blipFill>
                    <a:blip r:embed="rId39"/>
                    <a:stretch>
                      <a:fillRect/>
                    </a:stretch>
                  </pic:blipFill>
                  <pic:spPr>
                    <a:xfrm>
                      <a:off x="0" y="0"/>
                      <a:ext cx="3352165" cy="1885950"/>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b/>
          <w:bCs/>
          <w:noProof/>
          <w:sz w:val="24"/>
          <w:szCs w:val="24"/>
        </w:rPr>
        <w:drawing>
          <wp:anchor distT="0" distB="0" distL="114300" distR="114300" simplePos="0" relativeHeight="251656192" behindDoc="0" locked="0" layoutInCell="1" allowOverlap="1" wp14:anchorId="41019887" wp14:editId="5D62E2EA">
            <wp:simplePos x="0" y="0"/>
            <wp:positionH relativeFrom="column">
              <wp:posOffset>-392430</wp:posOffset>
            </wp:positionH>
            <wp:positionV relativeFrom="paragraph">
              <wp:posOffset>400050</wp:posOffset>
            </wp:positionV>
            <wp:extent cx="3572510" cy="2009775"/>
            <wp:effectExtent l="0" t="0" r="8890" b="9525"/>
            <wp:wrapThrough wrapText="bothSides">
              <wp:wrapPolygon edited="0">
                <wp:start x="0" y="0"/>
                <wp:lineTo x="0" y="21498"/>
                <wp:lineTo x="21539" y="21498"/>
                <wp:lineTo x="21539" y="0"/>
                <wp:lineTo x="0" y="0"/>
              </wp:wrapPolygon>
            </wp:wrapThrough>
            <wp:docPr id="1096253224" name="Image 10"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53224" name="Image 10" descr="Une image contenant texte, capture d’écran, nombre, Parallèle&#10;&#10;Le contenu généré par l’IA peut être incorrect."/>
                    <pic:cNvPicPr/>
                  </pic:nvPicPr>
                  <pic:blipFill>
                    <a:blip r:embed="rId40"/>
                    <a:stretch>
                      <a:fillRect/>
                    </a:stretch>
                  </pic:blipFill>
                  <pic:spPr>
                    <a:xfrm>
                      <a:off x="0" y="0"/>
                      <a:ext cx="3572510" cy="2009775"/>
                    </a:xfrm>
                    <a:prstGeom prst="rect">
                      <a:avLst/>
                    </a:prstGeom>
                  </pic:spPr>
                </pic:pic>
              </a:graphicData>
            </a:graphic>
            <wp14:sizeRelH relativeFrom="margin">
              <wp14:pctWidth>0</wp14:pctWidth>
            </wp14:sizeRelH>
            <wp14:sizeRelV relativeFrom="margin">
              <wp14:pctHeight>0</wp14:pctHeight>
            </wp14:sizeRelV>
          </wp:anchor>
        </w:drawing>
      </w:r>
    </w:p>
    <w:p w14:paraId="2AD373FE" w14:textId="339A6AE5" w:rsidR="005A03AD" w:rsidRPr="004255C9" w:rsidRDefault="005A03AD" w:rsidP="00C944C6">
      <w:pPr>
        <w:spacing w:before="100" w:beforeAutospacing="1" w:after="100" w:afterAutospacing="1"/>
        <w:jc w:val="both"/>
        <w:rPr>
          <w:rFonts w:ascii="Times New Roman" w:eastAsia="Times New Roman" w:hAnsi="Times New Roman" w:cs="Times New Roman"/>
          <w:sz w:val="24"/>
          <w:szCs w:val="24"/>
        </w:rPr>
      </w:pPr>
    </w:p>
    <w:p w14:paraId="4FB31599" w14:textId="793807D9" w:rsidR="004E3587" w:rsidRPr="004255C9" w:rsidRDefault="004E3587" w:rsidP="00C944C6">
      <w:pPr>
        <w:pStyle w:val="Paragraphedeliste"/>
        <w:spacing w:before="100" w:beforeAutospacing="1" w:after="100" w:afterAutospacing="1"/>
        <w:ind w:left="3600"/>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Dialogue social</w:t>
      </w:r>
    </w:p>
    <w:p w14:paraId="6AB92D51" w14:textId="70FAA798"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695104" behindDoc="0" locked="0" layoutInCell="1" allowOverlap="1" wp14:anchorId="0232704E" wp14:editId="53E18541">
            <wp:simplePos x="0" y="0"/>
            <wp:positionH relativeFrom="column">
              <wp:posOffset>-506730</wp:posOffset>
            </wp:positionH>
            <wp:positionV relativeFrom="paragraph">
              <wp:posOffset>147955</wp:posOffset>
            </wp:positionV>
            <wp:extent cx="4046855" cy="2276475"/>
            <wp:effectExtent l="0" t="0" r="0" b="9525"/>
            <wp:wrapThrough wrapText="bothSides">
              <wp:wrapPolygon edited="0">
                <wp:start x="0" y="0"/>
                <wp:lineTo x="0" y="21510"/>
                <wp:lineTo x="21454" y="21510"/>
                <wp:lineTo x="21454" y="0"/>
                <wp:lineTo x="0" y="0"/>
              </wp:wrapPolygon>
            </wp:wrapThrough>
            <wp:docPr id="1708364752" name="Image 14"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64752" name="Image 14" descr="Une image contenant texte, capture d’écran, Police, cercle&#10;&#10;Le contenu généré par l’IA peut être incorrect."/>
                    <pic:cNvPicPr/>
                  </pic:nvPicPr>
                  <pic:blipFill>
                    <a:blip r:embed="rId41"/>
                    <a:stretch>
                      <a:fillRect/>
                    </a:stretch>
                  </pic:blipFill>
                  <pic:spPr>
                    <a:xfrm>
                      <a:off x="0" y="0"/>
                      <a:ext cx="4046855" cy="2276475"/>
                    </a:xfrm>
                    <a:prstGeom prst="rect">
                      <a:avLst/>
                    </a:prstGeom>
                  </pic:spPr>
                </pic:pic>
              </a:graphicData>
            </a:graphic>
            <wp14:sizeRelH relativeFrom="margin">
              <wp14:pctWidth>0</wp14:pctWidth>
            </wp14:sizeRelH>
            <wp14:sizeRelV relativeFrom="margin">
              <wp14:pctHeight>0</wp14:pctHeight>
            </wp14:sizeRelV>
          </wp:anchor>
        </w:drawing>
      </w:r>
    </w:p>
    <w:p w14:paraId="3F50299D" w14:textId="71EA2573"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700224" behindDoc="0" locked="0" layoutInCell="1" allowOverlap="1" wp14:anchorId="0DA756BF" wp14:editId="0E1D9F10">
            <wp:simplePos x="0" y="0"/>
            <wp:positionH relativeFrom="margin">
              <wp:posOffset>3411220</wp:posOffset>
            </wp:positionH>
            <wp:positionV relativeFrom="paragraph">
              <wp:posOffset>268605</wp:posOffset>
            </wp:positionV>
            <wp:extent cx="3352800" cy="1885950"/>
            <wp:effectExtent l="0" t="0" r="0" b="0"/>
            <wp:wrapThrough wrapText="bothSides">
              <wp:wrapPolygon edited="0">
                <wp:start x="0" y="0"/>
                <wp:lineTo x="0" y="21382"/>
                <wp:lineTo x="21477" y="21382"/>
                <wp:lineTo x="21477" y="0"/>
                <wp:lineTo x="0" y="0"/>
              </wp:wrapPolygon>
            </wp:wrapThrough>
            <wp:docPr id="45404950" name="Image 15"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4950" name="Image 15" descr="Une image contenant texte, capture d’écran, Police, cercle&#10;&#10;Le contenu généré par l’IA peut être incorrect."/>
                    <pic:cNvPicPr/>
                  </pic:nvPicPr>
                  <pic:blipFill>
                    <a:blip r:embed="rId41"/>
                    <a:stretch>
                      <a:fillRect/>
                    </a:stretch>
                  </pic:blipFill>
                  <pic:spPr>
                    <a:xfrm>
                      <a:off x="0" y="0"/>
                      <a:ext cx="3352800" cy="1885950"/>
                    </a:xfrm>
                    <a:prstGeom prst="rect">
                      <a:avLst/>
                    </a:prstGeom>
                  </pic:spPr>
                </pic:pic>
              </a:graphicData>
            </a:graphic>
            <wp14:sizeRelH relativeFrom="margin">
              <wp14:pctWidth>0</wp14:pctWidth>
            </wp14:sizeRelH>
            <wp14:sizeRelV relativeFrom="margin">
              <wp14:pctHeight>0</wp14:pctHeight>
            </wp14:sizeRelV>
          </wp:anchor>
        </w:drawing>
      </w:r>
    </w:p>
    <w:p w14:paraId="59532E9D" w14:textId="38ED02A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r w:rsidRPr="004255C9">
        <w:rPr>
          <w:rFonts w:ascii="Times New Roman" w:eastAsia="Times New Roman" w:hAnsi="Times New Roman" w:cs="Times New Roman"/>
          <w:noProof/>
          <w:sz w:val="24"/>
          <w:szCs w:val="24"/>
        </w:rPr>
        <w:drawing>
          <wp:anchor distT="0" distB="0" distL="114300" distR="114300" simplePos="0" relativeHeight="251703296" behindDoc="0" locked="0" layoutInCell="1" allowOverlap="1" wp14:anchorId="2D2D3CB5" wp14:editId="57F55F52">
            <wp:simplePos x="0" y="0"/>
            <wp:positionH relativeFrom="page">
              <wp:posOffset>152400</wp:posOffset>
            </wp:positionH>
            <wp:positionV relativeFrom="paragraph">
              <wp:posOffset>2052320</wp:posOffset>
            </wp:positionV>
            <wp:extent cx="4707255" cy="2647950"/>
            <wp:effectExtent l="0" t="0" r="0" b="0"/>
            <wp:wrapThrough wrapText="bothSides">
              <wp:wrapPolygon edited="0">
                <wp:start x="0" y="0"/>
                <wp:lineTo x="0" y="21445"/>
                <wp:lineTo x="21504" y="21445"/>
                <wp:lineTo x="21504" y="0"/>
                <wp:lineTo x="0" y="0"/>
              </wp:wrapPolygon>
            </wp:wrapThrough>
            <wp:docPr id="341499569" name="Image 16"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99569" name="Image 16" descr="Une image contenant texte, capture d’écran, Police, cercle&#10;&#10;Le contenu généré par l’IA peut être incorrect."/>
                    <pic:cNvPicPr/>
                  </pic:nvPicPr>
                  <pic:blipFill>
                    <a:blip r:embed="rId42"/>
                    <a:stretch>
                      <a:fillRect/>
                    </a:stretch>
                  </pic:blipFill>
                  <pic:spPr>
                    <a:xfrm>
                      <a:off x="0" y="0"/>
                      <a:ext cx="4707255" cy="2647950"/>
                    </a:xfrm>
                    <a:prstGeom prst="rect">
                      <a:avLst/>
                    </a:prstGeom>
                  </pic:spPr>
                </pic:pic>
              </a:graphicData>
            </a:graphic>
            <wp14:sizeRelH relativeFrom="margin">
              <wp14:pctWidth>0</wp14:pctWidth>
            </wp14:sizeRelH>
            <wp14:sizeRelV relativeFrom="margin">
              <wp14:pctHeight>0</wp14:pctHeight>
            </wp14:sizeRelV>
          </wp:anchor>
        </w:drawing>
      </w:r>
    </w:p>
    <w:p w14:paraId="07C12B23" w14:textId="6AE3E6E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297E5BFA"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100194C7"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71C4B1C3"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52DDF505"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302BEB96"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4A4A6B13"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605C84AF"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385A921E"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0F38D527"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07780FB1"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7CE0B855"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7FBD8F72"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35E2B161"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3DCC530B" w14:textId="77777777" w:rsidR="003708E5"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sz w:val="24"/>
          <w:szCs w:val="24"/>
        </w:rPr>
      </w:pPr>
    </w:p>
    <w:p w14:paraId="2187D12E" w14:textId="59302A77" w:rsidR="004E3587" w:rsidRPr="004255C9" w:rsidRDefault="003708E5" w:rsidP="00C944C6">
      <w:pPr>
        <w:pStyle w:val="Paragraphedeliste"/>
        <w:spacing w:before="100" w:beforeAutospacing="1" w:after="100" w:afterAutospacing="1"/>
        <w:ind w:left="3600"/>
        <w:jc w:val="both"/>
        <w:rPr>
          <w:rFonts w:ascii="Times New Roman" w:eastAsia="Times New Roman" w:hAnsi="Times New Roman" w:cs="Times New Roman"/>
          <w:b/>
          <w:bCs/>
          <w:sz w:val="24"/>
          <w:szCs w:val="24"/>
        </w:rPr>
      </w:pPr>
      <w:r w:rsidRPr="004255C9">
        <w:rPr>
          <w:rFonts w:ascii="Times New Roman" w:eastAsia="Times New Roman" w:hAnsi="Times New Roman" w:cs="Times New Roman"/>
          <w:noProof/>
          <w:sz w:val="24"/>
          <w:szCs w:val="24"/>
        </w:rPr>
        <w:drawing>
          <wp:anchor distT="0" distB="0" distL="114300" distR="114300" simplePos="0" relativeHeight="251686912" behindDoc="0" locked="0" layoutInCell="1" allowOverlap="1" wp14:anchorId="4310AFBC" wp14:editId="27D9EBAD">
            <wp:simplePos x="0" y="0"/>
            <wp:positionH relativeFrom="page">
              <wp:align>right</wp:align>
            </wp:positionH>
            <wp:positionV relativeFrom="paragraph">
              <wp:posOffset>361315</wp:posOffset>
            </wp:positionV>
            <wp:extent cx="3420110" cy="1924050"/>
            <wp:effectExtent l="0" t="0" r="8890" b="0"/>
            <wp:wrapThrough wrapText="bothSides">
              <wp:wrapPolygon edited="0">
                <wp:start x="0" y="0"/>
                <wp:lineTo x="0" y="21386"/>
                <wp:lineTo x="21536" y="21386"/>
                <wp:lineTo x="21536" y="0"/>
                <wp:lineTo x="0" y="0"/>
              </wp:wrapPolygon>
            </wp:wrapThrough>
            <wp:docPr id="570777562" name="Image 13"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77562" name="Image 13" descr="Une image contenant texte, capture d’écran, Police, cercle&#10;&#10;Le contenu généré par l’IA peut être incorrect."/>
                    <pic:cNvPicPr/>
                  </pic:nvPicPr>
                  <pic:blipFill>
                    <a:blip r:embed="rId43"/>
                    <a:stretch>
                      <a:fillRect/>
                    </a:stretch>
                  </pic:blipFill>
                  <pic:spPr>
                    <a:xfrm>
                      <a:off x="0" y="0"/>
                      <a:ext cx="3420110" cy="1924050"/>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b/>
          <w:bCs/>
          <w:noProof/>
          <w:sz w:val="24"/>
          <w:szCs w:val="24"/>
        </w:rPr>
        <w:drawing>
          <wp:anchor distT="0" distB="0" distL="114300" distR="114300" simplePos="0" relativeHeight="251673600" behindDoc="0" locked="0" layoutInCell="1" allowOverlap="1" wp14:anchorId="1D5EC7F4" wp14:editId="6697913F">
            <wp:simplePos x="0" y="0"/>
            <wp:positionH relativeFrom="column">
              <wp:posOffset>-192405</wp:posOffset>
            </wp:positionH>
            <wp:positionV relativeFrom="paragraph">
              <wp:posOffset>266065</wp:posOffset>
            </wp:positionV>
            <wp:extent cx="3775710" cy="2124075"/>
            <wp:effectExtent l="0" t="0" r="0" b="9525"/>
            <wp:wrapThrough wrapText="bothSides">
              <wp:wrapPolygon edited="0">
                <wp:start x="0" y="0"/>
                <wp:lineTo x="0" y="21503"/>
                <wp:lineTo x="21469" y="21503"/>
                <wp:lineTo x="21469" y="0"/>
                <wp:lineTo x="0" y="0"/>
              </wp:wrapPolygon>
            </wp:wrapThrough>
            <wp:docPr id="169901345" name="Image 12"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1345" name="Image 12" descr="Une image contenant texte, capture d’écran, Police, cercle&#10;&#10;Le contenu généré par l’IA peut être incorrect."/>
                    <pic:cNvPicPr/>
                  </pic:nvPicPr>
                  <pic:blipFill>
                    <a:blip r:embed="rId44"/>
                    <a:stretch>
                      <a:fillRect/>
                    </a:stretch>
                  </pic:blipFill>
                  <pic:spPr>
                    <a:xfrm>
                      <a:off x="0" y="0"/>
                      <a:ext cx="3775710" cy="2124075"/>
                    </a:xfrm>
                    <a:prstGeom prst="rect">
                      <a:avLst/>
                    </a:prstGeom>
                  </pic:spPr>
                </pic:pic>
              </a:graphicData>
            </a:graphic>
            <wp14:sizeRelH relativeFrom="margin">
              <wp14:pctWidth>0</wp14:pctWidth>
            </wp14:sizeRelH>
            <wp14:sizeRelV relativeFrom="margin">
              <wp14:pctHeight>0</wp14:pctHeight>
            </wp14:sizeRelV>
          </wp:anchor>
        </w:drawing>
      </w:r>
      <w:r w:rsidR="004E3587" w:rsidRPr="004255C9">
        <w:rPr>
          <w:rFonts w:ascii="Times New Roman" w:eastAsia="Times New Roman" w:hAnsi="Times New Roman" w:cs="Times New Roman"/>
          <w:b/>
          <w:bCs/>
          <w:sz w:val="24"/>
          <w:szCs w:val="24"/>
        </w:rPr>
        <w:t xml:space="preserve">Santé et sécurité au travail </w:t>
      </w:r>
    </w:p>
    <w:p w14:paraId="0ED36D22" w14:textId="432B4D82" w:rsidR="00954442" w:rsidRPr="004255C9" w:rsidRDefault="00F15958" w:rsidP="00C944C6">
      <w:pPr>
        <w:jc w:val="both"/>
        <w:rPr>
          <w:rFonts w:ascii="Times New Roman" w:eastAsia="Times New Roman" w:hAnsi="Times New Roman" w:cs="Times New Roman"/>
          <w:sz w:val="24"/>
          <w:szCs w:val="24"/>
        </w:rPr>
      </w:pPr>
      <w:r w:rsidRPr="004255C9">
        <w:rPr>
          <w:rFonts w:ascii="Times New Roman" w:hAnsi="Times New Roman" w:cs="Times New Roman"/>
          <w:noProof/>
          <w:sz w:val="24"/>
          <w:szCs w:val="24"/>
        </w:rPr>
        <w:drawing>
          <wp:anchor distT="0" distB="0" distL="114300" distR="114300" simplePos="0" relativeHeight="251743232" behindDoc="0" locked="0" layoutInCell="1" allowOverlap="1" wp14:anchorId="38806A6F" wp14:editId="6F493E1B">
            <wp:simplePos x="0" y="0"/>
            <wp:positionH relativeFrom="margin">
              <wp:align>left</wp:align>
            </wp:positionH>
            <wp:positionV relativeFrom="paragraph">
              <wp:posOffset>2358390</wp:posOffset>
            </wp:positionV>
            <wp:extent cx="3856355" cy="2169160"/>
            <wp:effectExtent l="0" t="0" r="0" b="2540"/>
            <wp:wrapThrough wrapText="bothSides">
              <wp:wrapPolygon edited="0">
                <wp:start x="0" y="0"/>
                <wp:lineTo x="0" y="21436"/>
                <wp:lineTo x="21447" y="21436"/>
                <wp:lineTo x="21447" y="0"/>
                <wp:lineTo x="0" y="0"/>
              </wp:wrapPolygon>
            </wp:wrapThrough>
            <wp:docPr id="2030433192" name="Image 22" descr="Une image contenant texte, Dessin animé, clipart, Anim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33192" name="Image 22" descr="Une image contenant texte, Dessin animé, clipart, Animation&#10;&#10;Le contenu généré par l’IA peut être incorrect."/>
                    <pic:cNvPicPr/>
                  </pic:nvPicPr>
                  <pic:blipFill>
                    <a:blip r:embed="rId45"/>
                    <a:stretch>
                      <a:fillRect/>
                    </a:stretch>
                  </pic:blipFill>
                  <pic:spPr>
                    <a:xfrm>
                      <a:off x="0" y="0"/>
                      <a:ext cx="3856355" cy="2169160"/>
                    </a:xfrm>
                    <a:prstGeom prst="rect">
                      <a:avLst/>
                    </a:prstGeom>
                  </pic:spPr>
                </pic:pic>
              </a:graphicData>
            </a:graphic>
            <wp14:sizeRelH relativeFrom="margin">
              <wp14:pctWidth>0</wp14:pctWidth>
            </wp14:sizeRelH>
            <wp14:sizeRelV relativeFrom="margin">
              <wp14:pctHeight>0</wp14:pctHeight>
            </wp14:sizeRelV>
          </wp:anchor>
        </w:drawing>
      </w:r>
      <w:r w:rsidR="00954442" w:rsidRPr="004255C9">
        <w:rPr>
          <w:rFonts w:ascii="Times New Roman" w:eastAsia="Times New Roman" w:hAnsi="Times New Roman" w:cs="Times New Roman"/>
          <w:sz w:val="24"/>
          <w:szCs w:val="24"/>
        </w:rPr>
        <w:br w:type="page"/>
      </w:r>
    </w:p>
    <w:p w14:paraId="522EB3DA" w14:textId="0530B669" w:rsidR="009F48E1" w:rsidRPr="004255C9" w:rsidRDefault="004165D5" w:rsidP="00C944C6">
      <w:pPr>
        <w:spacing w:before="100" w:beforeAutospacing="1" w:after="100" w:afterAutospacing="1"/>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noProof/>
          <w:sz w:val="24"/>
          <w:szCs w:val="24"/>
        </w:rPr>
        <w:drawing>
          <wp:anchor distT="0" distB="0" distL="114300" distR="114300" simplePos="0" relativeHeight="251714560" behindDoc="0" locked="0" layoutInCell="1" allowOverlap="1" wp14:anchorId="314A3C2C" wp14:editId="7F1D0F1D">
            <wp:simplePos x="0" y="0"/>
            <wp:positionH relativeFrom="page">
              <wp:posOffset>4472305</wp:posOffset>
            </wp:positionH>
            <wp:positionV relativeFrom="paragraph">
              <wp:posOffset>433705</wp:posOffset>
            </wp:positionV>
            <wp:extent cx="2979420" cy="1905000"/>
            <wp:effectExtent l="0" t="0" r="0" b="0"/>
            <wp:wrapThrough wrapText="bothSides">
              <wp:wrapPolygon edited="0">
                <wp:start x="0" y="0"/>
                <wp:lineTo x="0" y="21384"/>
                <wp:lineTo x="21407" y="21384"/>
                <wp:lineTo x="21407" y="0"/>
                <wp:lineTo x="0" y="0"/>
              </wp:wrapPolygon>
            </wp:wrapThrough>
            <wp:docPr id="1749517867" name="Image 18"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17867" name="Image 18" descr="Une image contenant texte, capture d’écran, Police, cercle&#10;&#10;Le contenu généré par l’IA peut être incorrect."/>
                    <pic:cNvPicPr/>
                  </pic:nvPicPr>
                  <pic:blipFill>
                    <a:blip r:embed="rId46"/>
                    <a:stretch>
                      <a:fillRect/>
                    </a:stretch>
                  </pic:blipFill>
                  <pic:spPr>
                    <a:xfrm>
                      <a:off x="0" y="0"/>
                      <a:ext cx="2979420" cy="1905000"/>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b/>
          <w:bCs/>
          <w:noProof/>
          <w:sz w:val="24"/>
          <w:szCs w:val="24"/>
        </w:rPr>
        <w:drawing>
          <wp:anchor distT="0" distB="0" distL="114300" distR="114300" simplePos="0" relativeHeight="251726848" behindDoc="0" locked="0" layoutInCell="1" allowOverlap="1" wp14:anchorId="53414706" wp14:editId="2B0D0993">
            <wp:simplePos x="0" y="0"/>
            <wp:positionH relativeFrom="column">
              <wp:posOffset>-449580</wp:posOffset>
            </wp:positionH>
            <wp:positionV relativeFrom="paragraph">
              <wp:posOffset>367665</wp:posOffset>
            </wp:positionV>
            <wp:extent cx="4286250" cy="2410460"/>
            <wp:effectExtent l="0" t="0" r="0" b="8890"/>
            <wp:wrapThrough wrapText="bothSides">
              <wp:wrapPolygon edited="0">
                <wp:start x="0" y="0"/>
                <wp:lineTo x="0" y="21509"/>
                <wp:lineTo x="21504" y="21509"/>
                <wp:lineTo x="21504" y="0"/>
                <wp:lineTo x="0" y="0"/>
              </wp:wrapPolygon>
            </wp:wrapThrough>
            <wp:docPr id="51305420" name="Image 19"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5420" name="Image 19" descr="Une image contenant texte, capture d’écran, Police, cercle&#10;&#10;Le contenu généré par l’IA peut être incorrect."/>
                    <pic:cNvPicPr/>
                  </pic:nvPicPr>
                  <pic:blipFill>
                    <a:blip r:embed="rId47"/>
                    <a:stretch>
                      <a:fillRect/>
                    </a:stretch>
                  </pic:blipFill>
                  <pic:spPr>
                    <a:xfrm>
                      <a:off x="0" y="0"/>
                      <a:ext cx="4286250" cy="2410460"/>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b/>
          <w:bCs/>
          <w:sz w:val="24"/>
          <w:szCs w:val="24"/>
        </w:rPr>
        <w:t>COMPETENCES ET PARCOURS</w:t>
      </w:r>
    </w:p>
    <w:p w14:paraId="60997850" w14:textId="5696857D" w:rsidR="004165D5" w:rsidRPr="004255C9" w:rsidRDefault="004165D5" w:rsidP="00C944C6">
      <w:pPr>
        <w:spacing w:before="100" w:beforeAutospacing="1" w:after="100" w:afterAutospacing="1"/>
        <w:jc w:val="both"/>
        <w:rPr>
          <w:rFonts w:ascii="Times New Roman" w:eastAsia="Times New Roman" w:hAnsi="Times New Roman" w:cs="Times New Roman"/>
          <w:sz w:val="24"/>
          <w:szCs w:val="24"/>
        </w:rPr>
      </w:pPr>
    </w:p>
    <w:p w14:paraId="50D9C80C" w14:textId="77777777" w:rsidR="004165D5" w:rsidRPr="004255C9" w:rsidRDefault="004165D5" w:rsidP="00C944C6">
      <w:pPr>
        <w:spacing w:before="100" w:beforeAutospacing="1" w:after="100" w:afterAutospacing="1"/>
        <w:jc w:val="both"/>
        <w:rPr>
          <w:rFonts w:ascii="Times New Roman" w:eastAsia="Times New Roman" w:hAnsi="Times New Roman" w:cs="Times New Roman"/>
          <w:sz w:val="24"/>
          <w:szCs w:val="24"/>
        </w:rPr>
      </w:pPr>
    </w:p>
    <w:p w14:paraId="17DECA22" w14:textId="77AF6C4C" w:rsidR="004165D5" w:rsidRPr="004255C9" w:rsidRDefault="004165D5" w:rsidP="00C944C6">
      <w:pPr>
        <w:spacing w:before="100" w:beforeAutospacing="1" w:after="100" w:afterAutospacing="1"/>
        <w:jc w:val="both"/>
        <w:rPr>
          <w:rFonts w:ascii="Times New Roman" w:eastAsia="Times New Roman" w:hAnsi="Times New Roman" w:cs="Times New Roman"/>
          <w:sz w:val="24"/>
          <w:szCs w:val="24"/>
        </w:rPr>
      </w:pPr>
    </w:p>
    <w:p w14:paraId="4476730D" w14:textId="28E6DD91" w:rsidR="004165D5" w:rsidRPr="004255C9" w:rsidRDefault="004165D5" w:rsidP="00C944C6">
      <w:pPr>
        <w:spacing w:before="100" w:beforeAutospacing="1" w:after="100" w:afterAutospacing="1"/>
        <w:jc w:val="both"/>
        <w:rPr>
          <w:rFonts w:ascii="Times New Roman" w:eastAsia="Times New Roman" w:hAnsi="Times New Roman" w:cs="Times New Roman"/>
          <w:b/>
          <w:bCs/>
          <w:sz w:val="24"/>
          <w:szCs w:val="24"/>
        </w:rPr>
      </w:pPr>
      <w:r w:rsidRPr="004255C9">
        <w:rPr>
          <w:rFonts w:ascii="Times New Roman" w:hAnsi="Times New Roman" w:cs="Times New Roman"/>
          <w:noProof/>
          <w:sz w:val="24"/>
          <w:szCs w:val="24"/>
        </w:rPr>
        <w:drawing>
          <wp:anchor distT="0" distB="0" distL="114300" distR="114300" simplePos="0" relativeHeight="251739136" behindDoc="0" locked="0" layoutInCell="1" allowOverlap="1" wp14:anchorId="7B8D1E89" wp14:editId="04B6E072">
            <wp:simplePos x="0" y="0"/>
            <wp:positionH relativeFrom="page">
              <wp:align>right</wp:align>
            </wp:positionH>
            <wp:positionV relativeFrom="paragraph">
              <wp:posOffset>429260</wp:posOffset>
            </wp:positionV>
            <wp:extent cx="3115310" cy="2152650"/>
            <wp:effectExtent l="0" t="0" r="8890" b="0"/>
            <wp:wrapThrough wrapText="bothSides">
              <wp:wrapPolygon edited="0">
                <wp:start x="0" y="0"/>
                <wp:lineTo x="0" y="21409"/>
                <wp:lineTo x="21530" y="21409"/>
                <wp:lineTo x="21530" y="0"/>
                <wp:lineTo x="0" y="0"/>
              </wp:wrapPolygon>
            </wp:wrapThrough>
            <wp:docPr id="1281737251" name="Image 2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37251" name="Image 21" descr="Une image contenant texte, capture d’écran, Police&#10;&#10;Le contenu généré par l’IA peut être incorrect."/>
                    <pic:cNvPicPr/>
                  </pic:nvPicPr>
                  <pic:blipFill>
                    <a:blip r:embed="rId48"/>
                    <a:stretch>
                      <a:fillRect/>
                    </a:stretch>
                  </pic:blipFill>
                  <pic:spPr>
                    <a:xfrm>
                      <a:off x="0" y="0"/>
                      <a:ext cx="3115310" cy="2152650"/>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hAnsi="Times New Roman" w:cs="Times New Roman"/>
          <w:b/>
          <w:bCs/>
          <w:noProof/>
          <w:sz w:val="24"/>
          <w:szCs w:val="24"/>
        </w:rPr>
        <w:drawing>
          <wp:anchor distT="0" distB="0" distL="114300" distR="114300" simplePos="0" relativeHeight="251734016" behindDoc="0" locked="0" layoutInCell="1" allowOverlap="1" wp14:anchorId="2BFFBF14" wp14:editId="34408D0B">
            <wp:simplePos x="0" y="0"/>
            <wp:positionH relativeFrom="column">
              <wp:posOffset>-278130</wp:posOffset>
            </wp:positionH>
            <wp:positionV relativeFrom="paragraph">
              <wp:posOffset>391160</wp:posOffset>
            </wp:positionV>
            <wp:extent cx="4097655" cy="2305050"/>
            <wp:effectExtent l="0" t="0" r="0" b="0"/>
            <wp:wrapThrough wrapText="bothSides">
              <wp:wrapPolygon edited="0">
                <wp:start x="0" y="0"/>
                <wp:lineTo x="0" y="21421"/>
                <wp:lineTo x="21490" y="21421"/>
                <wp:lineTo x="21490" y="0"/>
                <wp:lineTo x="0" y="0"/>
              </wp:wrapPolygon>
            </wp:wrapThrough>
            <wp:docPr id="1086399041" name="Image 20" descr="Une image contenant texte, capture d’écran,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99041" name="Image 20" descr="Une image contenant texte, capture d’écran, Police, cercle&#10;&#10;Le contenu généré par l’IA peut être incorrect."/>
                    <pic:cNvPicPr/>
                  </pic:nvPicPr>
                  <pic:blipFill>
                    <a:blip r:embed="rId49"/>
                    <a:stretch>
                      <a:fillRect/>
                    </a:stretch>
                  </pic:blipFill>
                  <pic:spPr>
                    <a:xfrm>
                      <a:off x="0" y="0"/>
                      <a:ext cx="4097655" cy="2305050"/>
                    </a:xfrm>
                    <a:prstGeom prst="rect">
                      <a:avLst/>
                    </a:prstGeom>
                  </pic:spPr>
                </pic:pic>
              </a:graphicData>
            </a:graphic>
            <wp14:sizeRelH relativeFrom="margin">
              <wp14:pctWidth>0</wp14:pctWidth>
            </wp14:sizeRelH>
            <wp14:sizeRelV relativeFrom="margin">
              <wp14:pctHeight>0</wp14:pctHeight>
            </wp14:sizeRelV>
          </wp:anchor>
        </w:drawing>
      </w:r>
      <w:r w:rsidRPr="004255C9">
        <w:rPr>
          <w:rFonts w:ascii="Times New Roman" w:eastAsia="Times New Roman" w:hAnsi="Times New Roman" w:cs="Times New Roman"/>
          <w:b/>
          <w:bCs/>
          <w:sz w:val="24"/>
          <w:szCs w:val="24"/>
        </w:rPr>
        <w:t>EGALITE</w:t>
      </w:r>
    </w:p>
    <w:p w14:paraId="6EBEBE57" w14:textId="00407092" w:rsidR="00A67360" w:rsidRPr="004255C9" w:rsidRDefault="00A67360" w:rsidP="00C944C6">
      <w:pPr>
        <w:spacing w:before="100" w:beforeAutospacing="1" w:after="100" w:afterAutospacing="1"/>
        <w:jc w:val="both"/>
        <w:rPr>
          <w:rFonts w:ascii="Times New Roman" w:eastAsia="Times New Roman" w:hAnsi="Times New Roman" w:cs="Times New Roman"/>
          <w:sz w:val="24"/>
          <w:szCs w:val="24"/>
        </w:rPr>
      </w:pPr>
    </w:p>
    <w:p w14:paraId="3B6D269D" w14:textId="641B05B8" w:rsidR="002553D2" w:rsidRPr="004255C9" w:rsidRDefault="002553D2" w:rsidP="00C944C6">
      <w:pPr>
        <w:jc w:val="both"/>
        <w:rPr>
          <w:rFonts w:ascii="Times New Roman" w:hAnsi="Times New Roman" w:cs="Times New Roman"/>
          <w:sz w:val="24"/>
          <w:szCs w:val="24"/>
        </w:rPr>
      </w:pPr>
    </w:p>
    <w:p w14:paraId="61F5061A" w14:textId="3F498870" w:rsidR="00EC2832" w:rsidRPr="004255C9" w:rsidRDefault="004165D5" w:rsidP="00C944C6">
      <w:pPr>
        <w:jc w:val="both"/>
        <w:rPr>
          <w:rFonts w:ascii="Times New Roman" w:hAnsi="Times New Roman" w:cs="Times New Roman"/>
          <w:sz w:val="24"/>
          <w:szCs w:val="24"/>
        </w:rPr>
        <w:sectPr w:rsidR="00EC2832" w:rsidRPr="004255C9" w:rsidSect="0039601A">
          <w:headerReference w:type="even" r:id="rId50"/>
          <w:headerReference w:type="default" r:id="rId51"/>
          <w:footerReference w:type="default" r:id="rId52"/>
          <w:headerReference w:type="first" r:id="rId53"/>
          <w:type w:val="continuous"/>
          <w:pgSz w:w="11900" w:h="16840"/>
          <w:pgMar w:top="1843" w:right="843" w:bottom="993" w:left="993" w:header="709" w:footer="488" w:gutter="0"/>
          <w:cols w:space="708"/>
          <w:docGrid w:linePitch="360"/>
        </w:sectPr>
      </w:pPr>
      <w:r w:rsidRPr="004255C9">
        <w:rPr>
          <w:rFonts w:ascii="Times New Roman" w:hAnsi="Times New Roman" w:cs="Times New Roman"/>
          <w:sz w:val="24"/>
          <w:szCs w:val="24"/>
        </w:rPr>
        <w:t xml:space="preserve"> </w:t>
      </w:r>
    </w:p>
    <w:p w14:paraId="4DD320E4" w14:textId="54021CD3" w:rsidR="004165D5" w:rsidRPr="004255C9" w:rsidRDefault="004165D5" w:rsidP="00C944C6">
      <w:pPr>
        <w:jc w:val="both"/>
        <w:rPr>
          <w:rFonts w:ascii="Times New Roman" w:eastAsia="Times New Roman" w:hAnsi="Times New Roman" w:cs="Times New Roman"/>
          <w:i/>
          <w:iCs/>
          <w:color w:val="4F81BD" w:themeColor="accent1"/>
          <w:sz w:val="24"/>
          <w:szCs w:val="24"/>
        </w:rPr>
      </w:pPr>
    </w:p>
    <w:p w14:paraId="18F8E026" w14:textId="77777777" w:rsidR="00F15958" w:rsidRDefault="00F15958" w:rsidP="00C944C6">
      <w:pPr>
        <w:pStyle w:val="PHASE"/>
        <w:jc w:val="both"/>
        <w:rPr>
          <w:rFonts w:ascii="Times New Roman" w:hAnsi="Times New Roman" w:cs="Times New Roman"/>
          <w:sz w:val="24"/>
          <w:szCs w:val="24"/>
        </w:rPr>
        <w:sectPr w:rsidR="00F15958" w:rsidSect="00EC2832">
          <w:headerReference w:type="default" r:id="rId54"/>
          <w:type w:val="continuous"/>
          <w:pgSz w:w="16840" w:h="11900" w:orient="landscape"/>
          <w:pgMar w:top="845" w:right="992" w:bottom="992" w:left="1843" w:header="709" w:footer="488" w:gutter="0"/>
          <w:cols w:space="708"/>
          <w:docGrid w:linePitch="360"/>
        </w:sectPr>
      </w:pPr>
    </w:p>
    <w:p w14:paraId="4D7C6452" w14:textId="7F707E3F" w:rsidR="00036E77" w:rsidRPr="004255C9" w:rsidRDefault="00764253" w:rsidP="00C944C6">
      <w:pPr>
        <w:pStyle w:val="PHASE"/>
        <w:jc w:val="both"/>
        <w:rPr>
          <w:rFonts w:ascii="Times New Roman" w:hAnsi="Times New Roman" w:cs="Times New Roman"/>
          <w:sz w:val="24"/>
          <w:szCs w:val="24"/>
        </w:rPr>
      </w:pPr>
      <w:r w:rsidRPr="004255C9">
        <w:rPr>
          <w:rFonts w:ascii="Times New Roman" w:hAnsi="Times New Roman" w:cs="Times New Roman"/>
          <w:sz w:val="24"/>
          <w:szCs w:val="24"/>
        </w:rPr>
        <w:t xml:space="preserve">Et vous après cette formation quelles actions </w:t>
      </w:r>
      <w:r w:rsidR="00EC2832" w:rsidRPr="004255C9">
        <w:rPr>
          <w:rFonts w:ascii="Times New Roman" w:hAnsi="Times New Roman" w:cs="Times New Roman"/>
          <w:sz w:val="24"/>
          <w:szCs w:val="24"/>
        </w:rPr>
        <w:t>pourriez-vous</w:t>
      </w:r>
      <w:r w:rsidRPr="004255C9">
        <w:rPr>
          <w:rFonts w:ascii="Times New Roman" w:hAnsi="Times New Roman" w:cs="Times New Roman"/>
          <w:sz w:val="24"/>
          <w:szCs w:val="24"/>
        </w:rPr>
        <w:t xml:space="preserve"> mettre en place ? </w:t>
      </w:r>
    </w:p>
    <w:tbl>
      <w:tblPr>
        <w:tblStyle w:val="TableauGrille1Clair-Accentuation1"/>
        <w:tblW w:w="15027" w:type="dxa"/>
        <w:tblInd w:w="-998" w:type="dxa"/>
        <w:tblLayout w:type="fixed"/>
        <w:tblLook w:val="04A0" w:firstRow="1" w:lastRow="0" w:firstColumn="1" w:lastColumn="0" w:noHBand="0" w:noVBand="1"/>
      </w:tblPr>
      <w:tblGrid>
        <w:gridCol w:w="2978"/>
        <w:gridCol w:w="2693"/>
        <w:gridCol w:w="1984"/>
        <w:gridCol w:w="1559"/>
        <w:gridCol w:w="1559"/>
        <w:gridCol w:w="4254"/>
      </w:tblGrid>
      <w:tr w:rsidR="00764253" w:rsidRPr="004255C9" w14:paraId="1FA345C0" w14:textId="62F169A3" w:rsidTr="00104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5F2C135E" w14:textId="7D5F4B78" w:rsidR="00764253" w:rsidRPr="004255C9" w:rsidRDefault="00764253" w:rsidP="001041A9">
            <w:pPr>
              <w:pStyle w:val="PHASE"/>
              <w:ind w:left="0"/>
              <w:rPr>
                <w:rFonts w:ascii="Times New Roman" w:hAnsi="Times New Roman" w:cs="Times New Roman"/>
                <w:sz w:val="24"/>
                <w:szCs w:val="24"/>
              </w:rPr>
            </w:pPr>
            <w:r w:rsidRPr="001041A9">
              <w:rPr>
                <w:rFonts w:ascii="Times New Roman" w:hAnsi="Times New Roman" w:cs="Times New Roman"/>
                <w:sz w:val="24"/>
                <w:szCs w:val="24"/>
              </w:rPr>
              <w:t>Actions</w:t>
            </w:r>
          </w:p>
        </w:tc>
        <w:tc>
          <w:tcPr>
            <w:tcW w:w="2693" w:type="dxa"/>
          </w:tcPr>
          <w:p w14:paraId="6827FDDF" w14:textId="348CB698" w:rsidR="00764253" w:rsidRPr="004255C9" w:rsidRDefault="00764253" w:rsidP="001041A9">
            <w:pPr>
              <w:pStyle w:val="PHASE"/>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55C9">
              <w:rPr>
                <w:rFonts w:ascii="Times New Roman" w:hAnsi="Times New Roman" w:cs="Times New Roman"/>
                <w:sz w:val="24"/>
                <w:szCs w:val="24"/>
              </w:rPr>
              <w:t>Commen</w:t>
            </w:r>
            <w:r w:rsidR="008F014F">
              <w:rPr>
                <w:rFonts w:ascii="Times New Roman" w:hAnsi="Times New Roman" w:cs="Times New Roman"/>
                <w:sz w:val="24"/>
                <w:szCs w:val="24"/>
              </w:rPr>
              <w:t>t</w:t>
            </w:r>
            <w:r w:rsidRPr="004255C9">
              <w:rPr>
                <w:rFonts w:ascii="Times New Roman" w:hAnsi="Times New Roman" w:cs="Times New Roman"/>
                <w:sz w:val="24"/>
                <w:szCs w:val="24"/>
              </w:rPr>
              <w:t> ?</w:t>
            </w:r>
          </w:p>
        </w:tc>
        <w:tc>
          <w:tcPr>
            <w:tcW w:w="1984" w:type="dxa"/>
          </w:tcPr>
          <w:p w14:paraId="67A3F1F7" w14:textId="2E6B6399" w:rsidR="00764253" w:rsidRPr="004255C9" w:rsidRDefault="00764253" w:rsidP="001041A9">
            <w:pPr>
              <w:pStyle w:val="PHASE"/>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55C9">
              <w:rPr>
                <w:rFonts w:ascii="Times New Roman" w:hAnsi="Times New Roman" w:cs="Times New Roman"/>
                <w:sz w:val="24"/>
                <w:szCs w:val="24"/>
              </w:rPr>
              <w:t>Début</w:t>
            </w:r>
          </w:p>
        </w:tc>
        <w:tc>
          <w:tcPr>
            <w:tcW w:w="1559" w:type="dxa"/>
          </w:tcPr>
          <w:p w14:paraId="68659927" w14:textId="68D8A05F" w:rsidR="00764253" w:rsidRPr="004255C9" w:rsidRDefault="00764253" w:rsidP="001041A9">
            <w:pPr>
              <w:pStyle w:val="PHASE"/>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55C9">
              <w:rPr>
                <w:rFonts w:ascii="Times New Roman" w:hAnsi="Times New Roman" w:cs="Times New Roman"/>
                <w:sz w:val="24"/>
                <w:szCs w:val="24"/>
              </w:rPr>
              <w:t>Fin</w:t>
            </w:r>
          </w:p>
        </w:tc>
        <w:tc>
          <w:tcPr>
            <w:tcW w:w="1559" w:type="dxa"/>
          </w:tcPr>
          <w:p w14:paraId="778040E1" w14:textId="743976C9" w:rsidR="00764253" w:rsidRPr="004255C9" w:rsidRDefault="00764253" w:rsidP="001041A9">
            <w:pPr>
              <w:pStyle w:val="PHASE"/>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55C9">
              <w:rPr>
                <w:rFonts w:ascii="Times New Roman" w:hAnsi="Times New Roman" w:cs="Times New Roman"/>
                <w:sz w:val="24"/>
                <w:szCs w:val="24"/>
              </w:rPr>
              <w:t>KPI</w:t>
            </w:r>
          </w:p>
        </w:tc>
        <w:tc>
          <w:tcPr>
            <w:tcW w:w="4254" w:type="dxa"/>
          </w:tcPr>
          <w:p w14:paraId="626E830E" w14:textId="598D5AC4" w:rsidR="00764253" w:rsidRPr="004255C9" w:rsidRDefault="00764253" w:rsidP="001041A9">
            <w:pPr>
              <w:pStyle w:val="PHASE"/>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55C9">
              <w:rPr>
                <w:rFonts w:ascii="Times New Roman" w:hAnsi="Times New Roman" w:cs="Times New Roman"/>
                <w:sz w:val="24"/>
                <w:szCs w:val="24"/>
              </w:rPr>
              <w:t>QUI</w:t>
            </w:r>
          </w:p>
        </w:tc>
      </w:tr>
      <w:tr w:rsidR="00764253" w:rsidRPr="004255C9" w14:paraId="73F47A32" w14:textId="32CE7620" w:rsidTr="001041A9">
        <w:tc>
          <w:tcPr>
            <w:cnfStyle w:val="001000000000" w:firstRow="0" w:lastRow="0" w:firstColumn="1" w:lastColumn="0" w:oddVBand="0" w:evenVBand="0" w:oddHBand="0" w:evenHBand="0" w:firstRowFirstColumn="0" w:firstRowLastColumn="0" w:lastRowFirstColumn="0" w:lastRowLastColumn="0"/>
            <w:tcW w:w="2978" w:type="dxa"/>
          </w:tcPr>
          <w:p w14:paraId="2C7F5666"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3BC9DB70"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55B7A2CD" w14:textId="77777777" w:rsidR="00764253" w:rsidRPr="004255C9" w:rsidRDefault="00764253" w:rsidP="00C944C6">
            <w:pPr>
              <w:pStyle w:val="PHASE"/>
              <w:ind w:left="0"/>
              <w:jc w:val="both"/>
              <w:rPr>
                <w:rFonts w:ascii="Times New Roman" w:hAnsi="Times New Roman" w:cs="Times New Roman"/>
                <w:sz w:val="24"/>
                <w:szCs w:val="24"/>
              </w:rPr>
            </w:pPr>
          </w:p>
        </w:tc>
        <w:tc>
          <w:tcPr>
            <w:tcW w:w="2693" w:type="dxa"/>
          </w:tcPr>
          <w:p w14:paraId="0A24F5BA"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62CE916D"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6548EC3E"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21F65A37"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35966E69"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64253" w:rsidRPr="004255C9" w14:paraId="74C2F1A4" w14:textId="77777777" w:rsidTr="001041A9">
        <w:tc>
          <w:tcPr>
            <w:cnfStyle w:val="001000000000" w:firstRow="0" w:lastRow="0" w:firstColumn="1" w:lastColumn="0" w:oddVBand="0" w:evenVBand="0" w:oddHBand="0" w:evenHBand="0" w:firstRowFirstColumn="0" w:firstRowLastColumn="0" w:lastRowFirstColumn="0" w:lastRowLastColumn="0"/>
            <w:tcW w:w="2978" w:type="dxa"/>
          </w:tcPr>
          <w:p w14:paraId="34A7818C"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3D182CC9"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7F56864B" w14:textId="77777777" w:rsidR="00764253" w:rsidRPr="004255C9" w:rsidRDefault="00764253" w:rsidP="00C944C6">
            <w:pPr>
              <w:pStyle w:val="PHASE"/>
              <w:ind w:left="0"/>
              <w:jc w:val="both"/>
              <w:rPr>
                <w:rFonts w:ascii="Times New Roman" w:hAnsi="Times New Roman" w:cs="Times New Roman"/>
                <w:sz w:val="24"/>
                <w:szCs w:val="24"/>
              </w:rPr>
            </w:pPr>
          </w:p>
        </w:tc>
        <w:tc>
          <w:tcPr>
            <w:tcW w:w="2693" w:type="dxa"/>
          </w:tcPr>
          <w:p w14:paraId="356ADF16"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5FFD21F0"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0D0BD0F4"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195BCF2C"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72279D1A"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64253" w:rsidRPr="004255C9" w14:paraId="697D6CFE" w14:textId="77777777" w:rsidTr="001041A9">
        <w:tc>
          <w:tcPr>
            <w:cnfStyle w:val="001000000000" w:firstRow="0" w:lastRow="0" w:firstColumn="1" w:lastColumn="0" w:oddVBand="0" w:evenVBand="0" w:oddHBand="0" w:evenHBand="0" w:firstRowFirstColumn="0" w:firstRowLastColumn="0" w:lastRowFirstColumn="0" w:lastRowLastColumn="0"/>
            <w:tcW w:w="2978" w:type="dxa"/>
          </w:tcPr>
          <w:p w14:paraId="7E8673CC"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59E4DA3D"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066E2A95" w14:textId="77777777" w:rsidR="00764253" w:rsidRPr="004255C9" w:rsidRDefault="00764253" w:rsidP="00C944C6">
            <w:pPr>
              <w:pStyle w:val="PHASE"/>
              <w:ind w:left="0"/>
              <w:jc w:val="both"/>
              <w:rPr>
                <w:rFonts w:ascii="Times New Roman" w:hAnsi="Times New Roman" w:cs="Times New Roman"/>
                <w:sz w:val="24"/>
                <w:szCs w:val="24"/>
              </w:rPr>
            </w:pPr>
          </w:p>
        </w:tc>
        <w:tc>
          <w:tcPr>
            <w:tcW w:w="2693" w:type="dxa"/>
          </w:tcPr>
          <w:p w14:paraId="4B645A17"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63E0F487"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4811C685"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6CF9B03C"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41EAD86C"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64253" w:rsidRPr="004255C9" w14:paraId="062E5AC5" w14:textId="77777777" w:rsidTr="001041A9">
        <w:tc>
          <w:tcPr>
            <w:cnfStyle w:val="001000000000" w:firstRow="0" w:lastRow="0" w:firstColumn="1" w:lastColumn="0" w:oddVBand="0" w:evenVBand="0" w:oddHBand="0" w:evenHBand="0" w:firstRowFirstColumn="0" w:firstRowLastColumn="0" w:lastRowFirstColumn="0" w:lastRowLastColumn="0"/>
            <w:tcW w:w="2978" w:type="dxa"/>
          </w:tcPr>
          <w:p w14:paraId="66A4130E"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12469284"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3C2799A6" w14:textId="77777777" w:rsidR="00764253" w:rsidRPr="004255C9" w:rsidRDefault="00764253" w:rsidP="00C944C6">
            <w:pPr>
              <w:pStyle w:val="PHASE"/>
              <w:ind w:left="0"/>
              <w:jc w:val="both"/>
              <w:rPr>
                <w:rFonts w:ascii="Times New Roman" w:hAnsi="Times New Roman" w:cs="Times New Roman"/>
                <w:sz w:val="24"/>
                <w:szCs w:val="24"/>
              </w:rPr>
            </w:pPr>
          </w:p>
        </w:tc>
        <w:tc>
          <w:tcPr>
            <w:tcW w:w="2693" w:type="dxa"/>
          </w:tcPr>
          <w:p w14:paraId="563E476D"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2E46FD6F"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7475672F"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57046A70"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5F7427F9"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64253" w:rsidRPr="004255C9" w14:paraId="24F6B266" w14:textId="77777777" w:rsidTr="001041A9">
        <w:trPr>
          <w:trHeight w:val="1432"/>
        </w:trPr>
        <w:tc>
          <w:tcPr>
            <w:cnfStyle w:val="001000000000" w:firstRow="0" w:lastRow="0" w:firstColumn="1" w:lastColumn="0" w:oddVBand="0" w:evenVBand="0" w:oddHBand="0" w:evenHBand="0" w:firstRowFirstColumn="0" w:firstRowLastColumn="0" w:lastRowFirstColumn="0" w:lastRowLastColumn="0"/>
            <w:tcW w:w="2978" w:type="dxa"/>
          </w:tcPr>
          <w:p w14:paraId="2ADCED6F"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68E871B7"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531AAA1F" w14:textId="77777777" w:rsidR="00764253" w:rsidRPr="004255C9" w:rsidRDefault="00764253" w:rsidP="00C944C6">
            <w:pPr>
              <w:pStyle w:val="PHASE"/>
              <w:ind w:left="0"/>
              <w:jc w:val="both"/>
              <w:rPr>
                <w:rFonts w:ascii="Times New Roman" w:hAnsi="Times New Roman" w:cs="Times New Roman"/>
                <w:sz w:val="24"/>
                <w:szCs w:val="24"/>
              </w:rPr>
            </w:pPr>
          </w:p>
        </w:tc>
        <w:tc>
          <w:tcPr>
            <w:tcW w:w="2693" w:type="dxa"/>
          </w:tcPr>
          <w:p w14:paraId="40FD3809"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4D5B83C4"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4ADACF84"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4757E893"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12821F47"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64253" w:rsidRPr="004255C9" w14:paraId="109780AD" w14:textId="77777777" w:rsidTr="001041A9">
        <w:trPr>
          <w:trHeight w:val="1432"/>
        </w:trPr>
        <w:tc>
          <w:tcPr>
            <w:cnfStyle w:val="001000000000" w:firstRow="0" w:lastRow="0" w:firstColumn="1" w:lastColumn="0" w:oddVBand="0" w:evenVBand="0" w:oddHBand="0" w:evenHBand="0" w:firstRowFirstColumn="0" w:firstRowLastColumn="0" w:lastRowFirstColumn="0" w:lastRowLastColumn="0"/>
            <w:tcW w:w="2978" w:type="dxa"/>
          </w:tcPr>
          <w:p w14:paraId="27577E62" w14:textId="77777777" w:rsidR="00764253" w:rsidRPr="004255C9" w:rsidRDefault="00764253" w:rsidP="00C944C6">
            <w:pPr>
              <w:pStyle w:val="PHASE"/>
              <w:ind w:left="0"/>
              <w:jc w:val="both"/>
              <w:rPr>
                <w:rFonts w:ascii="Times New Roman" w:hAnsi="Times New Roman" w:cs="Times New Roman"/>
                <w:b w:val="0"/>
                <w:bCs w:val="0"/>
                <w:sz w:val="24"/>
                <w:szCs w:val="24"/>
              </w:rPr>
            </w:pPr>
          </w:p>
          <w:p w14:paraId="471557D7" w14:textId="77777777" w:rsidR="00764253" w:rsidRPr="004255C9" w:rsidRDefault="00764253" w:rsidP="00C944C6">
            <w:pPr>
              <w:pStyle w:val="PHASE"/>
              <w:ind w:left="0"/>
              <w:jc w:val="both"/>
              <w:rPr>
                <w:rFonts w:ascii="Times New Roman" w:hAnsi="Times New Roman" w:cs="Times New Roman"/>
                <w:sz w:val="24"/>
                <w:szCs w:val="24"/>
              </w:rPr>
            </w:pPr>
          </w:p>
        </w:tc>
        <w:tc>
          <w:tcPr>
            <w:tcW w:w="2693" w:type="dxa"/>
          </w:tcPr>
          <w:p w14:paraId="18D7A2D5"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238E830C"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2D4629A5"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77B860F3"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776C4B73" w14:textId="77777777" w:rsidR="00764253" w:rsidRPr="004255C9" w:rsidRDefault="00764253"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041A9" w:rsidRPr="004255C9" w14:paraId="55916474" w14:textId="77777777" w:rsidTr="001041A9">
        <w:trPr>
          <w:trHeight w:val="1432"/>
        </w:trPr>
        <w:tc>
          <w:tcPr>
            <w:cnfStyle w:val="001000000000" w:firstRow="0" w:lastRow="0" w:firstColumn="1" w:lastColumn="0" w:oddVBand="0" w:evenVBand="0" w:oddHBand="0" w:evenHBand="0" w:firstRowFirstColumn="0" w:firstRowLastColumn="0" w:lastRowFirstColumn="0" w:lastRowLastColumn="0"/>
            <w:tcW w:w="2978" w:type="dxa"/>
          </w:tcPr>
          <w:p w14:paraId="3AD6FB05" w14:textId="77777777" w:rsidR="001041A9" w:rsidRPr="004255C9" w:rsidRDefault="001041A9" w:rsidP="00C944C6">
            <w:pPr>
              <w:pStyle w:val="PHASE"/>
              <w:ind w:left="0"/>
              <w:jc w:val="both"/>
              <w:rPr>
                <w:rFonts w:ascii="Times New Roman" w:hAnsi="Times New Roman" w:cs="Times New Roman"/>
                <w:b w:val="0"/>
                <w:bCs w:val="0"/>
                <w:sz w:val="24"/>
                <w:szCs w:val="24"/>
              </w:rPr>
            </w:pPr>
          </w:p>
        </w:tc>
        <w:tc>
          <w:tcPr>
            <w:tcW w:w="2693" w:type="dxa"/>
          </w:tcPr>
          <w:p w14:paraId="6468C0B6"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21B5F46A"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5C6E485E"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0DDB3164"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2D028ABE"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041A9" w:rsidRPr="004255C9" w14:paraId="10B769ED" w14:textId="77777777" w:rsidTr="001041A9">
        <w:trPr>
          <w:trHeight w:val="1432"/>
        </w:trPr>
        <w:tc>
          <w:tcPr>
            <w:cnfStyle w:val="001000000000" w:firstRow="0" w:lastRow="0" w:firstColumn="1" w:lastColumn="0" w:oddVBand="0" w:evenVBand="0" w:oddHBand="0" w:evenHBand="0" w:firstRowFirstColumn="0" w:firstRowLastColumn="0" w:lastRowFirstColumn="0" w:lastRowLastColumn="0"/>
            <w:tcW w:w="2978" w:type="dxa"/>
          </w:tcPr>
          <w:p w14:paraId="2334155E" w14:textId="77777777" w:rsidR="001041A9" w:rsidRPr="004255C9" w:rsidRDefault="001041A9" w:rsidP="00C944C6">
            <w:pPr>
              <w:pStyle w:val="PHASE"/>
              <w:ind w:left="0"/>
              <w:jc w:val="both"/>
              <w:rPr>
                <w:rFonts w:ascii="Times New Roman" w:hAnsi="Times New Roman" w:cs="Times New Roman"/>
                <w:b w:val="0"/>
                <w:bCs w:val="0"/>
                <w:sz w:val="24"/>
                <w:szCs w:val="24"/>
              </w:rPr>
            </w:pPr>
          </w:p>
        </w:tc>
        <w:tc>
          <w:tcPr>
            <w:tcW w:w="2693" w:type="dxa"/>
          </w:tcPr>
          <w:p w14:paraId="2024891F"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34AD392A"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7476BDFF"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0A63D341"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32AC2295"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041A9" w:rsidRPr="004255C9" w14:paraId="5F9DB307" w14:textId="77777777" w:rsidTr="001041A9">
        <w:trPr>
          <w:trHeight w:val="1432"/>
        </w:trPr>
        <w:tc>
          <w:tcPr>
            <w:cnfStyle w:val="001000000000" w:firstRow="0" w:lastRow="0" w:firstColumn="1" w:lastColumn="0" w:oddVBand="0" w:evenVBand="0" w:oddHBand="0" w:evenHBand="0" w:firstRowFirstColumn="0" w:firstRowLastColumn="0" w:lastRowFirstColumn="0" w:lastRowLastColumn="0"/>
            <w:tcW w:w="2978" w:type="dxa"/>
          </w:tcPr>
          <w:p w14:paraId="7E76EDEB" w14:textId="77777777" w:rsidR="001041A9" w:rsidRPr="004255C9" w:rsidRDefault="001041A9" w:rsidP="00C944C6">
            <w:pPr>
              <w:pStyle w:val="PHASE"/>
              <w:ind w:left="0"/>
              <w:jc w:val="both"/>
              <w:rPr>
                <w:rFonts w:ascii="Times New Roman" w:hAnsi="Times New Roman" w:cs="Times New Roman"/>
                <w:b w:val="0"/>
                <w:bCs w:val="0"/>
                <w:sz w:val="24"/>
                <w:szCs w:val="24"/>
              </w:rPr>
            </w:pPr>
          </w:p>
        </w:tc>
        <w:tc>
          <w:tcPr>
            <w:tcW w:w="2693" w:type="dxa"/>
          </w:tcPr>
          <w:p w14:paraId="33924868"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4" w:type="dxa"/>
          </w:tcPr>
          <w:p w14:paraId="0DF09753"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61EA00F3"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14:paraId="69335426"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54" w:type="dxa"/>
          </w:tcPr>
          <w:p w14:paraId="713028E4" w14:textId="77777777" w:rsidR="001041A9" w:rsidRPr="004255C9" w:rsidRDefault="001041A9" w:rsidP="00C944C6">
            <w:pPr>
              <w:pStyle w:val="PHASE"/>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5C79048" w14:textId="77777777" w:rsidR="001041A9" w:rsidRDefault="00036E77" w:rsidP="00C944C6">
      <w:pPr>
        <w:pStyle w:val="PHASE"/>
        <w:jc w:val="both"/>
        <w:rPr>
          <w:rFonts w:ascii="Times New Roman" w:hAnsi="Times New Roman" w:cs="Times New Roman"/>
          <w:sz w:val="24"/>
          <w:szCs w:val="24"/>
        </w:rPr>
        <w:sectPr w:rsidR="001041A9" w:rsidSect="00F15958">
          <w:type w:val="continuous"/>
          <w:pgSz w:w="16840" w:h="11900" w:orient="landscape"/>
          <w:pgMar w:top="845" w:right="992" w:bottom="992" w:left="1843" w:header="709" w:footer="488" w:gutter="0"/>
          <w:cols w:space="708"/>
          <w:docGrid w:linePitch="360"/>
        </w:sectPr>
      </w:pPr>
      <w:r w:rsidRPr="004255C9">
        <w:rPr>
          <w:rFonts w:ascii="Times New Roman" w:hAnsi="Times New Roman" w:cs="Times New Roman"/>
          <w:sz w:val="24"/>
          <w:szCs w:val="24"/>
        </w:rPr>
        <w:br w:type="page"/>
      </w:r>
    </w:p>
    <w:p w14:paraId="470F30D5" w14:textId="7396A376" w:rsidR="00036E77" w:rsidRPr="004255C9" w:rsidRDefault="00036E77" w:rsidP="00C944C6">
      <w:pPr>
        <w:pStyle w:val="PHASE"/>
        <w:jc w:val="both"/>
        <w:rPr>
          <w:rFonts w:ascii="Times New Roman" w:hAnsi="Times New Roman" w:cs="Times New Roman"/>
          <w:sz w:val="24"/>
          <w:szCs w:val="24"/>
        </w:rPr>
      </w:pPr>
    </w:p>
    <w:tbl>
      <w:tblPr>
        <w:tblStyle w:val="TableauGrille4-Accentuation1"/>
        <w:tblW w:w="0" w:type="auto"/>
        <w:tblLook w:val="04A0" w:firstRow="1" w:lastRow="0" w:firstColumn="1" w:lastColumn="0" w:noHBand="0" w:noVBand="1"/>
      </w:tblPr>
      <w:tblGrid>
        <w:gridCol w:w="456"/>
        <w:gridCol w:w="495"/>
        <w:gridCol w:w="63"/>
        <w:gridCol w:w="2750"/>
        <w:gridCol w:w="2776"/>
        <w:gridCol w:w="2416"/>
        <w:gridCol w:w="1097"/>
      </w:tblGrid>
      <w:tr w:rsidR="003B090E" w:rsidRPr="004255C9" w14:paraId="6F9B5930" w14:textId="77777777" w:rsidTr="003B09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799F1595" w14:textId="77777777" w:rsidR="003B090E" w:rsidRPr="004255C9" w:rsidRDefault="003B090E" w:rsidP="00C944C6">
            <w:pPr>
              <w:jc w:val="both"/>
              <w:rPr>
                <w:sz w:val="24"/>
                <w:szCs w:val="24"/>
              </w:rPr>
            </w:pPr>
          </w:p>
        </w:tc>
        <w:tc>
          <w:tcPr>
            <w:tcW w:w="1193" w:type="dxa"/>
            <w:gridSpan w:val="2"/>
          </w:tcPr>
          <w:p w14:paraId="39E25164" w14:textId="77777777" w:rsidR="003B090E" w:rsidRPr="004255C9" w:rsidRDefault="003B090E" w:rsidP="00C944C6">
            <w:pPr>
              <w:jc w:val="both"/>
              <w:cnfStyle w:val="100000000000" w:firstRow="1" w:lastRow="0" w:firstColumn="0" w:lastColumn="0" w:oddVBand="0" w:evenVBand="0" w:oddHBand="0" w:evenHBand="0" w:firstRowFirstColumn="0" w:firstRowLastColumn="0" w:lastRowFirstColumn="0" w:lastRowLastColumn="0"/>
              <w:rPr>
                <w:sz w:val="24"/>
                <w:szCs w:val="24"/>
              </w:rPr>
            </w:pPr>
          </w:p>
        </w:tc>
        <w:tc>
          <w:tcPr>
            <w:tcW w:w="2727" w:type="dxa"/>
          </w:tcPr>
          <w:p w14:paraId="670BDFD3" w14:textId="15E283A3" w:rsidR="003B090E" w:rsidRPr="004255C9" w:rsidRDefault="003B090E" w:rsidP="001041A9">
            <w:pPr>
              <w:jc w:val="center"/>
              <w:cnfStyle w:val="100000000000" w:firstRow="1" w:lastRow="0" w:firstColumn="0" w:lastColumn="0" w:oddVBand="0" w:evenVBand="0" w:oddHBand="0" w:evenHBand="0" w:firstRowFirstColumn="0" w:firstRowLastColumn="0" w:lastRowFirstColumn="0" w:lastRowLastColumn="0"/>
              <w:rPr>
                <w:sz w:val="24"/>
                <w:szCs w:val="24"/>
              </w:rPr>
            </w:pPr>
            <w:r w:rsidRPr="004255C9">
              <w:rPr>
                <w:sz w:val="24"/>
                <w:szCs w:val="24"/>
              </w:rPr>
              <w:t>ACTIONS POSSIBLES</w:t>
            </w:r>
          </w:p>
        </w:tc>
        <w:tc>
          <w:tcPr>
            <w:tcW w:w="2553" w:type="dxa"/>
          </w:tcPr>
          <w:p w14:paraId="4D9694AB" w14:textId="2DE0D391" w:rsidR="003B090E" w:rsidRPr="004255C9" w:rsidRDefault="003B090E" w:rsidP="001041A9">
            <w:pPr>
              <w:jc w:val="center"/>
              <w:cnfStyle w:val="100000000000" w:firstRow="1" w:lastRow="0" w:firstColumn="0" w:lastColumn="0" w:oddVBand="0" w:evenVBand="0" w:oddHBand="0" w:evenHBand="0" w:firstRowFirstColumn="0" w:firstRowLastColumn="0" w:lastRowFirstColumn="0" w:lastRowLastColumn="0"/>
              <w:rPr>
                <w:sz w:val="24"/>
                <w:szCs w:val="24"/>
              </w:rPr>
            </w:pPr>
            <w:r w:rsidRPr="004255C9">
              <w:rPr>
                <w:sz w:val="24"/>
                <w:szCs w:val="24"/>
              </w:rPr>
              <w:t>Comment</w:t>
            </w:r>
          </w:p>
        </w:tc>
        <w:tc>
          <w:tcPr>
            <w:tcW w:w="2169" w:type="dxa"/>
          </w:tcPr>
          <w:p w14:paraId="24D236FE" w14:textId="252122DE" w:rsidR="003B090E" w:rsidRPr="004255C9" w:rsidRDefault="003B090E" w:rsidP="001041A9">
            <w:pPr>
              <w:jc w:val="center"/>
              <w:cnfStyle w:val="100000000000" w:firstRow="1" w:lastRow="0" w:firstColumn="0" w:lastColumn="0" w:oddVBand="0" w:evenVBand="0" w:oddHBand="0" w:evenHBand="0" w:firstRowFirstColumn="0" w:firstRowLastColumn="0" w:lastRowFirstColumn="0" w:lastRowLastColumn="0"/>
              <w:rPr>
                <w:sz w:val="24"/>
                <w:szCs w:val="24"/>
              </w:rPr>
            </w:pPr>
            <w:r w:rsidRPr="004255C9">
              <w:rPr>
                <w:sz w:val="24"/>
                <w:szCs w:val="24"/>
              </w:rPr>
              <w:t>Quand</w:t>
            </w:r>
          </w:p>
        </w:tc>
        <w:tc>
          <w:tcPr>
            <w:tcW w:w="996" w:type="dxa"/>
          </w:tcPr>
          <w:p w14:paraId="2F948411" w14:textId="0343532D" w:rsidR="003B090E" w:rsidRPr="004255C9" w:rsidRDefault="003B090E" w:rsidP="001041A9">
            <w:pPr>
              <w:jc w:val="center"/>
              <w:cnfStyle w:val="100000000000" w:firstRow="1" w:lastRow="0" w:firstColumn="0" w:lastColumn="0" w:oddVBand="0" w:evenVBand="0" w:oddHBand="0" w:evenHBand="0" w:firstRowFirstColumn="0" w:firstRowLastColumn="0" w:lastRowFirstColumn="0" w:lastRowLastColumn="0"/>
              <w:rPr>
                <w:sz w:val="24"/>
                <w:szCs w:val="24"/>
              </w:rPr>
            </w:pPr>
            <w:r w:rsidRPr="004255C9">
              <w:rPr>
                <w:sz w:val="24"/>
                <w:szCs w:val="24"/>
              </w:rPr>
              <w:t>CHECK</w:t>
            </w:r>
          </w:p>
        </w:tc>
      </w:tr>
      <w:tr w:rsidR="003B090E" w:rsidRPr="004255C9" w14:paraId="2838A14B"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gridSpan w:val="2"/>
          </w:tcPr>
          <w:p w14:paraId="5580174B" w14:textId="77777777" w:rsidR="003B090E" w:rsidRPr="004255C9" w:rsidRDefault="003B090E" w:rsidP="00C944C6">
            <w:pPr>
              <w:jc w:val="both"/>
              <w:rPr>
                <w:sz w:val="24"/>
                <w:szCs w:val="24"/>
              </w:rPr>
            </w:pPr>
          </w:p>
        </w:tc>
        <w:tc>
          <w:tcPr>
            <w:tcW w:w="8588" w:type="dxa"/>
            <w:gridSpan w:val="5"/>
          </w:tcPr>
          <w:p w14:paraId="35B97E8C" w14:textId="2FCFE48F"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Pétale : Management et stratégie- Prise en compte de l’environnement -Contenu du travail </w:t>
            </w:r>
          </w:p>
        </w:tc>
      </w:tr>
      <w:tr w:rsidR="003B090E" w:rsidRPr="004255C9" w14:paraId="703B4C10"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F908B52" w14:textId="77777777" w:rsidR="003B090E" w:rsidRPr="004255C9" w:rsidRDefault="003B090E" w:rsidP="00C944C6">
            <w:pPr>
              <w:jc w:val="both"/>
              <w:rPr>
                <w:sz w:val="24"/>
                <w:szCs w:val="24"/>
              </w:rPr>
            </w:pPr>
            <w:r w:rsidRPr="004255C9">
              <w:rPr>
                <w:sz w:val="24"/>
                <w:szCs w:val="24"/>
              </w:rPr>
              <w:t>1</w:t>
            </w:r>
          </w:p>
        </w:tc>
        <w:tc>
          <w:tcPr>
            <w:tcW w:w="1193" w:type="dxa"/>
            <w:gridSpan w:val="2"/>
          </w:tcPr>
          <w:p w14:paraId="39A6CA7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073D90CD" w14:textId="30FECA61"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Le manager a analysé son service sur la plateforme de marque et a travaillé en équipe sur les objectifs à atteindre, les KPIS et les actions à mettre en place – </w:t>
            </w:r>
          </w:p>
          <w:p w14:paraId="5FE8AAF0" w14:textId="77777777" w:rsidR="003B090E" w:rsidRPr="004255C9" w:rsidRDefault="003B090E" w:rsidP="00C944C6">
            <w:pPr>
              <w:pStyle w:val="Paragraphedeliste"/>
              <w:numPr>
                <w:ilvl w:val="0"/>
                <w:numId w:val="40"/>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de PARTAGER LA STRATEGIE- Stratégie / Objectifs -Défis </w:t>
            </w:r>
          </w:p>
        </w:tc>
        <w:tc>
          <w:tcPr>
            <w:tcW w:w="2553" w:type="dxa"/>
          </w:tcPr>
          <w:p w14:paraId="7BF2A84E"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 réalisé sa plateforme de marque, son SWOT </w:t>
            </w:r>
          </w:p>
        </w:tc>
        <w:tc>
          <w:tcPr>
            <w:tcW w:w="2169" w:type="dxa"/>
          </w:tcPr>
          <w:p w14:paraId="272FA07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Début d’année, début de produit, nouveau projet</w:t>
            </w:r>
          </w:p>
        </w:tc>
        <w:tc>
          <w:tcPr>
            <w:tcW w:w="996" w:type="dxa"/>
          </w:tcPr>
          <w:p w14:paraId="692CA177"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120707C7"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2DE1E8FD" w14:textId="77777777" w:rsidR="003B090E" w:rsidRPr="004255C9" w:rsidRDefault="003B090E" w:rsidP="00C944C6">
            <w:pPr>
              <w:jc w:val="both"/>
              <w:rPr>
                <w:sz w:val="24"/>
                <w:szCs w:val="24"/>
              </w:rPr>
            </w:pPr>
          </w:p>
        </w:tc>
        <w:tc>
          <w:tcPr>
            <w:tcW w:w="1193" w:type="dxa"/>
            <w:gridSpan w:val="2"/>
          </w:tcPr>
          <w:p w14:paraId="3482D29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4EB41065" w14:textId="0D594398"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 partagé son travail avec son équipe et réfléchit avec </w:t>
            </w:r>
          </w:p>
          <w:p w14:paraId="6CE5CE67" w14:textId="254D4BBD" w:rsidR="003B090E" w:rsidRPr="004255C9" w:rsidRDefault="003B090E" w:rsidP="00C944C6">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l’intelligence </w:t>
            </w:r>
            <w:r w:rsidR="00C416D1" w:rsidRPr="004255C9">
              <w:rPr>
                <w:sz w:val="24"/>
                <w:szCs w:val="24"/>
              </w:rPr>
              <w:t>collective,</w:t>
            </w:r>
            <w:r w:rsidRPr="004255C9">
              <w:rPr>
                <w:sz w:val="24"/>
                <w:szCs w:val="24"/>
              </w:rPr>
              <w:t xml:space="preserve"> mutualisation des </w:t>
            </w:r>
            <w:r w:rsidR="00C416D1" w:rsidRPr="004255C9">
              <w:rPr>
                <w:sz w:val="24"/>
                <w:szCs w:val="24"/>
              </w:rPr>
              <w:t>idées, écoute</w:t>
            </w:r>
            <w:r w:rsidRPr="004255C9">
              <w:rPr>
                <w:sz w:val="24"/>
                <w:szCs w:val="24"/>
              </w:rPr>
              <w:t xml:space="preserve"> active </w:t>
            </w:r>
          </w:p>
        </w:tc>
        <w:tc>
          <w:tcPr>
            <w:tcW w:w="2553" w:type="dxa"/>
          </w:tcPr>
          <w:p w14:paraId="472C2BD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Atelier de co développement </w:t>
            </w:r>
          </w:p>
        </w:tc>
        <w:tc>
          <w:tcPr>
            <w:tcW w:w="2169" w:type="dxa"/>
          </w:tcPr>
          <w:p w14:paraId="049AE30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Début d’année, début de produit, nouveau projet </w:t>
            </w:r>
          </w:p>
          <w:p w14:paraId="45032F3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Réunion de début d’année, ou de lancement de projet ou de produit</w:t>
            </w:r>
          </w:p>
        </w:tc>
        <w:tc>
          <w:tcPr>
            <w:tcW w:w="996" w:type="dxa"/>
          </w:tcPr>
          <w:p w14:paraId="263673D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0A25F86B"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32C21CC2" w14:textId="77777777" w:rsidR="003B090E" w:rsidRPr="004255C9" w:rsidRDefault="003B090E" w:rsidP="00C944C6">
            <w:pPr>
              <w:jc w:val="both"/>
              <w:rPr>
                <w:sz w:val="24"/>
                <w:szCs w:val="24"/>
              </w:rPr>
            </w:pPr>
          </w:p>
        </w:tc>
        <w:tc>
          <w:tcPr>
            <w:tcW w:w="1193" w:type="dxa"/>
            <w:gridSpan w:val="2"/>
          </w:tcPr>
          <w:p w14:paraId="304A3773"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5BD6128B" w14:textId="65D82682"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Le manager a expliqué le projet, ses enjeux, le lien avec les valeurs et le sens pour l’entreprise et les clients </w:t>
            </w:r>
          </w:p>
        </w:tc>
        <w:tc>
          <w:tcPr>
            <w:tcW w:w="2553" w:type="dxa"/>
          </w:tcPr>
          <w:p w14:paraId="3E92570E"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Réunion de début d’année, ou de lancement de projet ou de produit</w:t>
            </w:r>
          </w:p>
        </w:tc>
        <w:tc>
          <w:tcPr>
            <w:tcW w:w="2169" w:type="dxa"/>
          </w:tcPr>
          <w:p w14:paraId="0F2297E5"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Début d’année, début de produit, nouveau projet</w:t>
            </w:r>
          </w:p>
        </w:tc>
        <w:tc>
          <w:tcPr>
            <w:tcW w:w="996" w:type="dxa"/>
          </w:tcPr>
          <w:p w14:paraId="3D29DD92"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678DCB0C"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6DB7D432" w14:textId="77777777" w:rsidR="003B090E" w:rsidRPr="004255C9" w:rsidRDefault="003B090E" w:rsidP="00C944C6">
            <w:pPr>
              <w:jc w:val="both"/>
              <w:rPr>
                <w:sz w:val="24"/>
                <w:szCs w:val="24"/>
              </w:rPr>
            </w:pPr>
          </w:p>
        </w:tc>
        <w:tc>
          <w:tcPr>
            <w:tcW w:w="1193" w:type="dxa"/>
            <w:gridSpan w:val="2"/>
          </w:tcPr>
          <w:p w14:paraId="6E7B9AF1"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40546C43" w14:textId="671D6A15"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Le manager incarne </w:t>
            </w:r>
            <w:r w:rsidRPr="004255C9">
              <w:rPr>
                <w:b/>
                <w:bCs/>
                <w:sz w:val="24"/>
                <w:szCs w:val="24"/>
              </w:rPr>
              <w:t>les Valeurs de l’entreprise</w:t>
            </w:r>
            <w:r w:rsidRPr="004255C9">
              <w:rPr>
                <w:sz w:val="24"/>
                <w:szCs w:val="24"/>
              </w:rPr>
              <w:t xml:space="preserve"> et ses principes de fonctionnement avec exemplarité </w:t>
            </w:r>
          </w:p>
          <w:p w14:paraId="01CA27FA" w14:textId="77777777" w:rsidR="003B090E" w:rsidRPr="004255C9" w:rsidRDefault="003B090E" w:rsidP="00C944C6">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de fédérer autour de Valeurs </w:t>
            </w:r>
          </w:p>
          <w:p w14:paraId="436C48EF" w14:textId="77777777" w:rsidR="003B090E" w:rsidRPr="004255C9" w:rsidRDefault="003B090E" w:rsidP="00C944C6">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Donner du sens et favoriser alignement valeurs et actions </w:t>
            </w:r>
          </w:p>
          <w:p w14:paraId="2C36CBA0" w14:textId="77777777" w:rsidR="003B090E" w:rsidRPr="004255C9" w:rsidRDefault="003B090E" w:rsidP="00C944C6">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Ethique</w:t>
            </w:r>
          </w:p>
        </w:tc>
        <w:tc>
          <w:tcPr>
            <w:tcW w:w="2553" w:type="dxa"/>
          </w:tcPr>
          <w:p w14:paraId="4D2E789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Il accepte que l’équipe s’oppose, reste sur les valeurs et flexible sur les principes de fonctionnement </w:t>
            </w:r>
          </w:p>
        </w:tc>
        <w:tc>
          <w:tcPr>
            <w:tcW w:w="2169" w:type="dxa"/>
          </w:tcPr>
          <w:p w14:paraId="0AD50CEE"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Tout le temps </w:t>
            </w:r>
          </w:p>
        </w:tc>
        <w:tc>
          <w:tcPr>
            <w:tcW w:w="996" w:type="dxa"/>
          </w:tcPr>
          <w:p w14:paraId="2A5DB24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1C052660"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45B38977" w14:textId="77777777" w:rsidR="003B090E" w:rsidRPr="004255C9" w:rsidRDefault="003B090E" w:rsidP="00C944C6">
            <w:pPr>
              <w:jc w:val="both"/>
              <w:rPr>
                <w:sz w:val="24"/>
                <w:szCs w:val="24"/>
              </w:rPr>
            </w:pPr>
          </w:p>
        </w:tc>
        <w:tc>
          <w:tcPr>
            <w:tcW w:w="1193" w:type="dxa"/>
            <w:gridSpan w:val="2"/>
          </w:tcPr>
          <w:p w14:paraId="596B26E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13AD689C" w14:textId="3304C7A0"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Le manager a donné </w:t>
            </w:r>
            <w:r w:rsidRPr="004255C9">
              <w:rPr>
                <w:b/>
                <w:bCs/>
                <w:sz w:val="24"/>
                <w:szCs w:val="24"/>
              </w:rPr>
              <w:t>du sens au changement</w:t>
            </w:r>
            <w:r w:rsidRPr="004255C9">
              <w:rPr>
                <w:sz w:val="24"/>
                <w:szCs w:val="24"/>
              </w:rPr>
              <w:t xml:space="preserve"> en quoi il avait du sens et ce que </w:t>
            </w:r>
            <w:r w:rsidRPr="004255C9">
              <w:rPr>
                <w:b/>
                <w:bCs/>
                <w:sz w:val="24"/>
                <w:szCs w:val="24"/>
              </w:rPr>
              <w:t>l’équipe avait à y gagner par rapport à leur pyramide de maslow</w:t>
            </w:r>
            <w:r w:rsidRPr="004255C9">
              <w:rPr>
                <w:sz w:val="24"/>
                <w:szCs w:val="24"/>
              </w:rPr>
              <w:t xml:space="preserve"> </w:t>
            </w:r>
          </w:p>
          <w:p w14:paraId="7E92DBFF" w14:textId="77777777" w:rsidR="003B090E" w:rsidRPr="004255C9" w:rsidRDefault="003B090E" w:rsidP="00C944C6">
            <w:pPr>
              <w:pStyle w:val="Paragraphedeliste"/>
              <w:numPr>
                <w:ilvl w:val="0"/>
                <w:numId w:val="41"/>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Permet d’individualiser son management</w:t>
            </w:r>
          </w:p>
          <w:p w14:paraId="630EAFBC" w14:textId="77777777" w:rsidR="003B090E" w:rsidRPr="004255C9" w:rsidRDefault="003B090E" w:rsidP="00C944C6">
            <w:pPr>
              <w:pStyle w:val="Paragraphedeliste"/>
              <w:numPr>
                <w:ilvl w:val="0"/>
                <w:numId w:val="41"/>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Expliquer le changement</w:t>
            </w:r>
          </w:p>
        </w:tc>
        <w:tc>
          <w:tcPr>
            <w:tcW w:w="2553" w:type="dxa"/>
          </w:tcPr>
          <w:p w14:paraId="4578A0EE"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Réunion de début d’année, ou de lancement de projet ou de produit</w:t>
            </w:r>
          </w:p>
        </w:tc>
        <w:tc>
          <w:tcPr>
            <w:tcW w:w="2169" w:type="dxa"/>
          </w:tcPr>
          <w:p w14:paraId="3FC297F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En début de projet, en baisse de motivation </w:t>
            </w:r>
          </w:p>
        </w:tc>
        <w:tc>
          <w:tcPr>
            <w:tcW w:w="996" w:type="dxa"/>
          </w:tcPr>
          <w:p w14:paraId="274BA4F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31D5BB4"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0C9DE7A7" w14:textId="77777777" w:rsidR="003B090E" w:rsidRPr="004255C9" w:rsidRDefault="003B090E" w:rsidP="00C944C6">
            <w:pPr>
              <w:jc w:val="both"/>
              <w:rPr>
                <w:sz w:val="24"/>
                <w:szCs w:val="24"/>
              </w:rPr>
            </w:pPr>
          </w:p>
        </w:tc>
        <w:tc>
          <w:tcPr>
            <w:tcW w:w="1193" w:type="dxa"/>
            <w:gridSpan w:val="2"/>
          </w:tcPr>
          <w:p w14:paraId="7B3A0455"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20CC9CAE" w14:textId="3CA403FE"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Il </w:t>
            </w:r>
            <w:r w:rsidRPr="004255C9">
              <w:rPr>
                <w:b/>
                <w:bCs/>
                <w:sz w:val="24"/>
                <w:szCs w:val="24"/>
              </w:rPr>
              <w:t>a été écouté activement</w:t>
            </w:r>
            <w:r w:rsidRPr="004255C9">
              <w:rPr>
                <w:sz w:val="24"/>
                <w:szCs w:val="24"/>
              </w:rPr>
              <w:t xml:space="preserve"> </w:t>
            </w:r>
            <w:proofErr w:type="gramStart"/>
            <w:r w:rsidRPr="004255C9">
              <w:rPr>
                <w:sz w:val="24"/>
                <w:szCs w:val="24"/>
              </w:rPr>
              <w:t xml:space="preserve">( </w:t>
            </w:r>
            <w:r w:rsidRPr="004255C9">
              <w:rPr>
                <w:i/>
                <w:iCs/>
                <w:sz w:val="24"/>
                <w:szCs w:val="24"/>
              </w:rPr>
              <w:t>en</w:t>
            </w:r>
            <w:proofErr w:type="gramEnd"/>
            <w:r w:rsidRPr="004255C9">
              <w:rPr>
                <w:i/>
                <w:iCs/>
                <w:sz w:val="24"/>
                <w:szCs w:val="24"/>
              </w:rPr>
              <w:t xml:space="preserve"> posant des questions ouvertes (</w:t>
            </w:r>
            <w:proofErr w:type="gramStart"/>
            <w:r w:rsidRPr="004255C9">
              <w:rPr>
                <w:i/>
                <w:iCs/>
                <w:sz w:val="24"/>
                <w:szCs w:val="24"/>
              </w:rPr>
              <w:t>qui ,</w:t>
            </w:r>
            <w:proofErr w:type="gramEnd"/>
            <w:r w:rsidRPr="004255C9">
              <w:rPr>
                <w:i/>
                <w:iCs/>
                <w:sz w:val="24"/>
                <w:szCs w:val="24"/>
              </w:rPr>
              <w:t xml:space="preserve"> quoi, comment, pourquoi, qu’est-</w:t>
            </w:r>
            <w:proofErr w:type="gramStart"/>
            <w:r w:rsidRPr="004255C9">
              <w:rPr>
                <w:i/>
                <w:iCs/>
                <w:sz w:val="24"/>
                <w:szCs w:val="24"/>
              </w:rPr>
              <w:t>ce ,</w:t>
            </w:r>
            <w:proofErr w:type="gramEnd"/>
            <w:r w:rsidRPr="004255C9">
              <w:rPr>
                <w:i/>
                <w:iCs/>
                <w:sz w:val="24"/>
                <w:szCs w:val="24"/>
              </w:rPr>
              <w:t xml:space="preserve"> </w:t>
            </w:r>
            <w:proofErr w:type="gramStart"/>
            <w:r w:rsidRPr="004255C9">
              <w:rPr>
                <w:i/>
                <w:iCs/>
                <w:sz w:val="24"/>
                <w:szCs w:val="24"/>
              </w:rPr>
              <w:t>où ,</w:t>
            </w:r>
            <w:proofErr w:type="gramEnd"/>
            <w:r w:rsidRPr="004255C9">
              <w:rPr>
                <w:i/>
                <w:iCs/>
                <w:sz w:val="24"/>
                <w:szCs w:val="24"/>
              </w:rPr>
              <w:t xml:space="preserve"> </w:t>
            </w:r>
            <w:proofErr w:type="gramStart"/>
            <w:r w:rsidRPr="004255C9">
              <w:rPr>
                <w:i/>
                <w:iCs/>
                <w:sz w:val="24"/>
                <w:szCs w:val="24"/>
              </w:rPr>
              <w:t>combien ,</w:t>
            </w:r>
            <w:proofErr w:type="gramEnd"/>
            <w:r w:rsidRPr="004255C9">
              <w:rPr>
                <w:i/>
                <w:iCs/>
                <w:sz w:val="24"/>
                <w:szCs w:val="24"/>
              </w:rPr>
              <w:t xml:space="preserve"> </w:t>
            </w:r>
            <w:proofErr w:type="gramStart"/>
            <w:r w:rsidRPr="004255C9">
              <w:rPr>
                <w:i/>
                <w:iCs/>
                <w:sz w:val="24"/>
                <w:szCs w:val="24"/>
              </w:rPr>
              <w:t>quel</w:t>
            </w:r>
            <w:r w:rsidRPr="004255C9">
              <w:rPr>
                <w:sz w:val="24"/>
                <w:szCs w:val="24"/>
              </w:rPr>
              <w:t xml:space="preserve"> )</w:t>
            </w:r>
            <w:proofErr w:type="gramEnd"/>
            <w:r w:rsidRPr="004255C9">
              <w:rPr>
                <w:sz w:val="24"/>
                <w:szCs w:val="24"/>
              </w:rPr>
              <w:t xml:space="preserve"> </w:t>
            </w:r>
          </w:p>
          <w:p w14:paraId="64A37CBA" w14:textId="77777777" w:rsidR="003B090E" w:rsidRPr="004255C9" w:rsidRDefault="003B090E" w:rsidP="00C944C6">
            <w:pPr>
              <w:pStyle w:val="Paragraphedeliste"/>
              <w:numPr>
                <w:ilvl w:val="0"/>
                <w:numId w:val="4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de mieux comprendre les équipes sur </w:t>
            </w:r>
            <w:r w:rsidRPr="004255C9">
              <w:rPr>
                <w:b/>
                <w:bCs/>
                <w:sz w:val="24"/>
                <w:szCs w:val="24"/>
              </w:rPr>
              <w:t xml:space="preserve">leurs peurs, leurs </w:t>
            </w:r>
            <w:proofErr w:type="gramStart"/>
            <w:r w:rsidRPr="004255C9">
              <w:rPr>
                <w:b/>
                <w:bCs/>
                <w:sz w:val="24"/>
                <w:szCs w:val="24"/>
              </w:rPr>
              <w:t>freins ,</w:t>
            </w:r>
            <w:proofErr w:type="gramEnd"/>
            <w:r w:rsidRPr="004255C9">
              <w:rPr>
                <w:b/>
                <w:bCs/>
                <w:sz w:val="24"/>
                <w:szCs w:val="24"/>
              </w:rPr>
              <w:t xml:space="preserve"> leurs attentes et motivation</w:t>
            </w:r>
            <w:r w:rsidRPr="004255C9">
              <w:rPr>
                <w:sz w:val="24"/>
                <w:szCs w:val="24"/>
              </w:rPr>
              <w:t xml:space="preserve"> </w:t>
            </w:r>
          </w:p>
        </w:tc>
        <w:tc>
          <w:tcPr>
            <w:tcW w:w="2553" w:type="dxa"/>
          </w:tcPr>
          <w:p w14:paraId="6EF4CA4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Brainstorming – ateliers de réflexion collective </w:t>
            </w:r>
          </w:p>
        </w:tc>
        <w:tc>
          <w:tcPr>
            <w:tcW w:w="2169" w:type="dxa"/>
          </w:tcPr>
          <w:p w14:paraId="4000F66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Tout le temps au travers des réunions, briefe, entretiens formels et informels </w:t>
            </w:r>
          </w:p>
        </w:tc>
        <w:tc>
          <w:tcPr>
            <w:tcW w:w="996" w:type="dxa"/>
          </w:tcPr>
          <w:p w14:paraId="7FF9F44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6BE7C0D0"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0853D173" w14:textId="77777777" w:rsidR="003B090E" w:rsidRPr="004255C9" w:rsidRDefault="003B090E" w:rsidP="00C944C6">
            <w:pPr>
              <w:jc w:val="both"/>
              <w:rPr>
                <w:sz w:val="24"/>
                <w:szCs w:val="24"/>
              </w:rPr>
            </w:pPr>
          </w:p>
        </w:tc>
        <w:tc>
          <w:tcPr>
            <w:tcW w:w="1193" w:type="dxa"/>
            <w:gridSpan w:val="2"/>
          </w:tcPr>
          <w:p w14:paraId="068F590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1296E014" w14:textId="63E941D4"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Il a </w:t>
            </w:r>
            <w:r w:rsidRPr="004255C9">
              <w:rPr>
                <w:b/>
                <w:bCs/>
                <w:sz w:val="24"/>
                <w:szCs w:val="24"/>
              </w:rPr>
              <w:t>consulté l’équipe sur les solutions possibles</w:t>
            </w:r>
            <w:r w:rsidRPr="004255C9">
              <w:rPr>
                <w:sz w:val="24"/>
                <w:szCs w:val="24"/>
              </w:rPr>
              <w:t xml:space="preserve"> celles qu’il voit lui et celles que l’équipe propose pour atteindre l’objectif </w:t>
            </w:r>
          </w:p>
          <w:p w14:paraId="411F14B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b/>
                <w:bCs/>
                <w:i/>
                <w:iCs/>
                <w:sz w:val="24"/>
                <w:szCs w:val="24"/>
              </w:rPr>
              <w:t xml:space="preserve">Toujours orienté solutions </w:t>
            </w:r>
          </w:p>
          <w:p w14:paraId="60699155" w14:textId="77777777" w:rsidR="003B090E" w:rsidRPr="004255C9" w:rsidRDefault="003B090E" w:rsidP="00C944C6">
            <w:pPr>
              <w:pStyle w:val="Paragraphedeliste"/>
              <w:numPr>
                <w:ilvl w:val="0"/>
                <w:numId w:val="41"/>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Innover </w:t>
            </w:r>
          </w:p>
          <w:p w14:paraId="4CF94B36" w14:textId="77777777" w:rsidR="003B090E" w:rsidRPr="004255C9" w:rsidRDefault="003B090E" w:rsidP="00C944C6">
            <w:pPr>
              <w:pStyle w:val="Paragraphedeliste"/>
              <w:numPr>
                <w:ilvl w:val="0"/>
                <w:numId w:val="41"/>
              </w:num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sz w:val="24"/>
                <w:szCs w:val="24"/>
              </w:rPr>
              <w:t>Intelligence collective</w:t>
            </w:r>
            <w:r w:rsidRPr="004255C9">
              <w:rPr>
                <w:b/>
                <w:bCs/>
                <w:i/>
                <w:iCs/>
                <w:sz w:val="24"/>
                <w:szCs w:val="24"/>
              </w:rPr>
              <w:t xml:space="preserve"> </w:t>
            </w:r>
          </w:p>
        </w:tc>
        <w:tc>
          <w:tcPr>
            <w:tcW w:w="2553" w:type="dxa"/>
          </w:tcPr>
          <w:p w14:paraId="12C72E9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Brainstorming – ateliers de réflexion collective </w:t>
            </w:r>
          </w:p>
        </w:tc>
        <w:tc>
          <w:tcPr>
            <w:tcW w:w="2169" w:type="dxa"/>
          </w:tcPr>
          <w:p w14:paraId="7E52ED6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4E6AA27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FB96282"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34DCE8FE" w14:textId="77777777" w:rsidR="003B090E" w:rsidRPr="004255C9" w:rsidRDefault="003B090E" w:rsidP="00C944C6">
            <w:pPr>
              <w:jc w:val="both"/>
              <w:rPr>
                <w:sz w:val="24"/>
                <w:szCs w:val="24"/>
              </w:rPr>
            </w:pPr>
          </w:p>
        </w:tc>
        <w:tc>
          <w:tcPr>
            <w:tcW w:w="1193" w:type="dxa"/>
            <w:gridSpan w:val="2"/>
          </w:tcPr>
          <w:p w14:paraId="1FA08C0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19E334D0" w14:textId="7A335DC0"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L’équipe avec le manager à analyser les problèmes </w:t>
            </w:r>
          </w:p>
          <w:p w14:paraId="3C6DCF8D" w14:textId="77777777" w:rsidR="003B090E" w:rsidRPr="004255C9" w:rsidRDefault="003B090E" w:rsidP="00C944C6">
            <w:pPr>
              <w:pStyle w:val="Paragraphedeliste"/>
              <w:numPr>
                <w:ilvl w:val="0"/>
                <w:numId w:val="4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de centrer sur les faits </w:t>
            </w:r>
          </w:p>
          <w:p w14:paraId="5BC032B5" w14:textId="77777777" w:rsidR="003B090E" w:rsidRPr="004255C9" w:rsidRDefault="003B090E" w:rsidP="00C944C6">
            <w:pPr>
              <w:pStyle w:val="Paragraphedeliste"/>
              <w:numPr>
                <w:ilvl w:val="0"/>
                <w:numId w:val="4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Optimiser les actions après une meilleure compréhension des causes </w:t>
            </w:r>
          </w:p>
        </w:tc>
        <w:tc>
          <w:tcPr>
            <w:tcW w:w="2553" w:type="dxa"/>
          </w:tcPr>
          <w:p w14:paraId="7766257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Arbre des causes, 5 Pourquoi, 5 ou 9 M </w:t>
            </w:r>
          </w:p>
        </w:tc>
        <w:tc>
          <w:tcPr>
            <w:tcW w:w="2169" w:type="dxa"/>
          </w:tcPr>
          <w:p w14:paraId="24B82CA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Dans les réunions- conflit </w:t>
            </w:r>
          </w:p>
        </w:tc>
        <w:tc>
          <w:tcPr>
            <w:tcW w:w="996" w:type="dxa"/>
          </w:tcPr>
          <w:p w14:paraId="48960E8F"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5C8176C8"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4604F7E8" w14:textId="77777777" w:rsidR="003B090E" w:rsidRPr="004255C9" w:rsidRDefault="003B090E" w:rsidP="00C944C6">
            <w:pPr>
              <w:jc w:val="both"/>
              <w:rPr>
                <w:sz w:val="24"/>
                <w:szCs w:val="24"/>
              </w:rPr>
            </w:pPr>
          </w:p>
        </w:tc>
        <w:tc>
          <w:tcPr>
            <w:tcW w:w="1193" w:type="dxa"/>
            <w:gridSpan w:val="2"/>
          </w:tcPr>
          <w:p w14:paraId="41F2204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47A76196" w14:textId="267A6E9C"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Il a créé </w:t>
            </w:r>
            <w:r w:rsidRPr="004255C9">
              <w:rPr>
                <w:b/>
                <w:bCs/>
                <w:sz w:val="24"/>
                <w:szCs w:val="24"/>
              </w:rPr>
              <w:t>un climat favorable à la verbalisation</w:t>
            </w:r>
            <w:r w:rsidRPr="004255C9">
              <w:rPr>
                <w:sz w:val="24"/>
                <w:szCs w:val="24"/>
              </w:rPr>
              <w:t xml:space="preserve"> tout en restant ferme sur l’objectif </w:t>
            </w:r>
          </w:p>
          <w:p w14:paraId="7B579D51"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de mieux comprendre les causes profondes </w:t>
            </w:r>
          </w:p>
        </w:tc>
        <w:tc>
          <w:tcPr>
            <w:tcW w:w="2553" w:type="dxa"/>
          </w:tcPr>
          <w:p w14:paraId="6B3B26DB"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En ouvrant la réunion </w:t>
            </w:r>
            <w:r w:rsidRPr="004255C9">
              <w:rPr>
                <w:i/>
                <w:iCs/>
                <w:sz w:val="24"/>
                <w:szCs w:val="24"/>
              </w:rPr>
              <w:t>(ex : top – amélioration, ou ce qui a fonctionné et ce qui n’a pas fonctionné et pourquoi ? )</w:t>
            </w:r>
          </w:p>
        </w:tc>
        <w:tc>
          <w:tcPr>
            <w:tcW w:w="2169" w:type="dxa"/>
          </w:tcPr>
          <w:p w14:paraId="574E984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Réunions spécifiques, ou dans les réunions </w:t>
            </w:r>
          </w:p>
        </w:tc>
        <w:tc>
          <w:tcPr>
            <w:tcW w:w="996" w:type="dxa"/>
          </w:tcPr>
          <w:p w14:paraId="7D345A8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0909D257"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6DB6C82C" w14:textId="77777777" w:rsidR="003B090E" w:rsidRPr="004255C9" w:rsidRDefault="003B090E" w:rsidP="00C944C6">
            <w:pPr>
              <w:jc w:val="both"/>
              <w:rPr>
                <w:sz w:val="24"/>
                <w:szCs w:val="24"/>
              </w:rPr>
            </w:pPr>
          </w:p>
        </w:tc>
        <w:tc>
          <w:tcPr>
            <w:tcW w:w="1193" w:type="dxa"/>
            <w:gridSpan w:val="2"/>
          </w:tcPr>
          <w:p w14:paraId="641C1B1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182A20F2" w14:textId="2A178A29"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sz w:val="24"/>
                <w:szCs w:val="24"/>
              </w:rPr>
              <w:t xml:space="preserve">Il </w:t>
            </w:r>
            <w:r w:rsidRPr="004255C9">
              <w:rPr>
                <w:b/>
                <w:bCs/>
                <w:sz w:val="24"/>
                <w:szCs w:val="24"/>
              </w:rPr>
              <w:t>a favorisé l’innovation et la créativité en accordant le droit à l’expérimentation</w:t>
            </w:r>
          </w:p>
          <w:p w14:paraId="233E9931" w14:textId="77777777" w:rsidR="003B090E" w:rsidRPr="004255C9" w:rsidRDefault="003B090E" w:rsidP="00C944C6">
            <w:pPr>
              <w:pStyle w:val="Paragraphedeliste"/>
              <w:numPr>
                <w:ilvl w:val="0"/>
                <w:numId w:val="4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d’innover </w:t>
            </w:r>
          </w:p>
          <w:p w14:paraId="3387A5E6" w14:textId="77777777" w:rsidR="003B090E" w:rsidRPr="004255C9" w:rsidRDefault="003B090E" w:rsidP="00C944C6">
            <w:pPr>
              <w:pStyle w:val="Paragraphedeliste"/>
              <w:numPr>
                <w:ilvl w:val="0"/>
                <w:numId w:val="4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Valorise  </w:t>
            </w:r>
          </w:p>
        </w:tc>
        <w:tc>
          <w:tcPr>
            <w:tcW w:w="2553" w:type="dxa"/>
          </w:tcPr>
          <w:p w14:paraId="75F42BC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Brainstorming – capacité à gérer son style de management en tant que manager </w:t>
            </w:r>
          </w:p>
        </w:tc>
        <w:tc>
          <w:tcPr>
            <w:tcW w:w="2169" w:type="dxa"/>
          </w:tcPr>
          <w:p w14:paraId="333FD56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Réunions </w:t>
            </w:r>
          </w:p>
        </w:tc>
        <w:tc>
          <w:tcPr>
            <w:tcW w:w="996" w:type="dxa"/>
          </w:tcPr>
          <w:p w14:paraId="32EB543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41E2C1FA"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58D714B8" w14:textId="77777777" w:rsidR="003B090E" w:rsidRPr="004255C9" w:rsidRDefault="003B090E" w:rsidP="00C944C6">
            <w:pPr>
              <w:jc w:val="both"/>
              <w:rPr>
                <w:sz w:val="24"/>
                <w:szCs w:val="24"/>
              </w:rPr>
            </w:pPr>
          </w:p>
        </w:tc>
        <w:tc>
          <w:tcPr>
            <w:tcW w:w="1193" w:type="dxa"/>
            <w:gridSpan w:val="2"/>
          </w:tcPr>
          <w:p w14:paraId="04AA5CC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4E42AAC3" w14:textId="564087E6"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Il a favorisé </w:t>
            </w:r>
            <w:r w:rsidRPr="004255C9">
              <w:rPr>
                <w:b/>
                <w:bCs/>
                <w:sz w:val="24"/>
                <w:szCs w:val="24"/>
              </w:rPr>
              <w:t>l’innovation et la créativité en accordant le droit à l’erreur</w:t>
            </w:r>
            <w:r w:rsidRPr="004255C9">
              <w:rPr>
                <w:sz w:val="24"/>
                <w:szCs w:val="24"/>
              </w:rPr>
              <w:t xml:space="preserve"> </w:t>
            </w:r>
          </w:p>
          <w:p w14:paraId="6E9DE576"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Fait progresser plus vite </w:t>
            </w:r>
          </w:p>
          <w:p w14:paraId="3A78CBEA"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Développe la confiance </w:t>
            </w:r>
          </w:p>
          <w:p w14:paraId="4733A726"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Développe le concept du modèle de Berne Permission protection puissance </w:t>
            </w:r>
          </w:p>
          <w:p w14:paraId="23A04029"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Moins de stress et donc plus d’efficience </w:t>
            </w:r>
          </w:p>
          <w:p w14:paraId="55CA3930"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Meilleure QVCT </w:t>
            </w:r>
          </w:p>
          <w:p w14:paraId="4A00CD8A"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Moins de RPS </w:t>
            </w:r>
          </w:p>
        </w:tc>
        <w:tc>
          <w:tcPr>
            <w:tcW w:w="2553" w:type="dxa"/>
          </w:tcPr>
          <w:p w14:paraId="1BD9FE9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Assertivité, écoute active, OSBD, Entretiens d'informations ou de régulations </w:t>
            </w:r>
          </w:p>
        </w:tc>
        <w:tc>
          <w:tcPr>
            <w:tcW w:w="2169" w:type="dxa"/>
          </w:tcPr>
          <w:p w14:paraId="15082645"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74B0E8E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43CA4E1B"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33385D2D" w14:textId="77777777" w:rsidR="003B090E" w:rsidRPr="004255C9" w:rsidRDefault="003B090E" w:rsidP="00C944C6">
            <w:pPr>
              <w:jc w:val="both"/>
              <w:rPr>
                <w:sz w:val="24"/>
                <w:szCs w:val="24"/>
              </w:rPr>
            </w:pPr>
          </w:p>
        </w:tc>
        <w:tc>
          <w:tcPr>
            <w:tcW w:w="1193" w:type="dxa"/>
            <w:gridSpan w:val="2"/>
          </w:tcPr>
          <w:p w14:paraId="52DA950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145B5A85" w14:textId="796C8295"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L’équipe a identifié </w:t>
            </w:r>
            <w:r w:rsidRPr="004255C9">
              <w:rPr>
                <w:b/>
                <w:bCs/>
                <w:sz w:val="24"/>
                <w:szCs w:val="24"/>
              </w:rPr>
              <w:t>le swot en collectif</w:t>
            </w:r>
            <w:r w:rsidRPr="004255C9">
              <w:rPr>
                <w:sz w:val="24"/>
                <w:szCs w:val="24"/>
              </w:rPr>
              <w:t xml:space="preserve"> </w:t>
            </w:r>
          </w:p>
          <w:p w14:paraId="0FAC6B9F"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Faire un </w:t>
            </w:r>
            <w:r w:rsidRPr="004255C9">
              <w:rPr>
                <w:b/>
                <w:bCs/>
                <w:sz w:val="24"/>
                <w:szCs w:val="24"/>
              </w:rPr>
              <w:t>SWOT</w:t>
            </w:r>
            <w:r w:rsidRPr="004255C9">
              <w:rPr>
                <w:sz w:val="24"/>
                <w:szCs w:val="24"/>
              </w:rPr>
              <w:t xml:space="preserve"> (Forces, Faiblesses, Opportunités, Menaces) de son service </w:t>
            </w:r>
            <w:r w:rsidRPr="004255C9">
              <w:rPr>
                <w:b/>
                <w:bCs/>
                <w:sz w:val="24"/>
                <w:szCs w:val="24"/>
              </w:rPr>
              <w:t>en collectif</w:t>
            </w:r>
            <w:r w:rsidRPr="004255C9">
              <w:rPr>
                <w:sz w:val="24"/>
                <w:szCs w:val="24"/>
              </w:rPr>
              <w:t xml:space="preserve"> est une démarche extrêmement bénéfique pour un manager. C'est bien plus qu'un simple exercice d'analyse ; c'est un puissant levier de management participatif et stratégique.</w:t>
            </w:r>
          </w:p>
          <w:p w14:paraId="64A97B4A" w14:textId="77777777" w:rsidR="003B090E" w:rsidRPr="004255C9" w:rsidRDefault="00B67EFC"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Theme="minorHAnsi" w:eastAsiaTheme="minorEastAsia" w:hAnsiTheme="minorHAnsi" w:cstheme="minorBidi"/>
                <w:sz w:val="24"/>
                <w:szCs w:val="24"/>
              </w:rPr>
              <w:pict w14:anchorId="42F5C73E">
                <v:rect id="_x0000_i1040" style="width:0;height:1.5pt" o:hralign="center" o:hrstd="t" o:hr="t" fillcolor="#a0a0a0" stroked="f"/>
              </w:pict>
            </w:r>
          </w:p>
          <w:p w14:paraId="54EBBF7E"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1. Obtenir une vision plus complète et réaliste</w:t>
            </w:r>
          </w:p>
          <w:p w14:paraId="731E170B" w14:textId="77777777" w:rsidR="003B090E" w:rsidRPr="004255C9" w:rsidRDefault="003B090E" w:rsidP="00C944C6">
            <w:pPr>
              <w:numPr>
                <w:ilvl w:val="0"/>
                <w:numId w:val="43"/>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Diversité des perspectives :</w:t>
            </w:r>
            <w:r w:rsidRPr="004255C9">
              <w:rPr>
                <w:sz w:val="24"/>
                <w:szCs w:val="24"/>
              </w:rPr>
              <w:t xml:space="preserve"> Chaque membre de l'équipe a une vision unique du service, basée sur son rôle, son expérience et ses interactions. En collectant ces perspectives, le manager obtient une image beaucoup plus riche et nuancée des Forces, Faiblesses, Opportunités et Menaces, que s'il l'avait fait seul.</w:t>
            </w:r>
          </w:p>
          <w:p w14:paraId="6466EBC4" w14:textId="77777777" w:rsidR="003B090E" w:rsidRPr="004255C9" w:rsidRDefault="003B090E" w:rsidP="00C944C6">
            <w:pPr>
              <w:numPr>
                <w:ilvl w:val="0"/>
                <w:numId w:val="43"/>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Identification de points aveugles :</w:t>
            </w:r>
            <w:r w:rsidRPr="004255C9">
              <w:rPr>
                <w:sz w:val="24"/>
                <w:szCs w:val="24"/>
              </w:rPr>
              <w:t xml:space="preserve"> Ce que le manager perçoit comme une force peut être une faiblesse pour d'autres, ou inversement. Le collectif permet de débusquer les angles morts et les suppositions erronées.</w:t>
            </w:r>
          </w:p>
          <w:p w14:paraId="5B6FB843"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2. Renforcer l'engagement et la motivation des équipes</w:t>
            </w:r>
          </w:p>
          <w:p w14:paraId="67FCB80E" w14:textId="77777777" w:rsidR="003B090E" w:rsidRPr="004255C9" w:rsidRDefault="003B090E" w:rsidP="00C944C6">
            <w:pPr>
              <w:numPr>
                <w:ilvl w:val="0"/>
                <w:numId w:val="44"/>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Sentiment d'appartenance et de reconnaissance :</w:t>
            </w:r>
            <w:r w:rsidRPr="004255C9">
              <w:rPr>
                <w:sz w:val="24"/>
                <w:szCs w:val="24"/>
              </w:rPr>
              <w:t xml:space="preserve"> Impliquer les collaborateurs dans une analyse aussi stratégique leur montre que leur avis compte et qu'ils sont considérés comme des acteurs à part entière du succès du service. Cela renforce leur sentiment d'appartenance.</w:t>
            </w:r>
          </w:p>
          <w:p w14:paraId="652DE97E" w14:textId="77777777" w:rsidR="003B090E" w:rsidRPr="004255C9" w:rsidRDefault="003B090E" w:rsidP="00C944C6">
            <w:pPr>
              <w:numPr>
                <w:ilvl w:val="0"/>
                <w:numId w:val="44"/>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4255C9">
              <w:rPr>
                <w:b/>
                <w:bCs/>
                <w:sz w:val="24"/>
                <w:szCs w:val="24"/>
              </w:rPr>
              <w:t>Empowerment</w:t>
            </w:r>
            <w:proofErr w:type="spellEnd"/>
            <w:r w:rsidRPr="004255C9">
              <w:rPr>
                <w:b/>
                <w:bCs/>
                <w:sz w:val="24"/>
                <w:szCs w:val="24"/>
              </w:rPr>
              <w:t xml:space="preserve"> et responsabilité :</w:t>
            </w:r>
            <w:r w:rsidRPr="004255C9">
              <w:rPr>
                <w:sz w:val="24"/>
                <w:szCs w:val="24"/>
              </w:rPr>
              <w:t xml:space="preserve"> En participant à l'identification des problèmes et des leviers, les équipes se sentent plus responsables des solutions et plus motivées à les mettre en œuvre.</w:t>
            </w:r>
          </w:p>
          <w:p w14:paraId="2D638302" w14:textId="77777777" w:rsidR="003B090E" w:rsidRPr="004255C9" w:rsidRDefault="003B090E" w:rsidP="00C944C6">
            <w:pPr>
              <w:numPr>
                <w:ilvl w:val="0"/>
                <w:numId w:val="44"/>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Transparence et confiance :</w:t>
            </w:r>
            <w:r w:rsidRPr="004255C9">
              <w:rPr>
                <w:sz w:val="24"/>
                <w:szCs w:val="24"/>
              </w:rPr>
              <w:t xml:space="preserve"> Réaliser un SWOT en collectif démontre une volonté de transparence de la part du manager, ce qui peut renforcer la confiance au sein de l'équipe.</w:t>
            </w:r>
          </w:p>
          <w:p w14:paraId="5DA59D58"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3. Faciliter l'adhésion aux décisions et aux changements</w:t>
            </w:r>
          </w:p>
          <w:p w14:paraId="35922CF5" w14:textId="77777777" w:rsidR="003B090E" w:rsidRPr="004255C9" w:rsidRDefault="003B090E" w:rsidP="00C944C6">
            <w:pPr>
              <w:numPr>
                <w:ilvl w:val="0"/>
                <w:numId w:val="45"/>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Meilleure compréhension des enjeux :</w:t>
            </w:r>
            <w:r w:rsidRPr="004255C9">
              <w:rPr>
                <w:sz w:val="24"/>
                <w:szCs w:val="24"/>
              </w:rPr>
              <w:t xml:space="preserve"> Lorsque les équipes ont elles-mêmes identifié les faiblesses ou les menaces, elles comprennent mieux la nécessité des actions correctives ou des changements qui en découlent. L'adhésion est naturelle.</w:t>
            </w:r>
          </w:p>
          <w:p w14:paraId="43D393BD" w14:textId="77777777" w:rsidR="003B090E" w:rsidRPr="004255C9" w:rsidRDefault="003B090E" w:rsidP="00C944C6">
            <w:pPr>
              <w:numPr>
                <w:ilvl w:val="0"/>
                <w:numId w:val="45"/>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Co-construction des solutions :</w:t>
            </w:r>
            <w:r w:rsidRPr="004255C9">
              <w:rPr>
                <w:sz w:val="24"/>
                <w:szCs w:val="24"/>
              </w:rPr>
              <w:t xml:space="preserve"> Le SWOT collectif est souvent la première étape d'une démarche de résolution de problèmes. Les solutions élaborées par l'équipe sont plus pertinentes et plus facilement acceptées, car elles émanent d'eux.</w:t>
            </w:r>
          </w:p>
          <w:p w14:paraId="26D7803F"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4. Stimuler la créativité et l'innovation</w:t>
            </w:r>
          </w:p>
          <w:p w14:paraId="345FA869" w14:textId="77777777" w:rsidR="003B090E" w:rsidRPr="004255C9" w:rsidRDefault="003B090E" w:rsidP="00C944C6">
            <w:pPr>
              <w:numPr>
                <w:ilvl w:val="0"/>
                <w:numId w:val="46"/>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Brainstorming structuré :</w:t>
            </w:r>
            <w:r w:rsidRPr="004255C9">
              <w:rPr>
                <w:sz w:val="24"/>
                <w:szCs w:val="24"/>
              </w:rPr>
              <w:t xml:space="preserve"> Le cadre du SWOT encourage les échanges d'idées sur des thématiques spécifiques (forces, faiblesses, etc.), favorisant ainsi l'émergence de solutions innovantes et de nouvelles opportunités.</w:t>
            </w:r>
          </w:p>
          <w:p w14:paraId="54CC8E79" w14:textId="77777777" w:rsidR="003B090E" w:rsidRPr="004255C9" w:rsidRDefault="003B090E" w:rsidP="00C944C6">
            <w:pPr>
              <w:numPr>
                <w:ilvl w:val="0"/>
                <w:numId w:val="46"/>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Penser "hors des sentiers battus" :</w:t>
            </w:r>
            <w:r w:rsidRPr="004255C9">
              <w:rPr>
                <w:sz w:val="24"/>
                <w:szCs w:val="24"/>
              </w:rPr>
              <w:t xml:space="preserve"> En analysant les opportunités et les menaces, l'équipe est incitée à regarder au-delà des opérations quotidiennes et à envisager des stratégies futures.</w:t>
            </w:r>
          </w:p>
          <w:p w14:paraId="468298FD"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5. Développer les compétences collectives</w:t>
            </w:r>
          </w:p>
          <w:p w14:paraId="1B34045E" w14:textId="77777777" w:rsidR="003B090E" w:rsidRPr="004255C9" w:rsidRDefault="003B090E" w:rsidP="00C944C6">
            <w:pPr>
              <w:numPr>
                <w:ilvl w:val="0"/>
                <w:numId w:val="47"/>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Analyse critique :</w:t>
            </w:r>
            <w:r w:rsidRPr="004255C9">
              <w:rPr>
                <w:sz w:val="24"/>
                <w:szCs w:val="24"/>
              </w:rPr>
              <w:t xml:space="preserve"> L'exercice développe la capacité d'analyse et la pensée critique des membres de l'équipe.</w:t>
            </w:r>
          </w:p>
          <w:p w14:paraId="3598578D" w14:textId="77777777" w:rsidR="003B090E" w:rsidRPr="004255C9" w:rsidRDefault="003B090E" w:rsidP="00C944C6">
            <w:pPr>
              <w:numPr>
                <w:ilvl w:val="0"/>
                <w:numId w:val="47"/>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Compétences de communication :</w:t>
            </w:r>
            <w:r w:rsidRPr="004255C9">
              <w:rPr>
                <w:sz w:val="24"/>
                <w:szCs w:val="24"/>
              </w:rPr>
              <w:t xml:space="preserve"> Il encourage la communication ouverte, l'écoute et le débat constructif.</w:t>
            </w:r>
          </w:p>
          <w:p w14:paraId="3063880D" w14:textId="77777777" w:rsidR="003B090E" w:rsidRPr="004255C9" w:rsidRDefault="003B090E" w:rsidP="00C944C6">
            <w:pPr>
              <w:numPr>
                <w:ilvl w:val="0"/>
                <w:numId w:val="47"/>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Vision stratégique :</w:t>
            </w:r>
            <w:r w:rsidRPr="004255C9">
              <w:rPr>
                <w:sz w:val="24"/>
                <w:szCs w:val="24"/>
              </w:rPr>
              <w:t xml:space="preserve"> Les collaborateurs apprennent à voir le service dans son environnement plus large et à comprendre les enjeux stratégiques.</w:t>
            </w:r>
          </w:p>
          <w:p w14:paraId="75672DAA"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6. Améliorer la cohésion d'équipe</w:t>
            </w:r>
          </w:p>
          <w:p w14:paraId="124FD5E3" w14:textId="77777777" w:rsidR="003B090E" w:rsidRPr="004255C9" w:rsidRDefault="003B090E" w:rsidP="00C944C6">
            <w:pPr>
              <w:numPr>
                <w:ilvl w:val="0"/>
                <w:numId w:val="48"/>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Objectif commun :</w:t>
            </w:r>
            <w:r w:rsidRPr="004255C9">
              <w:rPr>
                <w:sz w:val="24"/>
                <w:szCs w:val="24"/>
              </w:rPr>
              <w:t xml:space="preserve"> Travailler ensemble sur une analyse aussi importante crée un objectif commun et renforce les liens au sein de l'équipe.</w:t>
            </w:r>
          </w:p>
          <w:p w14:paraId="1BCD1426" w14:textId="77777777" w:rsidR="003B090E" w:rsidRPr="004255C9" w:rsidRDefault="003B090E" w:rsidP="00C944C6">
            <w:pPr>
              <w:numPr>
                <w:ilvl w:val="0"/>
                <w:numId w:val="48"/>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Résolution des tensions :</w:t>
            </w:r>
            <w:r w:rsidRPr="004255C9">
              <w:rPr>
                <w:sz w:val="24"/>
                <w:szCs w:val="24"/>
              </w:rPr>
              <w:t xml:space="preserve"> Le cadre structuré du SWOT peut permettre d'aborder des sujets délicats (faiblesses internes, menaces perçues) de manière constructive, et ainsi de désamorcer certaines tensions latentes.</w:t>
            </w:r>
          </w:p>
          <w:p w14:paraId="258AAF8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553" w:type="dxa"/>
          </w:tcPr>
          <w:p w14:paraId="547B961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Brainstorming – ateliers de réflexion collective</w:t>
            </w:r>
          </w:p>
        </w:tc>
        <w:tc>
          <w:tcPr>
            <w:tcW w:w="2169" w:type="dxa"/>
          </w:tcPr>
          <w:p w14:paraId="2439F355"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Début de projet ou d’année </w:t>
            </w:r>
          </w:p>
        </w:tc>
        <w:tc>
          <w:tcPr>
            <w:tcW w:w="996" w:type="dxa"/>
          </w:tcPr>
          <w:p w14:paraId="5E38CAD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7A703960"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43233DE5" w14:textId="77777777" w:rsidR="003B090E" w:rsidRPr="004255C9" w:rsidRDefault="003B090E" w:rsidP="00C944C6">
            <w:pPr>
              <w:jc w:val="both"/>
              <w:rPr>
                <w:sz w:val="24"/>
                <w:szCs w:val="24"/>
              </w:rPr>
            </w:pPr>
          </w:p>
        </w:tc>
        <w:tc>
          <w:tcPr>
            <w:tcW w:w="1193" w:type="dxa"/>
            <w:gridSpan w:val="2"/>
          </w:tcPr>
          <w:p w14:paraId="6F11950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3A0A5D19" w14:textId="253B4D4F"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L’équipe </w:t>
            </w:r>
            <w:r w:rsidRPr="004255C9">
              <w:rPr>
                <w:b/>
                <w:bCs/>
                <w:sz w:val="24"/>
                <w:szCs w:val="24"/>
              </w:rPr>
              <w:t>a réfléchi aux idées du plan d’action</w:t>
            </w:r>
            <w:r w:rsidRPr="004255C9">
              <w:rPr>
                <w:sz w:val="24"/>
                <w:szCs w:val="24"/>
              </w:rPr>
              <w:t xml:space="preserve"> et tout le monde a pu dire sa vision ses idées sans jugement </w:t>
            </w:r>
          </w:p>
          <w:p w14:paraId="3AA258EE"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Intelligence collective </w:t>
            </w:r>
          </w:p>
          <w:p w14:paraId="013A7BEE"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Responsabilisation </w:t>
            </w:r>
          </w:p>
          <w:p w14:paraId="3BB1084B"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Acceptation des idées </w:t>
            </w:r>
          </w:p>
          <w:p w14:paraId="1197ECE2"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Mutualisation </w:t>
            </w:r>
          </w:p>
          <w:p w14:paraId="0C674B8F" w14:textId="77777777" w:rsidR="003B090E" w:rsidRPr="004255C9" w:rsidRDefault="003B090E" w:rsidP="00C944C6">
            <w:pPr>
              <w:pStyle w:val="Paragraphedeliste"/>
              <w:numPr>
                <w:ilvl w:val="0"/>
                <w:numId w:val="4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Co construction </w:t>
            </w:r>
          </w:p>
        </w:tc>
        <w:tc>
          <w:tcPr>
            <w:tcW w:w="2553" w:type="dxa"/>
          </w:tcPr>
          <w:p w14:paraId="71CA5BE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Brainstorming – ateliers de réflexion collective</w:t>
            </w:r>
          </w:p>
        </w:tc>
        <w:tc>
          <w:tcPr>
            <w:tcW w:w="2169" w:type="dxa"/>
          </w:tcPr>
          <w:p w14:paraId="7B358F07"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Début de projet ou d’année</w:t>
            </w:r>
          </w:p>
        </w:tc>
        <w:tc>
          <w:tcPr>
            <w:tcW w:w="996" w:type="dxa"/>
          </w:tcPr>
          <w:p w14:paraId="50BCEA2A"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638981BA"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3E561C33" w14:textId="77777777" w:rsidR="003B090E" w:rsidRPr="004255C9" w:rsidRDefault="003B090E" w:rsidP="00C944C6">
            <w:pPr>
              <w:jc w:val="both"/>
              <w:rPr>
                <w:sz w:val="24"/>
                <w:szCs w:val="24"/>
              </w:rPr>
            </w:pPr>
          </w:p>
        </w:tc>
        <w:tc>
          <w:tcPr>
            <w:tcW w:w="1193" w:type="dxa"/>
            <w:gridSpan w:val="2"/>
          </w:tcPr>
          <w:p w14:paraId="370FBB4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0884A1FA" w14:textId="7B0983BC"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Le manager a pris position en utilisant le DESC et OSBD </w:t>
            </w:r>
          </w:p>
          <w:p w14:paraId="6346B84E" w14:textId="77777777" w:rsidR="003B090E" w:rsidRPr="004255C9" w:rsidRDefault="003B090E" w:rsidP="00C944C6">
            <w:pPr>
              <w:pStyle w:val="Paragraphedeliste"/>
              <w:numPr>
                <w:ilvl w:val="0"/>
                <w:numId w:val="4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Rassure les éléments qui sont pro actifs et alliés </w:t>
            </w:r>
          </w:p>
          <w:p w14:paraId="2B1962ED" w14:textId="77777777" w:rsidR="003B090E" w:rsidRPr="004255C9" w:rsidRDefault="003B090E" w:rsidP="00C944C6">
            <w:pPr>
              <w:pStyle w:val="Paragraphedeliste"/>
              <w:numPr>
                <w:ilvl w:val="0"/>
                <w:numId w:val="4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Fédère les hésitants </w:t>
            </w:r>
          </w:p>
          <w:p w14:paraId="07F4E8BB" w14:textId="77777777" w:rsidR="003B090E" w:rsidRPr="004255C9" w:rsidRDefault="003B090E" w:rsidP="00C944C6">
            <w:pPr>
              <w:pStyle w:val="Paragraphedeliste"/>
              <w:numPr>
                <w:ilvl w:val="0"/>
                <w:numId w:val="4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Recentre les opposants </w:t>
            </w:r>
          </w:p>
        </w:tc>
        <w:tc>
          <w:tcPr>
            <w:tcW w:w="2553" w:type="dxa"/>
          </w:tcPr>
          <w:p w14:paraId="5990FE1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Sur la base des travaux collectifs, il prend les décisions en fonction de la plateforme de marque et des KPIS et non des opinions, valeurs et perceptions </w:t>
            </w:r>
          </w:p>
        </w:tc>
        <w:tc>
          <w:tcPr>
            <w:tcW w:w="2169" w:type="dxa"/>
          </w:tcPr>
          <w:p w14:paraId="2A71708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Dans chacune de ses entrées en communication </w:t>
            </w:r>
          </w:p>
        </w:tc>
        <w:tc>
          <w:tcPr>
            <w:tcW w:w="996" w:type="dxa"/>
          </w:tcPr>
          <w:p w14:paraId="5CF5FA2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2130D931"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2D42B030" w14:textId="77777777" w:rsidR="003B090E" w:rsidRPr="004255C9" w:rsidRDefault="003B090E" w:rsidP="00C944C6">
            <w:pPr>
              <w:jc w:val="both"/>
              <w:rPr>
                <w:sz w:val="24"/>
                <w:szCs w:val="24"/>
              </w:rPr>
            </w:pPr>
          </w:p>
        </w:tc>
        <w:tc>
          <w:tcPr>
            <w:tcW w:w="1193" w:type="dxa"/>
            <w:gridSpan w:val="2"/>
          </w:tcPr>
          <w:p w14:paraId="460B2FD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726DDF53" w14:textId="603400AF"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L’équipe avec le manager a construit une feuille de route </w:t>
            </w:r>
          </w:p>
          <w:p w14:paraId="7C1D74B3" w14:textId="77777777" w:rsidR="003B090E" w:rsidRPr="004255C9" w:rsidRDefault="003B090E" w:rsidP="00C944C6">
            <w:pPr>
              <w:pStyle w:val="Paragraphedeliste"/>
              <w:numPr>
                <w:ilvl w:val="0"/>
                <w:numId w:val="4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adhésion </w:t>
            </w:r>
          </w:p>
          <w:p w14:paraId="1112F97B" w14:textId="77777777" w:rsidR="003B090E" w:rsidRPr="004255C9" w:rsidRDefault="003B090E" w:rsidP="00C944C6">
            <w:pPr>
              <w:pStyle w:val="Paragraphedeliste"/>
              <w:numPr>
                <w:ilvl w:val="0"/>
                <w:numId w:val="4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Intelligence collective </w:t>
            </w:r>
          </w:p>
          <w:p w14:paraId="1FF9A04E" w14:textId="77777777" w:rsidR="003B090E" w:rsidRPr="004255C9" w:rsidRDefault="003B090E" w:rsidP="00C944C6">
            <w:pPr>
              <w:pStyle w:val="Paragraphedeliste"/>
              <w:numPr>
                <w:ilvl w:val="0"/>
                <w:numId w:val="4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Responsabilisation </w:t>
            </w:r>
          </w:p>
        </w:tc>
        <w:tc>
          <w:tcPr>
            <w:tcW w:w="2553" w:type="dxa"/>
          </w:tcPr>
          <w:p w14:paraId="468781CA"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Réunion de lancement</w:t>
            </w:r>
            <w:r w:rsidRPr="004255C9">
              <w:rPr>
                <w:sz w:val="24"/>
                <w:szCs w:val="24"/>
              </w:rPr>
              <w:t xml:space="preserve"> L’équipe avec le manager a construit une feuille de route avec les actions à mettre en place</w:t>
            </w:r>
            <w:r w:rsidRPr="004255C9">
              <w:rPr>
                <w:b/>
                <w:bCs/>
                <w:sz w:val="24"/>
                <w:szCs w:val="24"/>
              </w:rPr>
              <w:t>, (livrables et sous livrables)</w:t>
            </w:r>
            <w:r w:rsidRPr="004255C9">
              <w:rPr>
                <w:sz w:val="24"/>
                <w:szCs w:val="24"/>
              </w:rPr>
              <w:t xml:space="preserve"> date de début et de fin des actions, définit la matrice de responsabilités </w:t>
            </w:r>
            <w:r w:rsidRPr="004255C9">
              <w:rPr>
                <w:b/>
                <w:bCs/>
                <w:sz w:val="24"/>
                <w:szCs w:val="24"/>
              </w:rPr>
              <w:t>(RACI</w:t>
            </w:r>
            <w:proofErr w:type="gramStart"/>
            <w:r w:rsidRPr="004255C9">
              <w:rPr>
                <w:b/>
                <w:bCs/>
                <w:sz w:val="24"/>
                <w:szCs w:val="24"/>
              </w:rPr>
              <w:t>) ,</w:t>
            </w:r>
            <w:proofErr w:type="gramEnd"/>
            <w:r w:rsidRPr="004255C9">
              <w:rPr>
                <w:sz w:val="24"/>
                <w:szCs w:val="24"/>
              </w:rPr>
              <w:t xml:space="preserve"> le </w:t>
            </w:r>
            <w:proofErr w:type="gramStart"/>
            <w:r w:rsidRPr="004255C9">
              <w:rPr>
                <w:b/>
                <w:bCs/>
                <w:sz w:val="24"/>
                <w:szCs w:val="24"/>
              </w:rPr>
              <w:t>commen</w:t>
            </w:r>
            <w:r w:rsidRPr="004255C9">
              <w:rPr>
                <w:sz w:val="24"/>
                <w:szCs w:val="24"/>
              </w:rPr>
              <w:t>t ,</w:t>
            </w:r>
            <w:proofErr w:type="gramEnd"/>
            <w:r w:rsidRPr="004255C9">
              <w:rPr>
                <w:sz w:val="24"/>
                <w:szCs w:val="24"/>
              </w:rPr>
              <w:t xml:space="preserve"> le budget </w:t>
            </w:r>
            <w:proofErr w:type="gramStart"/>
            <w:r w:rsidRPr="004255C9">
              <w:rPr>
                <w:sz w:val="24"/>
                <w:szCs w:val="24"/>
              </w:rPr>
              <w:t>( si</w:t>
            </w:r>
            <w:proofErr w:type="gramEnd"/>
            <w:r w:rsidRPr="004255C9">
              <w:rPr>
                <w:sz w:val="24"/>
                <w:szCs w:val="24"/>
              </w:rPr>
              <w:t xml:space="preserve"> nécessaire) les </w:t>
            </w:r>
            <w:proofErr w:type="gramStart"/>
            <w:r w:rsidRPr="004255C9">
              <w:rPr>
                <w:b/>
                <w:bCs/>
                <w:sz w:val="24"/>
                <w:szCs w:val="24"/>
              </w:rPr>
              <w:t xml:space="preserve">KPIS </w:t>
            </w:r>
            <w:r w:rsidRPr="004255C9">
              <w:rPr>
                <w:sz w:val="24"/>
                <w:szCs w:val="24"/>
              </w:rPr>
              <w:t>,</w:t>
            </w:r>
            <w:proofErr w:type="gramEnd"/>
            <w:r w:rsidRPr="004255C9">
              <w:rPr>
                <w:sz w:val="24"/>
                <w:szCs w:val="24"/>
              </w:rPr>
              <w:t xml:space="preserve"> la priorisation des livrables et KPIS </w:t>
            </w:r>
            <w:proofErr w:type="gramStart"/>
            <w:r w:rsidRPr="004255C9">
              <w:rPr>
                <w:sz w:val="24"/>
                <w:szCs w:val="24"/>
              </w:rPr>
              <w:t>( qui</w:t>
            </w:r>
            <w:proofErr w:type="gramEnd"/>
            <w:r w:rsidRPr="004255C9">
              <w:rPr>
                <w:sz w:val="24"/>
                <w:szCs w:val="24"/>
              </w:rPr>
              <w:t xml:space="preserve"> sont décomposés de manière collective et individuelle</w:t>
            </w:r>
            <w:proofErr w:type="gramStart"/>
            <w:r w:rsidRPr="004255C9">
              <w:rPr>
                <w:sz w:val="24"/>
                <w:szCs w:val="24"/>
              </w:rPr>
              <w:t>) ,</w:t>
            </w:r>
            <w:proofErr w:type="gramEnd"/>
            <w:r w:rsidRPr="004255C9">
              <w:rPr>
                <w:sz w:val="24"/>
                <w:szCs w:val="24"/>
              </w:rPr>
              <w:t xml:space="preserve"> planification </w:t>
            </w:r>
            <w:r w:rsidRPr="004255C9">
              <w:rPr>
                <w:b/>
                <w:bCs/>
                <w:sz w:val="24"/>
                <w:szCs w:val="24"/>
              </w:rPr>
              <w:t xml:space="preserve">(GANTT) </w:t>
            </w:r>
          </w:p>
        </w:tc>
        <w:tc>
          <w:tcPr>
            <w:tcW w:w="2169" w:type="dxa"/>
          </w:tcPr>
          <w:p w14:paraId="578AF7BA"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Lancement projet ou début d’année construction de la feuille de route </w:t>
            </w:r>
          </w:p>
        </w:tc>
        <w:tc>
          <w:tcPr>
            <w:tcW w:w="996" w:type="dxa"/>
          </w:tcPr>
          <w:p w14:paraId="094E702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5E1973A0"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6A08E48C" w14:textId="77777777" w:rsidR="003B090E" w:rsidRPr="004255C9" w:rsidRDefault="003B090E" w:rsidP="00C944C6">
            <w:pPr>
              <w:jc w:val="both"/>
              <w:rPr>
                <w:sz w:val="24"/>
                <w:szCs w:val="24"/>
              </w:rPr>
            </w:pPr>
          </w:p>
        </w:tc>
        <w:tc>
          <w:tcPr>
            <w:tcW w:w="1193" w:type="dxa"/>
            <w:gridSpan w:val="2"/>
          </w:tcPr>
          <w:p w14:paraId="268DA71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7234AE17" w14:textId="35E82985"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Les </w:t>
            </w:r>
            <w:r w:rsidRPr="004255C9">
              <w:rPr>
                <w:b/>
                <w:bCs/>
                <w:sz w:val="24"/>
                <w:szCs w:val="24"/>
              </w:rPr>
              <w:t>KPIS</w:t>
            </w:r>
            <w:r w:rsidRPr="004255C9">
              <w:rPr>
                <w:sz w:val="24"/>
                <w:szCs w:val="24"/>
              </w:rPr>
              <w:t xml:space="preserve"> sont posés (OKR- BCS), expliqués et l’équipe a échangé ensemble. </w:t>
            </w:r>
          </w:p>
          <w:p w14:paraId="6A07A36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Une priorisation des KPIS est faite avec Eisenhower sur les critères qualitatifs et quantitatifs </w:t>
            </w:r>
          </w:p>
          <w:p w14:paraId="4213F0B2" w14:textId="77777777" w:rsidR="003B090E" w:rsidRPr="004255C9" w:rsidRDefault="003B090E" w:rsidP="00C944C6">
            <w:pPr>
              <w:pStyle w:val="Titre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4255C9">
              <w:rPr>
                <w:rFonts w:ascii="Times New Roman" w:hAnsi="Times New Roman" w:cs="Times New Roman"/>
                <w:sz w:val="24"/>
                <w:szCs w:val="24"/>
              </w:rPr>
              <w:t xml:space="preserve">Permet de </w:t>
            </w:r>
            <w:r w:rsidRPr="004255C9">
              <w:rPr>
                <w:rFonts w:ascii="Times New Roman" w:hAnsi="Times New Roman" w:cs="Times New Roman"/>
                <w:bCs/>
                <w:sz w:val="24"/>
                <w:szCs w:val="24"/>
              </w:rPr>
              <w:t>Mesurer la performance et le progrès</w:t>
            </w:r>
          </w:p>
          <w:p w14:paraId="1205AD71"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Les KPIs fournissent des données quantifiables sur l'atteinte des objectifs. Ils permettent de savoir si l'on progresse, stagne ou régresse, et de mesurer l'efficacité des actions mises en place.</w:t>
            </w:r>
          </w:p>
          <w:p w14:paraId="7EDB742E"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2. Faciliter la prise de décision</w:t>
            </w:r>
          </w:p>
          <w:p w14:paraId="44050864"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En ayant une vision claire de la performance, prendre des décisions basées sur des faits plutôt que sur des intuitions. Cela réduit les risques et augmente les chances de succès.</w:t>
            </w:r>
          </w:p>
          <w:p w14:paraId="101FAB97"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3. Identifier les points forts et les points faibles</w:t>
            </w:r>
          </w:p>
          <w:p w14:paraId="2A06695E"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Les KPIs mettent en lumière les domaines où l'entreprise excelle et ceux qui nécessitent des améliorations. Par exemple, un KPI sur la satisfaction client élevé est un point fort, tandis qu'un taux d'attrition important signale un point faible.</w:t>
            </w:r>
          </w:p>
          <w:p w14:paraId="530506C0"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4. Fixer des objectifs clairs et atteignables</w:t>
            </w:r>
          </w:p>
          <w:p w14:paraId="02E0D828"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La définition de KPIs précis aide à formuler des objectifs </w:t>
            </w:r>
            <w:r w:rsidRPr="004255C9">
              <w:rPr>
                <w:b/>
                <w:bCs/>
                <w:sz w:val="24"/>
                <w:szCs w:val="24"/>
              </w:rPr>
              <w:t>SMART</w:t>
            </w:r>
            <w:r w:rsidRPr="004255C9">
              <w:rPr>
                <w:sz w:val="24"/>
                <w:szCs w:val="24"/>
              </w:rPr>
              <w:t xml:space="preserve"> (Spécifiques, Mesurables, Atteignables, Réalistes, Temporellement définis). Sans indicateurs, il est difficile de savoir si un objectif est réaliste ou s'il a été atteint.</w:t>
            </w:r>
          </w:p>
          <w:p w14:paraId="06D1394C"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5. Motiver les équipes</w:t>
            </w:r>
          </w:p>
          <w:p w14:paraId="238FC605"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En partageant les KPIs et en expliquant comment les actions individuelles contribuent à la performance globale, les managers peuvent renforcer l'engagement et la motivation des collaborateurs. Les objectifs mesurables donnent un sens et une direction au travail.</w:t>
            </w:r>
          </w:p>
          <w:p w14:paraId="5DAC7B22"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6. Améliorer la communication interne et externe</w:t>
            </w:r>
          </w:p>
          <w:p w14:paraId="3CFCA354"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Les KPIs offrent un langage commun pour discuter de la performance. Ils facilitent les échanges entre les services, les </w:t>
            </w:r>
            <w:proofErr w:type="spellStart"/>
            <w:r w:rsidRPr="004255C9">
              <w:rPr>
                <w:sz w:val="24"/>
                <w:szCs w:val="24"/>
              </w:rPr>
              <w:t>reporting</w:t>
            </w:r>
            <w:proofErr w:type="spellEnd"/>
            <w:r w:rsidRPr="004255C9">
              <w:rPr>
                <w:sz w:val="24"/>
                <w:szCs w:val="24"/>
              </w:rPr>
              <w:t xml:space="preserve"> à la direction, et même la communication avec les parties prenantes externes (investisseurs, clients).</w:t>
            </w:r>
          </w:p>
          <w:p w14:paraId="431292C0"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7. Optimiser l'allocation des ressources</w:t>
            </w:r>
          </w:p>
          <w:p w14:paraId="3A94A34C"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En comprenant ce qui fonctionne et ce qui ne fonctionne pas, les managers peuvent allouer plus efficacement les ressources (temps, budget, personnel) aux activités qui génèrent le plus de valeur ou qui ont le plus besoin d'amélioration.</w:t>
            </w:r>
          </w:p>
          <w:p w14:paraId="73496263"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8. Favoriser l'amélioration continue</w:t>
            </w:r>
          </w:p>
          <w:p w14:paraId="6150709D"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Les KPIs sont au cœur du cycle d'amélioration continue (Plan-Do-Check-</w:t>
            </w:r>
            <w:proofErr w:type="spellStart"/>
            <w:r w:rsidRPr="004255C9">
              <w:rPr>
                <w:sz w:val="24"/>
                <w:szCs w:val="24"/>
              </w:rPr>
              <w:t>Act</w:t>
            </w:r>
            <w:proofErr w:type="spellEnd"/>
            <w:r w:rsidRPr="004255C9">
              <w:rPr>
                <w:sz w:val="24"/>
                <w:szCs w:val="24"/>
              </w:rPr>
              <w:t>). Ils permettent de vérifier l'impact des changements, d'apprendre des résultats et d'ajuster les stratégies en conséquence.</w:t>
            </w:r>
          </w:p>
          <w:p w14:paraId="65FD3297" w14:textId="77777777" w:rsidR="003B090E" w:rsidRPr="004255C9" w:rsidRDefault="003B090E" w:rsidP="00C944C6">
            <w:pPr>
              <w:spacing w:before="100" w:beforeAutospacing="1" w:after="100" w:afterAutospacing="1"/>
              <w:jc w:val="both"/>
              <w:outlineLvl w:val="2"/>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9. Anticiper les problèmes</w:t>
            </w:r>
          </w:p>
          <w:p w14:paraId="3D8AB8DA" w14:textId="77777777" w:rsidR="003B090E" w:rsidRPr="004255C9" w:rsidRDefault="003B090E" w:rsidP="00C944C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Certains KPIs peuvent servir de signaux d'alerte précoce, permettant d'identifier des tendances négatives avant qu'elles ne deviennent des problèmes majeurs. Par exemple, une baisse progressive du taux de conversion peut alerter avant une chute des ventes.</w:t>
            </w:r>
          </w:p>
          <w:p w14:paraId="0DE24F8D" w14:textId="77777777" w:rsidR="003B090E" w:rsidRPr="004255C9" w:rsidRDefault="003B090E" w:rsidP="00C944C6">
            <w:pPr>
              <w:pStyle w:val="Paragraphedeliste"/>
              <w:numPr>
                <w:ilvl w:val="0"/>
                <w:numId w:val="39"/>
              </w:num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553" w:type="dxa"/>
          </w:tcPr>
          <w:p w14:paraId="3E128B3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Réunion de lancement </w:t>
            </w:r>
          </w:p>
        </w:tc>
        <w:tc>
          <w:tcPr>
            <w:tcW w:w="2169" w:type="dxa"/>
          </w:tcPr>
          <w:p w14:paraId="6873C99E"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Début de projet </w:t>
            </w:r>
          </w:p>
        </w:tc>
        <w:tc>
          <w:tcPr>
            <w:tcW w:w="996" w:type="dxa"/>
          </w:tcPr>
          <w:p w14:paraId="3D0AB04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64A5FD1B"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175A72E" w14:textId="77777777" w:rsidR="003B090E" w:rsidRPr="004255C9" w:rsidRDefault="003B090E" w:rsidP="00C944C6">
            <w:pPr>
              <w:jc w:val="both"/>
              <w:rPr>
                <w:sz w:val="24"/>
                <w:szCs w:val="24"/>
              </w:rPr>
            </w:pPr>
          </w:p>
        </w:tc>
        <w:tc>
          <w:tcPr>
            <w:tcW w:w="1193" w:type="dxa"/>
            <w:gridSpan w:val="2"/>
          </w:tcPr>
          <w:p w14:paraId="7AC59F7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699B5252" w14:textId="530B7CF5"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Les </w:t>
            </w:r>
            <w:r w:rsidRPr="004255C9">
              <w:rPr>
                <w:b/>
                <w:bCs/>
                <w:sz w:val="24"/>
                <w:szCs w:val="24"/>
              </w:rPr>
              <w:t>réunions de suivi de projet sont déjà programmées aux jalons les plus importants</w:t>
            </w:r>
          </w:p>
          <w:p w14:paraId="06B1FFFD" w14:textId="77777777" w:rsidR="003B090E" w:rsidRPr="004255C9" w:rsidRDefault="003B090E" w:rsidP="00C944C6">
            <w:pPr>
              <w:pStyle w:val="Paragraphedeliste"/>
              <w:numPr>
                <w:ilvl w:val="0"/>
                <w:numId w:val="38"/>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d’organiser le projet </w:t>
            </w:r>
          </w:p>
          <w:p w14:paraId="75B64B79" w14:textId="77777777" w:rsidR="003B090E" w:rsidRPr="004255C9" w:rsidRDefault="003B090E" w:rsidP="00C944C6">
            <w:pPr>
              <w:pStyle w:val="Paragraphedeliste"/>
              <w:numPr>
                <w:ilvl w:val="0"/>
                <w:numId w:val="38"/>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aux équipes de s’organiser </w:t>
            </w:r>
          </w:p>
          <w:p w14:paraId="6D7A547E" w14:textId="77777777" w:rsidR="003B090E" w:rsidRPr="004255C9" w:rsidRDefault="003B090E" w:rsidP="00C944C6">
            <w:pPr>
              <w:pStyle w:val="Paragraphedeliste"/>
              <w:numPr>
                <w:ilvl w:val="0"/>
                <w:numId w:val="38"/>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Anticiper </w:t>
            </w:r>
          </w:p>
        </w:tc>
        <w:tc>
          <w:tcPr>
            <w:tcW w:w="2553" w:type="dxa"/>
          </w:tcPr>
          <w:p w14:paraId="09086993"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Fixer les réunions pour les points intermédiaires (go-no go) </w:t>
            </w:r>
          </w:p>
        </w:tc>
        <w:tc>
          <w:tcPr>
            <w:tcW w:w="2169" w:type="dxa"/>
          </w:tcPr>
          <w:p w14:paraId="22C6F35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Réunions de suivi </w:t>
            </w:r>
          </w:p>
        </w:tc>
        <w:tc>
          <w:tcPr>
            <w:tcW w:w="996" w:type="dxa"/>
          </w:tcPr>
          <w:p w14:paraId="4572EAC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7B3DFD89"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4EEBD7B7" w14:textId="77777777" w:rsidR="003B090E" w:rsidRPr="004255C9" w:rsidRDefault="003B090E" w:rsidP="00C944C6">
            <w:pPr>
              <w:jc w:val="both"/>
              <w:rPr>
                <w:sz w:val="24"/>
                <w:szCs w:val="24"/>
              </w:rPr>
            </w:pPr>
          </w:p>
        </w:tc>
        <w:tc>
          <w:tcPr>
            <w:tcW w:w="1193" w:type="dxa"/>
            <w:gridSpan w:val="2"/>
          </w:tcPr>
          <w:p w14:paraId="7B081ED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48BF5854" w14:textId="780BE2C9"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Compte rendu de la réunion est envoyé</w:t>
            </w:r>
          </w:p>
          <w:p w14:paraId="6FAC67FA" w14:textId="77777777" w:rsidR="003B090E" w:rsidRPr="004255C9" w:rsidRDefault="003B090E" w:rsidP="00C944C6">
            <w:pPr>
              <w:pStyle w:val="Paragraphedeliste"/>
              <w:numPr>
                <w:ilvl w:val="0"/>
                <w:numId w:val="38"/>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Résume les grandes décisions </w:t>
            </w:r>
          </w:p>
          <w:p w14:paraId="441DDD61" w14:textId="77777777" w:rsidR="003B090E" w:rsidRPr="004255C9" w:rsidRDefault="003B090E" w:rsidP="00C944C6">
            <w:pPr>
              <w:pStyle w:val="Paragraphedeliste"/>
              <w:numPr>
                <w:ilvl w:val="0"/>
                <w:numId w:val="38"/>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Retrace les échanges </w:t>
            </w:r>
          </w:p>
          <w:p w14:paraId="48C299F2" w14:textId="77777777" w:rsidR="003B090E" w:rsidRPr="004255C9" w:rsidRDefault="003B090E" w:rsidP="00C944C6">
            <w:pPr>
              <w:pStyle w:val="Paragraphedeliste"/>
              <w:numPr>
                <w:ilvl w:val="0"/>
                <w:numId w:val="38"/>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Donne la feuille de route à chacun </w:t>
            </w:r>
          </w:p>
          <w:p w14:paraId="6C98AC3B" w14:textId="77777777" w:rsidR="003B090E" w:rsidRPr="004255C9" w:rsidRDefault="003B090E" w:rsidP="00C944C6">
            <w:pPr>
              <w:pStyle w:val="Paragraphedeliste"/>
              <w:numPr>
                <w:ilvl w:val="0"/>
                <w:numId w:val="38"/>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Fluidifie la communication </w:t>
            </w:r>
          </w:p>
          <w:p w14:paraId="3814530A" w14:textId="77777777" w:rsidR="003B090E" w:rsidRPr="004255C9" w:rsidRDefault="003B090E" w:rsidP="00C944C6">
            <w:pPr>
              <w:pStyle w:val="Paragraphedeliste"/>
              <w:numPr>
                <w:ilvl w:val="0"/>
                <w:numId w:val="38"/>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Planning est dessus </w:t>
            </w:r>
          </w:p>
          <w:p w14:paraId="7EC266FE" w14:textId="77777777" w:rsidR="003B090E" w:rsidRPr="004255C9" w:rsidRDefault="003B090E" w:rsidP="00C944C6">
            <w:pPr>
              <w:pStyle w:val="Paragraphedeliste"/>
              <w:numPr>
                <w:ilvl w:val="0"/>
                <w:numId w:val="38"/>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Donne le cadre commun </w:t>
            </w:r>
          </w:p>
          <w:p w14:paraId="02F61F9B" w14:textId="77777777" w:rsidR="003B090E" w:rsidRPr="004255C9" w:rsidRDefault="003B090E" w:rsidP="00C944C6">
            <w:pPr>
              <w:pStyle w:val="Paragraphedeliste"/>
              <w:numPr>
                <w:ilvl w:val="0"/>
                <w:numId w:val="38"/>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Reformulation de ce qui a été dit de manière SMART (IA peut être une aide avec des outils qui </w:t>
            </w:r>
            <w:proofErr w:type="spellStart"/>
            <w:r w:rsidRPr="004255C9">
              <w:rPr>
                <w:sz w:val="24"/>
                <w:szCs w:val="24"/>
              </w:rPr>
              <w:t>retransvivent</w:t>
            </w:r>
            <w:proofErr w:type="spellEnd"/>
            <w:r w:rsidRPr="004255C9">
              <w:rPr>
                <w:sz w:val="24"/>
                <w:szCs w:val="24"/>
              </w:rPr>
              <w:t xml:space="preserve"> les réunions) </w:t>
            </w:r>
          </w:p>
        </w:tc>
        <w:tc>
          <w:tcPr>
            <w:tcW w:w="2553" w:type="dxa"/>
          </w:tcPr>
          <w:p w14:paraId="37271E34"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Selon le canal choisi par l’équipe </w:t>
            </w:r>
          </w:p>
        </w:tc>
        <w:tc>
          <w:tcPr>
            <w:tcW w:w="2169" w:type="dxa"/>
          </w:tcPr>
          <w:p w14:paraId="72BE80C4"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Fin de réunion – repris en début</w:t>
            </w:r>
          </w:p>
        </w:tc>
        <w:tc>
          <w:tcPr>
            <w:tcW w:w="996" w:type="dxa"/>
          </w:tcPr>
          <w:p w14:paraId="115EC1D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25B42136"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4345AB9" w14:textId="77777777" w:rsidR="003B090E" w:rsidRPr="004255C9" w:rsidRDefault="003B090E" w:rsidP="00C944C6">
            <w:pPr>
              <w:jc w:val="both"/>
              <w:rPr>
                <w:sz w:val="24"/>
                <w:szCs w:val="24"/>
              </w:rPr>
            </w:pPr>
          </w:p>
        </w:tc>
        <w:tc>
          <w:tcPr>
            <w:tcW w:w="1193" w:type="dxa"/>
            <w:gridSpan w:val="2"/>
          </w:tcPr>
          <w:p w14:paraId="511B98F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378918B0" w14:textId="6560E41A"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Chaque réunion de projet </w:t>
            </w:r>
            <w:r w:rsidRPr="004255C9">
              <w:rPr>
                <w:b/>
                <w:bCs/>
                <w:sz w:val="24"/>
                <w:szCs w:val="24"/>
              </w:rPr>
              <w:t>a 1 ordre du jour</w:t>
            </w:r>
            <w:r w:rsidRPr="004255C9">
              <w:rPr>
                <w:sz w:val="24"/>
                <w:szCs w:val="24"/>
              </w:rPr>
              <w:t xml:space="preserve"> et la feuille de route est en fonction support </w:t>
            </w:r>
          </w:p>
          <w:p w14:paraId="2184FB98" w14:textId="77777777" w:rsidR="003B090E" w:rsidRPr="004255C9" w:rsidRDefault="003B090E" w:rsidP="00C944C6">
            <w:pPr>
              <w:pStyle w:val="Paragraphedeliste"/>
              <w:numPr>
                <w:ilvl w:val="0"/>
                <w:numId w:val="37"/>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de limiter la durée de la réunion </w:t>
            </w:r>
          </w:p>
          <w:p w14:paraId="05B4C007" w14:textId="77777777" w:rsidR="003B090E" w:rsidRPr="004255C9" w:rsidRDefault="003B090E" w:rsidP="00C944C6">
            <w:pPr>
              <w:pStyle w:val="Paragraphedeliste"/>
              <w:numPr>
                <w:ilvl w:val="0"/>
                <w:numId w:val="37"/>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d’être centré sur des objectifs smart et d’éviter les disgressions </w:t>
            </w:r>
          </w:p>
          <w:p w14:paraId="02377CCD" w14:textId="77777777" w:rsidR="003B090E" w:rsidRPr="004255C9" w:rsidRDefault="003B090E" w:rsidP="00C944C6">
            <w:pPr>
              <w:pStyle w:val="Paragraphedeliste"/>
              <w:numPr>
                <w:ilvl w:val="0"/>
                <w:numId w:val="37"/>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aux collaborateurs de préparer et de venir en mode travail </w:t>
            </w:r>
          </w:p>
        </w:tc>
        <w:tc>
          <w:tcPr>
            <w:tcW w:w="2553" w:type="dxa"/>
          </w:tcPr>
          <w:p w14:paraId="25BB770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Respecte les bonnes pratiques d’une réunion efficace </w:t>
            </w:r>
          </w:p>
        </w:tc>
        <w:tc>
          <w:tcPr>
            <w:tcW w:w="2169" w:type="dxa"/>
          </w:tcPr>
          <w:p w14:paraId="23D2F88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Réunion </w:t>
            </w:r>
          </w:p>
        </w:tc>
        <w:tc>
          <w:tcPr>
            <w:tcW w:w="996" w:type="dxa"/>
          </w:tcPr>
          <w:p w14:paraId="6F9441FB"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40763AED"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0A6AE52B" w14:textId="77777777" w:rsidR="003B090E" w:rsidRPr="004255C9" w:rsidRDefault="003B090E" w:rsidP="00C944C6">
            <w:pPr>
              <w:jc w:val="both"/>
              <w:rPr>
                <w:sz w:val="24"/>
                <w:szCs w:val="24"/>
              </w:rPr>
            </w:pPr>
            <w:r w:rsidRPr="004255C9">
              <w:rPr>
                <w:sz w:val="24"/>
                <w:szCs w:val="24"/>
              </w:rPr>
              <w:t>2</w:t>
            </w:r>
          </w:p>
        </w:tc>
        <w:tc>
          <w:tcPr>
            <w:tcW w:w="1193" w:type="dxa"/>
            <w:gridSpan w:val="2"/>
          </w:tcPr>
          <w:p w14:paraId="0BCF98C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41E66036" w14:textId="38180048"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Le manager instaure les fondamentaux de la culture de la confiance </w:t>
            </w:r>
          </w:p>
        </w:tc>
        <w:tc>
          <w:tcPr>
            <w:tcW w:w="2553" w:type="dxa"/>
          </w:tcPr>
          <w:p w14:paraId="3E05DD4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Principe de Lencioni et les 06 C -10/80/10</w:t>
            </w:r>
          </w:p>
        </w:tc>
        <w:tc>
          <w:tcPr>
            <w:tcW w:w="2169" w:type="dxa"/>
          </w:tcPr>
          <w:p w14:paraId="020772BF"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Dès sa prise de poste </w:t>
            </w:r>
          </w:p>
        </w:tc>
        <w:tc>
          <w:tcPr>
            <w:tcW w:w="996" w:type="dxa"/>
          </w:tcPr>
          <w:p w14:paraId="72C9BD7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4CCAC52E"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2BF659A" w14:textId="77777777" w:rsidR="003B090E" w:rsidRPr="004255C9" w:rsidRDefault="003B090E" w:rsidP="00C944C6">
            <w:pPr>
              <w:jc w:val="both"/>
              <w:rPr>
                <w:sz w:val="24"/>
                <w:szCs w:val="24"/>
              </w:rPr>
            </w:pPr>
          </w:p>
        </w:tc>
        <w:tc>
          <w:tcPr>
            <w:tcW w:w="1193" w:type="dxa"/>
            <w:gridSpan w:val="2"/>
          </w:tcPr>
          <w:p w14:paraId="54F6998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i/>
                <w:iCs/>
                <w:sz w:val="24"/>
                <w:szCs w:val="24"/>
              </w:rPr>
            </w:pPr>
          </w:p>
        </w:tc>
        <w:tc>
          <w:tcPr>
            <w:tcW w:w="2727" w:type="dxa"/>
          </w:tcPr>
          <w:p w14:paraId="53A96DB5" w14:textId="79D0A92A"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Le manager a fait l’audit de son service </w:t>
            </w:r>
          </w:p>
        </w:tc>
        <w:tc>
          <w:tcPr>
            <w:tcW w:w="2553" w:type="dxa"/>
          </w:tcPr>
          <w:p w14:paraId="25E28B67"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169" w:type="dxa"/>
          </w:tcPr>
          <w:p w14:paraId="7F0AAF4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57F428B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41C5FF97"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19FB413E" w14:textId="77777777" w:rsidR="003B090E" w:rsidRPr="004255C9" w:rsidRDefault="003B090E" w:rsidP="00C944C6">
            <w:pPr>
              <w:jc w:val="both"/>
              <w:rPr>
                <w:sz w:val="24"/>
                <w:szCs w:val="24"/>
              </w:rPr>
            </w:pPr>
          </w:p>
        </w:tc>
        <w:tc>
          <w:tcPr>
            <w:tcW w:w="1193" w:type="dxa"/>
            <w:gridSpan w:val="2"/>
          </w:tcPr>
          <w:p w14:paraId="2F84BA5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57029E98" w14:textId="2F2B69C0"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sz w:val="24"/>
                <w:szCs w:val="24"/>
              </w:rPr>
              <w:t xml:space="preserve">Il a analysé </w:t>
            </w:r>
            <w:r w:rsidRPr="004255C9">
              <w:rPr>
                <w:b/>
                <w:bCs/>
                <w:sz w:val="24"/>
                <w:szCs w:val="24"/>
              </w:rPr>
              <w:t xml:space="preserve">sa plateforme de marque </w:t>
            </w:r>
          </w:p>
          <w:p w14:paraId="1A8B1A78" w14:textId="77777777" w:rsidR="003B090E" w:rsidRPr="004255C9" w:rsidRDefault="003B090E" w:rsidP="00C944C6">
            <w:pPr>
              <w:pStyle w:val="Paragraphedeliste"/>
              <w:numPr>
                <w:ilvl w:val="0"/>
                <w:numId w:val="36"/>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Redonner du sens à nos </w:t>
            </w:r>
            <w:proofErr w:type="gramStart"/>
            <w:r w:rsidRPr="004255C9">
              <w:rPr>
                <w:sz w:val="24"/>
                <w:szCs w:val="24"/>
              </w:rPr>
              <w:t>Valeurs ,</w:t>
            </w:r>
            <w:proofErr w:type="gramEnd"/>
            <w:r w:rsidRPr="004255C9">
              <w:rPr>
                <w:sz w:val="24"/>
                <w:szCs w:val="24"/>
              </w:rPr>
              <w:t xml:space="preserve"> nos </w:t>
            </w:r>
            <w:proofErr w:type="gramStart"/>
            <w:r w:rsidRPr="004255C9">
              <w:rPr>
                <w:sz w:val="24"/>
                <w:szCs w:val="24"/>
              </w:rPr>
              <w:t>missions ,</w:t>
            </w:r>
            <w:proofErr w:type="gramEnd"/>
            <w:r w:rsidRPr="004255C9">
              <w:rPr>
                <w:sz w:val="24"/>
                <w:szCs w:val="24"/>
              </w:rPr>
              <w:t xml:space="preserve"> nos principes de fonctionnement </w:t>
            </w:r>
          </w:p>
        </w:tc>
        <w:tc>
          <w:tcPr>
            <w:tcW w:w="2553" w:type="dxa"/>
          </w:tcPr>
          <w:p w14:paraId="65831AA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169" w:type="dxa"/>
          </w:tcPr>
          <w:p w14:paraId="71A14C55"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Prise de poste- début d’année- nouveau produit  </w:t>
            </w:r>
          </w:p>
        </w:tc>
        <w:tc>
          <w:tcPr>
            <w:tcW w:w="996" w:type="dxa"/>
          </w:tcPr>
          <w:p w14:paraId="53FA3B6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140FA0EF"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63EB1287" w14:textId="77777777" w:rsidR="003B090E" w:rsidRPr="004255C9" w:rsidRDefault="003B090E" w:rsidP="00C944C6">
            <w:pPr>
              <w:jc w:val="both"/>
              <w:rPr>
                <w:sz w:val="24"/>
                <w:szCs w:val="24"/>
              </w:rPr>
            </w:pPr>
          </w:p>
        </w:tc>
        <w:tc>
          <w:tcPr>
            <w:tcW w:w="1193" w:type="dxa"/>
            <w:gridSpan w:val="2"/>
          </w:tcPr>
          <w:p w14:paraId="511E4D6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4C32BA9B" w14:textId="55F91EC5"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Il a fait le</w:t>
            </w:r>
            <w:r w:rsidRPr="004255C9">
              <w:rPr>
                <w:b/>
                <w:bCs/>
                <w:sz w:val="24"/>
                <w:szCs w:val="24"/>
              </w:rPr>
              <w:t xml:space="preserve"> SWOT</w:t>
            </w:r>
            <w:r w:rsidRPr="004255C9">
              <w:rPr>
                <w:sz w:val="24"/>
                <w:szCs w:val="24"/>
              </w:rPr>
              <w:t xml:space="preserve"> de son service</w:t>
            </w:r>
          </w:p>
          <w:p w14:paraId="512DA5EC" w14:textId="77777777" w:rsidR="003B090E" w:rsidRPr="004255C9" w:rsidRDefault="003B090E" w:rsidP="00C944C6">
            <w:pPr>
              <w:pStyle w:val="Paragraphedeliste"/>
              <w:numPr>
                <w:ilvl w:val="0"/>
                <w:numId w:val="35"/>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qu’il sache </w:t>
            </w:r>
            <w:proofErr w:type="spellStart"/>
            <w:r w:rsidRPr="004255C9">
              <w:rPr>
                <w:sz w:val="24"/>
                <w:szCs w:val="24"/>
              </w:rPr>
              <w:t>ou</w:t>
            </w:r>
            <w:proofErr w:type="spellEnd"/>
            <w:r w:rsidRPr="004255C9">
              <w:rPr>
                <w:sz w:val="24"/>
                <w:szCs w:val="24"/>
              </w:rPr>
              <w:t xml:space="preserve"> il veut aller </w:t>
            </w:r>
          </w:p>
          <w:p w14:paraId="5F4331DD" w14:textId="77777777" w:rsidR="003B090E" w:rsidRPr="004255C9" w:rsidRDefault="003B090E" w:rsidP="00C944C6">
            <w:pPr>
              <w:pStyle w:val="Paragraphedeliste"/>
              <w:numPr>
                <w:ilvl w:val="0"/>
                <w:numId w:val="35"/>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Eclaircit sa vision  </w:t>
            </w:r>
          </w:p>
          <w:p w14:paraId="2FDCD10A" w14:textId="77777777" w:rsidR="003B090E" w:rsidRPr="004255C9" w:rsidRDefault="003B090E" w:rsidP="00C944C6">
            <w:pPr>
              <w:pStyle w:val="Paragraphedeliste"/>
              <w:numPr>
                <w:ilvl w:val="0"/>
                <w:numId w:val="35"/>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Connaissance claire et smart de notre environnement </w:t>
            </w:r>
          </w:p>
          <w:p w14:paraId="454C39BC" w14:textId="77777777" w:rsidR="003B090E" w:rsidRPr="004255C9" w:rsidRDefault="003B090E" w:rsidP="00C944C6">
            <w:pPr>
              <w:pStyle w:val="Paragraphedeliste"/>
              <w:numPr>
                <w:ilvl w:val="0"/>
                <w:numId w:val="35"/>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Partage avec les retours de l’équipe </w:t>
            </w:r>
          </w:p>
          <w:p w14:paraId="184FB79E" w14:textId="77777777" w:rsidR="003B090E" w:rsidRPr="004255C9" w:rsidRDefault="003B090E" w:rsidP="00C944C6">
            <w:pPr>
              <w:pStyle w:val="Paragraphedeliste"/>
              <w:numPr>
                <w:ilvl w:val="0"/>
                <w:numId w:val="35"/>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Co construction </w:t>
            </w:r>
          </w:p>
        </w:tc>
        <w:tc>
          <w:tcPr>
            <w:tcW w:w="2553" w:type="dxa"/>
          </w:tcPr>
          <w:p w14:paraId="4543E577"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169" w:type="dxa"/>
          </w:tcPr>
          <w:p w14:paraId="58C6E17E"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Prise de poste- début d’année- nouveau produit  </w:t>
            </w:r>
          </w:p>
        </w:tc>
        <w:tc>
          <w:tcPr>
            <w:tcW w:w="996" w:type="dxa"/>
          </w:tcPr>
          <w:p w14:paraId="60C581C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564FD9B9"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369D9FCE" w14:textId="77777777" w:rsidR="003B090E" w:rsidRPr="004255C9" w:rsidRDefault="003B090E" w:rsidP="00C944C6">
            <w:pPr>
              <w:jc w:val="both"/>
              <w:rPr>
                <w:sz w:val="24"/>
                <w:szCs w:val="24"/>
              </w:rPr>
            </w:pPr>
            <w:r w:rsidRPr="004255C9">
              <w:rPr>
                <w:sz w:val="24"/>
                <w:szCs w:val="24"/>
              </w:rPr>
              <w:t>3</w:t>
            </w:r>
          </w:p>
        </w:tc>
        <w:tc>
          <w:tcPr>
            <w:tcW w:w="1193" w:type="dxa"/>
            <w:gridSpan w:val="2"/>
          </w:tcPr>
          <w:p w14:paraId="6E31D51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58087767" w14:textId="079B5C55"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Il a rencontré chaque collaborateur individuellement pour mieux les connaitre </w:t>
            </w:r>
          </w:p>
          <w:p w14:paraId="57D994E4" w14:textId="77777777" w:rsidR="003B090E" w:rsidRPr="004255C9" w:rsidRDefault="003B090E" w:rsidP="00C944C6">
            <w:pPr>
              <w:pStyle w:val="Paragraphedeliste"/>
              <w:numPr>
                <w:ilvl w:val="0"/>
                <w:numId w:val="34"/>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Connaitre </w:t>
            </w:r>
          </w:p>
          <w:p w14:paraId="5131CCF0" w14:textId="77777777" w:rsidR="003B090E" w:rsidRPr="004255C9" w:rsidRDefault="003B090E" w:rsidP="00C944C6">
            <w:pPr>
              <w:pStyle w:val="Paragraphedeliste"/>
              <w:numPr>
                <w:ilvl w:val="0"/>
                <w:numId w:val="34"/>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Comprendre son équipe </w:t>
            </w:r>
          </w:p>
          <w:p w14:paraId="7E8FF26B" w14:textId="77777777" w:rsidR="003B090E" w:rsidRPr="004255C9" w:rsidRDefault="003B090E" w:rsidP="00C944C6">
            <w:pPr>
              <w:pStyle w:val="Paragraphedeliste"/>
              <w:numPr>
                <w:ilvl w:val="0"/>
                <w:numId w:val="34"/>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Adapter sa stratégie en fonction du niveau de l’équipe et de progresser en fonction des niveaux </w:t>
            </w:r>
          </w:p>
          <w:p w14:paraId="7353EDE7" w14:textId="77777777" w:rsidR="003B090E" w:rsidRPr="004255C9" w:rsidRDefault="003B090E" w:rsidP="00C944C6">
            <w:pPr>
              <w:pStyle w:val="Paragraphedeliste"/>
              <w:numPr>
                <w:ilvl w:val="0"/>
                <w:numId w:val="34"/>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sz w:val="24"/>
                <w:szCs w:val="24"/>
              </w:rPr>
              <w:t>Moins de stress</w:t>
            </w:r>
            <w:r w:rsidRPr="004255C9">
              <w:rPr>
                <w:b/>
                <w:bCs/>
                <w:sz w:val="24"/>
                <w:szCs w:val="24"/>
              </w:rPr>
              <w:t xml:space="preserve"> </w:t>
            </w:r>
          </w:p>
          <w:p w14:paraId="75DA9AA5" w14:textId="77777777" w:rsidR="003B090E" w:rsidRPr="004255C9" w:rsidRDefault="003B090E" w:rsidP="00C944C6">
            <w:pPr>
              <w:pStyle w:val="Paragraphedeliste"/>
              <w:numPr>
                <w:ilvl w:val="0"/>
                <w:numId w:val="34"/>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Ancrage dans la réalité entre notre propre besoin motivationnel, notre vision et la stratégie que nous allons adopter </w:t>
            </w:r>
          </w:p>
          <w:p w14:paraId="5E6BA327" w14:textId="77777777" w:rsidR="003B090E" w:rsidRPr="004255C9" w:rsidRDefault="003B090E" w:rsidP="00C944C6">
            <w:pPr>
              <w:pStyle w:val="Paragraphedeliste"/>
              <w:numPr>
                <w:ilvl w:val="0"/>
                <w:numId w:val="34"/>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Adapter notre style de management en fonction du niveau d’autonomie et de motivation auquel ils se situent </w:t>
            </w:r>
          </w:p>
          <w:p w14:paraId="625EE8B5" w14:textId="77777777" w:rsidR="003B090E" w:rsidRPr="004255C9" w:rsidRDefault="003B090E" w:rsidP="00C944C6">
            <w:pPr>
              <w:pStyle w:val="Paragraphedeliste"/>
              <w:numPr>
                <w:ilvl w:val="0"/>
                <w:numId w:val="34"/>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sz w:val="24"/>
                <w:szCs w:val="24"/>
              </w:rPr>
              <w:t>Se positionner dans le style et les entretiens managériaux</w:t>
            </w:r>
          </w:p>
        </w:tc>
        <w:tc>
          <w:tcPr>
            <w:tcW w:w="2553" w:type="dxa"/>
          </w:tcPr>
          <w:p w14:paraId="6E1243E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Entretien professionnel et d’évaluation </w:t>
            </w:r>
          </w:p>
        </w:tc>
        <w:tc>
          <w:tcPr>
            <w:tcW w:w="2169" w:type="dxa"/>
          </w:tcPr>
          <w:p w14:paraId="4DC451E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Prise de poste- début d’année- entretiens professionnels </w:t>
            </w:r>
          </w:p>
        </w:tc>
        <w:tc>
          <w:tcPr>
            <w:tcW w:w="996" w:type="dxa"/>
          </w:tcPr>
          <w:p w14:paraId="7F8617E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63BA6085"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5060821F" w14:textId="77777777" w:rsidR="003B090E" w:rsidRPr="004255C9" w:rsidRDefault="003B090E" w:rsidP="00C944C6">
            <w:pPr>
              <w:jc w:val="both"/>
              <w:rPr>
                <w:sz w:val="24"/>
                <w:szCs w:val="24"/>
              </w:rPr>
            </w:pPr>
          </w:p>
        </w:tc>
        <w:tc>
          <w:tcPr>
            <w:tcW w:w="1193" w:type="dxa"/>
            <w:gridSpan w:val="2"/>
          </w:tcPr>
          <w:p w14:paraId="52E6A117"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216CB907" w14:textId="14671D95"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Il a posé des questions ouvertes :  </w:t>
            </w:r>
          </w:p>
          <w:p w14:paraId="63030C3F"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Communication bienveillante </w:t>
            </w:r>
          </w:p>
          <w:p w14:paraId="06F9AA67"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Evite les malentendus et interprétation </w:t>
            </w:r>
          </w:p>
          <w:p w14:paraId="330AD8E8"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Limite le jugement, et opinions </w:t>
            </w:r>
          </w:p>
          <w:p w14:paraId="42300B8E"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Droit à l’erreur </w:t>
            </w:r>
          </w:p>
          <w:p w14:paraId="4838272B"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sz w:val="24"/>
                <w:szCs w:val="24"/>
              </w:rPr>
              <w:t>Permet d’identifier la cause profonde</w:t>
            </w:r>
            <w:r w:rsidRPr="004255C9">
              <w:rPr>
                <w:b/>
                <w:bCs/>
                <w:sz w:val="24"/>
                <w:szCs w:val="24"/>
              </w:rPr>
              <w:t xml:space="preserve"> </w:t>
            </w:r>
          </w:p>
        </w:tc>
        <w:tc>
          <w:tcPr>
            <w:tcW w:w="2553" w:type="dxa"/>
          </w:tcPr>
          <w:p w14:paraId="2D437BA2"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Qui ils sont ?</w:t>
            </w:r>
          </w:p>
          <w:p w14:paraId="10EAB59E"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Pourquoi cette entreprise et ce qu’ils en attendent ?</w:t>
            </w:r>
          </w:p>
          <w:p w14:paraId="174637FB"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Leurs motivations (Maslow)</w:t>
            </w:r>
          </w:p>
          <w:p w14:paraId="7BDE59E4"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Leurs forces, les points d’amélioration (sur les compétences techniques, et comportementales)</w:t>
            </w:r>
          </w:p>
          <w:p w14:paraId="1C2B8B7F"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Ce qui va selon eux dans le service, ce qui ne va (ce qu’ils changeraient) </w:t>
            </w:r>
          </w:p>
          <w:p w14:paraId="4D9350CA"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Quelles sont les idées qu’ils aimeraient mettre en place ? </w:t>
            </w:r>
          </w:p>
          <w:p w14:paraId="278F446E"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Leur niveau d’autonomie par rapport à la fiche de poste ? (Stade de développement pour identifier le style de management)</w:t>
            </w:r>
          </w:p>
          <w:p w14:paraId="3E40EAC8"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Ce qu’ils attendent de vous ?</w:t>
            </w:r>
          </w:p>
          <w:p w14:paraId="5B7BC4AF"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Leurs difficultés </w:t>
            </w:r>
          </w:p>
          <w:p w14:paraId="36355919"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Leurs canaux de communication préférentiels </w:t>
            </w:r>
            <w:proofErr w:type="gramStart"/>
            <w:r w:rsidRPr="004255C9">
              <w:rPr>
                <w:sz w:val="24"/>
                <w:szCs w:val="24"/>
              </w:rPr>
              <w:t>( VAKOG</w:t>
            </w:r>
            <w:proofErr w:type="gramEnd"/>
            <w:r w:rsidRPr="004255C9">
              <w:rPr>
                <w:sz w:val="24"/>
                <w:szCs w:val="24"/>
              </w:rPr>
              <w:t xml:space="preserve">) </w:t>
            </w:r>
          </w:p>
        </w:tc>
        <w:tc>
          <w:tcPr>
            <w:tcW w:w="2169" w:type="dxa"/>
          </w:tcPr>
          <w:p w14:paraId="37A7E0A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Dès qu’il entre en communication – entretien individuel annuel- entretien d’information et de régulation </w:t>
            </w:r>
          </w:p>
        </w:tc>
        <w:tc>
          <w:tcPr>
            <w:tcW w:w="996" w:type="dxa"/>
          </w:tcPr>
          <w:p w14:paraId="3E627F4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D246203"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0015CD53" w14:textId="77777777" w:rsidR="003B090E" w:rsidRPr="004255C9" w:rsidRDefault="003B090E" w:rsidP="00C944C6">
            <w:pPr>
              <w:jc w:val="both"/>
              <w:rPr>
                <w:sz w:val="24"/>
                <w:szCs w:val="24"/>
              </w:rPr>
            </w:pPr>
          </w:p>
        </w:tc>
        <w:tc>
          <w:tcPr>
            <w:tcW w:w="1193" w:type="dxa"/>
            <w:gridSpan w:val="2"/>
          </w:tcPr>
          <w:p w14:paraId="2DDAAF4B"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5F72980E" w14:textId="5EFD134F"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sz w:val="24"/>
                <w:szCs w:val="24"/>
              </w:rPr>
              <w:t xml:space="preserve">Il se présentera il donnera </w:t>
            </w:r>
            <w:r w:rsidRPr="004255C9">
              <w:rPr>
                <w:b/>
                <w:bCs/>
                <w:sz w:val="24"/>
                <w:szCs w:val="24"/>
              </w:rPr>
              <w:t>« son mode d’emploi »</w:t>
            </w:r>
          </w:p>
          <w:p w14:paraId="4A40460D"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Clarté </w:t>
            </w:r>
          </w:p>
          <w:p w14:paraId="1ECC3698"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Confiance </w:t>
            </w:r>
          </w:p>
          <w:p w14:paraId="1B571ED7"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Explication de sa typologie de personnalités </w:t>
            </w:r>
          </w:p>
          <w:p w14:paraId="7846EBBA"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Développe l’empathie et la compréhension de l’autre </w:t>
            </w:r>
          </w:p>
        </w:tc>
        <w:tc>
          <w:tcPr>
            <w:tcW w:w="2553" w:type="dxa"/>
          </w:tcPr>
          <w:p w14:paraId="53CE45A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Expliquera son projet mais comment il fonctionne (être manager c’est être humain expliquer et donner du sens à l’autre l’assertif </w:t>
            </w:r>
            <w:proofErr w:type="gramStart"/>
            <w:r w:rsidRPr="004255C9">
              <w:rPr>
                <w:sz w:val="24"/>
                <w:szCs w:val="24"/>
              </w:rPr>
              <w:t>n’a pas peur</w:t>
            </w:r>
            <w:proofErr w:type="gramEnd"/>
            <w:r w:rsidRPr="004255C9">
              <w:rPr>
                <w:sz w:val="24"/>
                <w:szCs w:val="24"/>
              </w:rPr>
              <w:t xml:space="preserve"> de dire les choses avec le DESC et de se livrer sur ses modes de fonctionnement) </w:t>
            </w:r>
          </w:p>
        </w:tc>
        <w:tc>
          <w:tcPr>
            <w:tcW w:w="2169" w:type="dxa"/>
          </w:tcPr>
          <w:p w14:paraId="2B5377C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996" w:type="dxa"/>
          </w:tcPr>
          <w:p w14:paraId="3C26F22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046145E7"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37D0EE7F" w14:textId="77777777" w:rsidR="003B090E" w:rsidRPr="004255C9" w:rsidRDefault="003B090E" w:rsidP="00C944C6">
            <w:pPr>
              <w:jc w:val="both"/>
              <w:rPr>
                <w:sz w:val="24"/>
                <w:szCs w:val="24"/>
              </w:rPr>
            </w:pPr>
          </w:p>
        </w:tc>
        <w:tc>
          <w:tcPr>
            <w:tcW w:w="1193" w:type="dxa"/>
            <w:gridSpan w:val="2"/>
          </w:tcPr>
          <w:p w14:paraId="5E2D3C55"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655A5D12" w14:textId="76135192"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Fixer des objectifs SMART </w:t>
            </w:r>
          </w:p>
          <w:p w14:paraId="56B15AB2"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Clarté </w:t>
            </w:r>
          </w:p>
          <w:p w14:paraId="6CF152BA"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Reconnaissance positive et formation corrective </w:t>
            </w:r>
          </w:p>
          <w:p w14:paraId="00FF9146"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Communication assertive </w:t>
            </w:r>
          </w:p>
        </w:tc>
        <w:tc>
          <w:tcPr>
            <w:tcW w:w="2553" w:type="dxa"/>
          </w:tcPr>
          <w:p w14:paraId="6774ECE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En appliquant la méthode dans toutes ses entrées en communication </w:t>
            </w:r>
          </w:p>
        </w:tc>
        <w:tc>
          <w:tcPr>
            <w:tcW w:w="2169" w:type="dxa"/>
          </w:tcPr>
          <w:p w14:paraId="0BB0C51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Dès que j’utilise le style DIRECTIF qui consiste à donner une consigne </w:t>
            </w:r>
          </w:p>
        </w:tc>
        <w:tc>
          <w:tcPr>
            <w:tcW w:w="996" w:type="dxa"/>
          </w:tcPr>
          <w:p w14:paraId="1785D5A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579A045"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22C35C2D" w14:textId="77777777" w:rsidR="003B090E" w:rsidRPr="004255C9" w:rsidRDefault="003B090E" w:rsidP="00C944C6">
            <w:pPr>
              <w:jc w:val="both"/>
              <w:rPr>
                <w:sz w:val="24"/>
                <w:szCs w:val="24"/>
              </w:rPr>
            </w:pPr>
          </w:p>
        </w:tc>
        <w:tc>
          <w:tcPr>
            <w:tcW w:w="1193" w:type="dxa"/>
            <w:gridSpan w:val="2"/>
          </w:tcPr>
          <w:p w14:paraId="4463102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3BB3F919" w14:textId="630B5259"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Fixera les priorités et ses niveaux d’exigences </w:t>
            </w:r>
          </w:p>
          <w:p w14:paraId="02680A41"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Clarté </w:t>
            </w:r>
          </w:p>
          <w:p w14:paraId="6C5E0EBE"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KPIS </w:t>
            </w:r>
          </w:p>
        </w:tc>
        <w:tc>
          <w:tcPr>
            <w:tcW w:w="2553" w:type="dxa"/>
          </w:tcPr>
          <w:p w14:paraId="6F68728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Avec la matrice d’Eisenhower </w:t>
            </w:r>
          </w:p>
        </w:tc>
        <w:tc>
          <w:tcPr>
            <w:tcW w:w="2169" w:type="dxa"/>
          </w:tcPr>
          <w:p w14:paraId="14FE9E5B"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Style directif et persuasif </w:t>
            </w:r>
          </w:p>
        </w:tc>
        <w:tc>
          <w:tcPr>
            <w:tcW w:w="996" w:type="dxa"/>
          </w:tcPr>
          <w:p w14:paraId="070DBF8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4B999246"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6064512" w14:textId="77777777" w:rsidR="003B090E" w:rsidRPr="004255C9" w:rsidRDefault="003B090E" w:rsidP="00C944C6">
            <w:pPr>
              <w:jc w:val="both"/>
              <w:rPr>
                <w:sz w:val="24"/>
                <w:szCs w:val="24"/>
              </w:rPr>
            </w:pPr>
          </w:p>
        </w:tc>
        <w:tc>
          <w:tcPr>
            <w:tcW w:w="1193" w:type="dxa"/>
            <w:gridSpan w:val="2"/>
          </w:tcPr>
          <w:p w14:paraId="5960BFB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09947A64" w14:textId="082A49E0"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Posera les attendus en matière d’objectifs </w:t>
            </w:r>
          </w:p>
          <w:p w14:paraId="2028004F"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Répond à clarté</w:t>
            </w:r>
          </w:p>
          <w:p w14:paraId="39A09018"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Consignes </w:t>
            </w:r>
          </w:p>
          <w:p w14:paraId="5FC4C7CD"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Direction </w:t>
            </w:r>
          </w:p>
        </w:tc>
        <w:tc>
          <w:tcPr>
            <w:tcW w:w="2553" w:type="dxa"/>
          </w:tcPr>
          <w:p w14:paraId="1B31F092"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SMART </w:t>
            </w:r>
          </w:p>
        </w:tc>
        <w:tc>
          <w:tcPr>
            <w:tcW w:w="2169" w:type="dxa"/>
          </w:tcPr>
          <w:p w14:paraId="65E6D67F"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63BFAE9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DA6915A"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5D8D62D7" w14:textId="77777777" w:rsidR="003B090E" w:rsidRPr="004255C9" w:rsidRDefault="003B090E" w:rsidP="00C944C6">
            <w:pPr>
              <w:jc w:val="both"/>
              <w:rPr>
                <w:sz w:val="24"/>
                <w:szCs w:val="24"/>
              </w:rPr>
            </w:pPr>
          </w:p>
        </w:tc>
        <w:tc>
          <w:tcPr>
            <w:tcW w:w="1193" w:type="dxa"/>
            <w:gridSpan w:val="2"/>
          </w:tcPr>
          <w:p w14:paraId="2303FC9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1415C307" w14:textId="0C3331A3"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Posera ses attendus sur les outils de communication </w:t>
            </w:r>
            <w:r w:rsidRPr="004255C9">
              <w:rPr>
                <w:b/>
                <w:bCs/>
                <w:i/>
                <w:iCs/>
                <w:sz w:val="24"/>
                <w:szCs w:val="24"/>
              </w:rPr>
              <w:t>(les règles de vie de l’équipe, charte de réunions, d’intelligence collective)</w:t>
            </w:r>
            <w:r w:rsidRPr="004255C9">
              <w:rPr>
                <w:b/>
                <w:bCs/>
                <w:sz w:val="24"/>
                <w:szCs w:val="24"/>
              </w:rPr>
              <w:t xml:space="preserve"> </w:t>
            </w:r>
          </w:p>
          <w:p w14:paraId="21E78CC1"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Répond aux RPS</w:t>
            </w:r>
          </w:p>
          <w:p w14:paraId="4B0F9E35"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Conflit </w:t>
            </w:r>
          </w:p>
          <w:p w14:paraId="313525C8" w14:textId="77777777" w:rsidR="003B090E" w:rsidRPr="004255C9" w:rsidRDefault="003B090E" w:rsidP="00C944C6">
            <w:pPr>
              <w:pStyle w:val="Paragraphedeliste"/>
              <w:numPr>
                <w:ilvl w:val="0"/>
                <w:numId w:val="2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Communication bienveillante (pensez à expliquer aux équipes ce qu’est une communication bienveillante)  </w:t>
            </w:r>
          </w:p>
        </w:tc>
        <w:tc>
          <w:tcPr>
            <w:tcW w:w="2553" w:type="dxa"/>
          </w:tcPr>
          <w:p w14:paraId="5EF72AEB"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Charte de communication, process sur les outils de communication digitaux mais aussi interpersonnel) </w:t>
            </w:r>
          </w:p>
          <w:p w14:paraId="4B365B3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169" w:type="dxa"/>
          </w:tcPr>
          <w:p w14:paraId="7F56A27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A l’intégration du collaborateur</w:t>
            </w:r>
          </w:p>
        </w:tc>
        <w:tc>
          <w:tcPr>
            <w:tcW w:w="996" w:type="dxa"/>
          </w:tcPr>
          <w:p w14:paraId="39A3029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3176391B"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3A22FC44" w14:textId="77777777" w:rsidR="003B090E" w:rsidRPr="004255C9" w:rsidRDefault="003B090E" w:rsidP="00C944C6">
            <w:pPr>
              <w:jc w:val="both"/>
              <w:rPr>
                <w:sz w:val="24"/>
                <w:szCs w:val="24"/>
              </w:rPr>
            </w:pPr>
          </w:p>
        </w:tc>
        <w:tc>
          <w:tcPr>
            <w:tcW w:w="1193" w:type="dxa"/>
            <w:gridSpan w:val="2"/>
          </w:tcPr>
          <w:p w14:paraId="18D2FDA2"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6B349CFC" w14:textId="5C288068"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Posera ses attendus sur le rôle et les missions </w:t>
            </w:r>
          </w:p>
          <w:p w14:paraId="5C77590B"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Répond aux 6 C de la dynamique d’équipe </w:t>
            </w:r>
          </w:p>
          <w:p w14:paraId="699FF19B"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553" w:type="dxa"/>
          </w:tcPr>
          <w:p w14:paraId="3804B5C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Donnant les attentes </w:t>
            </w:r>
            <w:r w:rsidRPr="004255C9">
              <w:rPr>
                <w:b/>
                <w:bCs/>
                <w:i/>
                <w:iCs/>
                <w:sz w:val="24"/>
                <w:szCs w:val="24"/>
              </w:rPr>
              <w:t>(style directif</w:t>
            </w:r>
            <w:proofErr w:type="gramStart"/>
            <w:r w:rsidRPr="004255C9">
              <w:rPr>
                <w:b/>
                <w:bCs/>
                <w:i/>
                <w:iCs/>
                <w:sz w:val="24"/>
                <w:szCs w:val="24"/>
              </w:rPr>
              <w:t>)</w:t>
            </w:r>
            <w:r w:rsidRPr="004255C9">
              <w:rPr>
                <w:i/>
                <w:iCs/>
                <w:sz w:val="24"/>
                <w:szCs w:val="24"/>
              </w:rPr>
              <w:t xml:space="preserve"> </w:t>
            </w:r>
            <w:r w:rsidRPr="004255C9">
              <w:rPr>
                <w:sz w:val="24"/>
                <w:szCs w:val="24"/>
              </w:rPr>
              <w:t>,</w:t>
            </w:r>
            <w:proofErr w:type="gramEnd"/>
            <w:r w:rsidRPr="004255C9">
              <w:rPr>
                <w:sz w:val="24"/>
                <w:szCs w:val="24"/>
              </w:rPr>
              <w:t xml:space="preserve"> exprimant un besoin (style</w:t>
            </w:r>
            <w:r w:rsidRPr="004255C9">
              <w:rPr>
                <w:b/>
                <w:bCs/>
                <w:i/>
                <w:iCs/>
                <w:sz w:val="24"/>
                <w:szCs w:val="24"/>
              </w:rPr>
              <w:t xml:space="preserve"> persuasif</w:t>
            </w:r>
            <w:r w:rsidRPr="004255C9">
              <w:rPr>
                <w:sz w:val="24"/>
                <w:szCs w:val="24"/>
              </w:rPr>
              <w:t xml:space="preserve">) en accompagnant </w:t>
            </w:r>
            <w:proofErr w:type="gramStart"/>
            <w:r w:rsidRPr="004255C9">
              <w:rPr>
                <w:i/>
                <w:iCs/>
                <w:sz w:val="24"/>
                <w:szCs w:val="24"/>
              </w:rPr>
              <w:t xml:space="preserve">( </w:t>
            </w:r>
            <w:r w:rsidRPr="004255C9">
              <w:rPr>
                <w:b/>
                <w:bCs/>
                <w:i/>
                <w:iCs/>
                <w:sz w:val="24"/>
                <w:szCs w:val="24"/>
              </w:rPr>
              <w:t>style</w:t>
            </w:r>
            <w:proofErr w:type="gramEnd"/>
            <w:r w:rsidRPr="004255C9">
              <w:rPr>
                <w:b/>
                <w:bCs/>
                <w:i/>
                <w:iCs/>
                <w:sz w:val="24"/>
                <w:szCs w:val="24"/>
              </w:rPr>
              <w:t xml:space="preserve"> participatif</w:t>
            </w:r>
            <w:proofErr w:type="gramStart"/>
            <w:r w:rsidRPr="004255C9">
              <w:rPr>
                <w:b/>
                <w:bCs/>
                <w:i/>
                <w:iCs/>
                <w:sz w:val="24"/>
                <w:szCs w:val="24"/>
              </w:rPr>
              <w:t xml:space="preserve">) </w:t>
            </w:r>
            <w:r w:rsidRPr="004255C9">
              <w:rPr>
                <w:sz w:val="24"/>
                <w:szCs w:val="24"/>
              </w:rPr>
              <w:t>,</w:t>
            </w:r>
            <w:proofErr w:type="gramEnd"/>
            <w:r w:rsidRPr="004255C9">
              <w:rPr>
                <w:sz w:val="24"/>
                <w:szCs w:val="24"/>
              </w:rPr>
              <w:t xml:space="preserve"> en faisant confiance </w:t>
            </w:r>
            <w:r w:rsidRPr="004255C9">
              <w:rPr>
                <w:i/>
                <w:iCs/>
                <w:sz w:val="24"/>
                <w:szCs w:val="24"/>
              </w:rPr>
              <w:t>(</w:t>
            </w:r>
            <w:r w:rsidRPr="004255C9">
              <w:rPr>
                <w:b/>
                <w:bCs/>
                <w:i/>
                <w:iCs/>
                <w:sz w:val="24"/>
                <w:szCs w:val="24"/>
              </w:rPr>
              <w:t>style délégatif</w:t>
            </w:r>
            <w:r w:rsidRPr="004255C9">
              <w:rPr>
                <w:i/>
                <w:iCs/>
                <w:sz w:val="24"/>
                <w:szCs w:val="24"/>
              </w:rPr>
              <w:t>)</w:t>
            </w:r>
            <w:r w:rsidRPr="004255C9">
              <w:rPr>
                <w:sz w:val="24"/>
                <w:szCs w:val="24"/>
              </w:rPr>
              <w:t xml:space="preserve"> </w:t>
            </w:r>
          </w:p>
        </w:tc>
        <w:tc>
          <w:tcPr>
            <w:tcW w:w="2169" w:type="dxa"/>
          </w:tcPr>
          <w:p w14:paraId="27BD7CEA"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A l’intégration du collaborateur, aux entretiens annuels</w:t>
            </w:r>
          </w:p>
        </w:tc>
        <w:tc>
          <w:tcPr>
            <w:tcW w:w="996" w:type="dxa"/>
          </w:tcPr>
          <w:p w14:paraId="2B6DE1A5"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1F3E0F6F"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1F798333" w14:textId="77777777" w:rsidR="003B090E" w:rsidRPr="004255C9" w:rsidRDefault="003B090E" w:rsidP="00C944C6">
            <w:pPr>
              <w:jc w:val="both"/>
              <w:rPr>
                <w:sz w:val="24"/>
                <w:szCs w:val="24"/>
              </w:rPr>
            </w:pPr>
            <w:r w:rsidRPr="004255C9">
              <w:rPr>
                <w:sz w:val="24"/>
                <w:szCs w:val="24"/>
              </w:rPr>
              <w:t>3</w:t>
            </w:r>
          </w:p>
        </w:tc>
        <w:tc>
          <w:tcPr>
            <w:tcW w:w="1193" w:type="dxa"/>
            <w:gridSpan w:val="2"/>
          </w:tcPr>
          <w:p w14:paraId="45D03A95"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8445" w:type="dxa"/>
            <w:gridSpan w:val="4"/>
          </w:tcPr>
          <w:p w14:paraId="13AAEC75" w14:textId="7A4BB79F"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Valorisation des équipes</w:t>
            </w:r>
          </w:p>
        </w:tc>
      </w:tr>
      <w:tr w:rsidR="003B090E" w:rsidRPr="004255C9" w14:paraId="7A44C977"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2AE2E161" w14:textId="77777777" w:rsidR="003B090E" w:rsidRPr="004255C9" w:rsidRDefault="003B090E" w:rsidP="00C944C6">
            <w:pPr>
              <w:jc w:val="both"/>
              <w:rPr>
                <w:sz w:val="24"/>
                <w:szCs w:val="24"/>
              </w:rPr>
            </w:pPr>
          </w:p>
        </w:tc>
        <w:tc>
          <w:tcPr>
            <w:tcW w:w="1193" w:type="dxa"/>
            <w:gridSpan w:val="2"/>
          </w:tcPr>
          <w:p w14:paraId="69F1A33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5CED07B9" w14:textId="07B5F12B"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Fais de la reconnaissance positive </w:t>
            </w:r>
          </w:p>
          <w:p w14:paraId="0C4E3AF9"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de valoriser </w:t>
            </w:r>
          </w:p>
          <w:p w14:paraId="3039121D"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Répondre à Maslow</w:t>
            </w:r>
          </w:p>
          <w:p w14:paraId="1878AA18"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Favoriser la conduite du changement </w:t>
            </w:r>
          </w:p>
          <w:p w14:paraId="6822201A"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Valoriser les bonnes pratiques </w:t>
            </w:r>
          </w:p>
          <w:p w14:paraId="003666EE" w14:textId="77777777" w:rsidR="003B090E" w:rsidRPr="004255C9" w:rsidRDefault="003B090E" w:rsidP="00C944C6">
            <w:pPr>
              <w:pStyle w:val="Paragraphedeliste"/>
              <w:numPr>
                <w:ilvl w:val="0"/>
                <w:numId w:val="29"/>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Gérer la stratégie des alliés </w:t>
            </w:r>
          </w:p>
        </w:tc>
        <w:tc>
          <w:tcPr>
            <w:tcW w:w="2553" w:type="dxa"/>
          </w:tcPr>
          <w:p w14:paraId="4217780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Valorisant le travail fait, les efforts dans le changement, (même et surtout si l’effort est minime)</w:t>
            </w:r>
          </w:p>
          <w:p w14:paraId="1963730B"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Merci, Bravo </w:t>
            </w:r>
          </w:p>
        </w:tc>
        <w:tc>
          <w:tcPr>
            <w:tcW w:w="2169" w:type="dxa"/>
          </w:tcPr>
          <w:p w14:paraId="1741231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Au quotidien, aux réussites, à l’effort, à l’entretien annuel </w:t>
            </w:r>
          </w:p>
          <w:p w14:paraId="38EC2F1A" w14:textId="77777777" w:rsidR="003B090E" w:rsidRPr="004255C9" w:rsidRDefault="003B090E" w:rsidP="00C944C6">
            <w:pPr>
              <w:pStyle w:val="Paragraphedeliste"/>
              <w:numPr>
                <w:ilvl w:val="0"/>
                <w:numId w:val="30"/>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Mot encouragement à l’effort (mail et ou oral)</w:t>
            </w:r>
          </w:p>
          <w:p w14:paraId="57D7DB0D" w14:textId="77777777" w:rsidR="003B090E" w:rsidRPr="004255C9" w:rsidRDefault="003B090E" w:rsidP="00C944C6">
            <w:pPr>
              <w:pStyle w:val="Paragraphedeliste"/>
              <w:numPr>
                <w:ilvl w:val="0"/>
                <w:numId w:val="30"/>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Loi de Kotter (loi des petites victoires) </w:t>
            </w:r>
          </w:p>
          <w:p w14:paraId="0EFB5D10" w14:textId="77777777" w:rsidR="003B090E" w:rsidRPr="004255C9" w:rsidRDefault="003B090E" w:rsidP="00C944C6">
            <w:pPr>
              <w:pStyle w:val="Paragraphedeliste"/>
              <w:numPr>
                <w:ilvl w:val="0"/>
                <w:numId w:val="30"/>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Encourager même si tous les KPIS ne sont pas au vert (encourager faire passer la phase du deuil tristesse)</w:t>
            </w:r>
          </w:p>
          <w:p w14:paraId="5C2DF265"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i/>
                <w:iCs/>
                <w:sz w:val="24"/>
                <w:szCs w:val="24"/>
              </w:rPr>
            </w:pPr>
          </w:p>
        </w:tc>
        <w:tc>
          <w:tcPr>
            <w:tcW w:w="996" w:type="dxa"/>
          </w:tcPr>
          <w:p w14:paraId="69B906BF"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C345ADE"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3BF1D2A4" w14:textId="77777777" w:rsidR="003B090E" w:rsidRPr="004255C9" w:rsidRDefault="003B090E" w:rsidP="00C944C6">
            <w:pPr>
              <w:jc w:val="both"/>
              <w:rPr>
                <w:sz w:val="24"/>
                <w:szCs w:val="24"/>
              </w:rPr>
            </w:pPr>
          </w:p>
        </w:tc>
        <w:tc>
          <w:tcPr>
            <w:tcW w:w="1193" w:type="dxa"/>
            <w:gridSpan w:val="2"/>
          </w:tcPr>
          <w:p w14:paraId="58AA761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727" w:type="dxa"/>
          </w:tcPr>
          <w:p w14:paraId="472AB385" w14:textId="51F9010F"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553" w:type="dxa"/>
          </w:tcPr>
          <w:p w14:paraId="4C35DC44"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En entrée de réunion : ce qui a marché ou pas marché, la météo du jour pour les équipes preneuses </w:t>
            </w:r>
          </w:p>
        </w:tc>
        <w:tc>
          <w:tcPr>
            <w:tcW w:w="2169" w:type="dxa"/>
          </w:tcPr>
          <w:p w14:paraId="49500C9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Réunions de projet ou réunions pour mettre en avant les points positifs et les efforts</w:t>
            </w:r>
          </w:p>
        </w:tc>
        <w:tc>
          <w:tcPr>
            <w:tcW w:w="996" w:type="dxa"/>
          </w:tcPr>
          <w:p w14:paraId="1EFF1E2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075FE248"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3F8EBFEE" w14:textId="77777777" w:rsidR="003B090E" w:rsidRPr="004255C9" w:rsidRDefault="003B090E" w:rsidP="00C944C6">
            <w:pPr>
              <w:jc w:val="both"/>
              <w:rPr>
                <w:sz w:val="24"/>
                <w:szCs w:val="24"/>
              </w:rPr>
            </w:pPr>
          </w:p>
        </w:tc>
        <w:tc>
          <w:tcPr>
            <w:tcW w:w="1193" w:type="dxa"/>
            <w:gridSpan w:val="2"/>
          </w:tcPr>
          <w:p w14:paraId="6374210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727" w:type="dxa"/>
          </w:tcPr>
          <w:p w14:paraId="6265D9A9" w14:textId="2B046A70"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553" w:type="dxa"/>
          </w:tcPr>
          <w:p w14:paraId="785C1E2E"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Commence toujours par solliciter le positif et surtout à demander à votre collaborateur de verbaliser comment lui voit les choses, les perçoit </w:t>
            </w:r>
          </w:p>
        </w:tc>
        <w:tc>
          <w:tcPr>
            <w:tcW w:w="2169" w:type="dxa"/>
          </w:tcPr>
          <w:p w14:paraId="00FEB93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Dans les entretiens individuels de fin d’année</w:t>
            </w:r>
          </w:p>
        </w:tc>
        <w:tc>
          <w:tcPr>
            <w:tcW w:w="996" w:type="dxa"/>
          </w:tcPr>
          <w:p w14:paraId="4714E34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7BFCDFED"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047887AD" w14:textId="77777777" w:rsidR="003B090E" w:rsidRPr="004255C9" w:rsidRDefault="003B090E" w:rsidP="00C944C6">
            <w:pPr>
              <w:jc w:val="both"/>
              <w:rPr>
                <w:sz w:val="24"/>
                <w:szCs w:val="24"/>
              </w:rPr>
            </w:pPr>
          </w:p>
        </w:tc>
        <w:tc>
          <w:tcPr>
            <w:tcW w:w="1193" w:type="dxa"/>
            <w:gridSpan w:val="2"/>
          </w:tcPr>
          <w:p w14:paraId="51B6A74F"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1EF9AF12" w14:textId="583DB0DB"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Organiser des </w:t>
            </w:r>
            <w:proofErr w:type="gramStart"/>
            <w:r w:rsidRPr="004255C9">
              <w:rPr>
                <w:b/>
                <w:bCs/>
                <w:sz w:val="24"/>
                <w:szCs w:val="24"/>
              </w:rPr>
              <w:t>challenges</w:t>
            </w:r>
            <w:proofErr w:type="gramEnd"/>
            <w:r w:rsidRPr="004255C9">
              <w:rPr>
                <w:b/>
                <w:bCs/>
                <w:sz w:val="24"/>
                <w:szCs w:val="24"/>
              </w:rPr>
              <w:t xml:space="preserve"> </w:t>
            </w:r>
          </w:p>
          <w:p w14:paraId="6BBE1A5B" w14:textId="77777777" w:rsidR="003B090E" w:rsidRPr="004255C9" w:rsidRDefault="003B090E" w:rsidP="00C944C6">
            <w:pPr>
              <w:pStyle w:val="Paragraphedeliste"/>
              <w:numPr>
                <w:ilvl w:val="0"/>
                <w:numId w:val="57"/>
              </w:numPr>
              <w:jc w:val="both"/>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4255C9">
              <w:rPr>
                <w:sz w:val="24"/>
                <w:szCs w:val="24"/>
              </w:rPr>
              <w:t>( Dans</w:t>
            </w:r>
            <w:proofErr w:type="gramEnd"/>
            <w:r w:rsidRPr="004255C9">
              <w:rPr>
                <w:sz w:val="24"/>
                <w:szCs w:val="24"/>
              </w:rPr>
              <w:t xml:space="preserve"> les équipes avec des profils de personnalités adaptés cela peut être un stimulant) </w:t>
            </w:r>
          </w:p>
        </w:tc>
        <w:tc>
          <w:tcPr>
            <w:tcW w:w="2553" w:type="dxa"/>
          </w:tcPr>
          <w:p w14:paraId="7706069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Attention demande cadrage et organisation avec des KPIS SMART </w:t>
            </w:r>
          </w:p>
        </w:tc>
        <w:tc>
          <w:tcPr>
            <w:tcW w:w="2169" w:type="dxa"/>
          </w:tcPr>
          <w:p w14:paraId="3D37166F"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996" w:type="dxa"/>
          </w:tcPr>
          <w:p w14:paraId="056482D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17C6C605" w14:textId="77777777" w:rsidTr="003B090E">
        <w:tc>
          <w:tcPr>
            <w:cnfStyle w:val="001000000000" w:firstRow="0" w:lastRow="0" w:firstColumn="1" w:lastColumn="0" w:oddVBand="0" w:evenVBand="0" w:oddHBand="0" w:evenHBand="0" w:firstRowFirstColumn="0" w:firstRowLastColumn="0" w:lastRowFirstColumn="0" w:lastRowLastColumn="0"/>
            <w:tcW w:w="1466" w:type="dxa"/>
            <w:gridSpan w:val="2"/>
          </w:tcPr>
          <w:p w14:paraId="1C94FAA5" w14:textId="77777777" w:rsidR="003B090E" w:rsidRPr="004255C9" w:rsidRDefault="003B090E" w:rsidP="00C944C6">
            <w:pPr>
              <w:jc w:val="both"/>
              <w:rPr>
                <w:sz w:val="24"/>
                <w:szCs w:val="24"/>
              </w:rPr>
            </w:pPr>
          </w:p>
        </w:tc>
        <w:tc>
          <w:tcPr>
            <w:tcW w:w="8588" w:type="dxa"/>
            <w:gridSpan w:val="5"/>
          </w:tcPr>
          <w:p w14:paraId="2F27752B" w14:textId="019DC4D6"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Climat social et relation au travail </w:t>
            </w:r>
          </w:p>
        </w:tc>
      </w:tr>
      <w:tr w:rsidR="003B090E" w:rsidRPr="004255C9" w14:paraId="48532B15"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3FA767A9" w14:textId="77777777" w:rsidR="003B090E" w:rsidRPr="004255C9" w:rsidRDefault="003B090E" w:rsidP="00C944C6">
            <w:pPr>
              <w:jc w:val="both"/>
              <w:rPr>
                <w:sz w:val="24"/>
                <w:szCs w:val="24"/>
              </w:rPr>
            </w:pPr>
            <w:r w:rsidRPr="004255C9">
              <w:rPr>
                <w:sz w:val="24"/>
                <w:szCs w:val="24"/>
              </w:rPr>
              <w:t>1</w:t>
            </w:r>
          </w:p>
        </w:tc>
        <w:tc>
          <w:tcPr>
            <w:tcW w:w="1193" w:type="dxa"/>
            <w:gridSpan w:val="2"/>
          </w:tcPr>
          <w:p w14:paraId="0661C7C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1440A0EE" w14:textId="115509B3"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Organise différentes réunions </w:t>
            </w:r>
          </w:p>
          <w:p w14:paraId="0E6A787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Chaque problématique et chaque mission du manager et du leader a sa réunion « il y a un moment pour tout »  </w:t>
            </w:r>
          </w:p>
          <w:p w14:paraId="259C5B4D"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p w14:paraId="7A676C4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Rappel une réunion bien préparée et une réunion réussie </w:t>
            </w:r>
          </w:p>
          <w:p w14:paraId="6CB2527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02 heures maximum avec des objectifs SMART </w:t>
            </w:r>
          </w:p>
        </w:tc>
        <w:tc>
          <w:tcPr>
            <w:tcW w:w="2553" w:type="dxa"/>
          </w:tcPr>
          <w:p w14:paraId="101345C7"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Il va organiser des réunions co construites avec comme vocation trouver des solutions et profiter de l’intelligence collective </w:t>
            </w:r>
          </w:p>
          <w:p w14:paraId="4E6897F8"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De réunions avec échanges sur leur avis, ressentis et ce qu’ils proposent pour atteindre l’objectif </w:t>
            </w:r>
          </w:p>
          <w:p w14:paraId="1D9AD32C"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Les rituels sont importants dans la vie d’un groupe ou d’un individu (les Planifier permet de pouvoir aborder les points à ces moments-là et de diminuer les interruptions inutiles et chronophages), de pouvoir </w:t>
            </w:r>
            <w:proofErr w:type="gramStart"/>
            <w:r w:rsidRPr="004255C9">
              <w:rPr>
                <w:sz w:val="24"/>
                <w:szCs w:val="24"/>
              </w:rPr>
              <w:t>s’organiser ,</w:t>
            </w:r>
            <w:proofErr w:type="gramEnd"/>
            <w:r w:rsidRPr="004255C9">
              <w:rPr>
                <w:sz w:val="24"/>
                <w:szCs w:val="24"/>
              </w:rPr>
              <w:t xml:space="preserve"> de les gagner du temps si crise ou </w:t>
            </w:r>
            <w:proofErr w:type="gramStart"/>
            <w:r w:rsidRPr="004255C9">
              <w:rPr>
                <w:sz w:val="24"/>
                <w:szCs w:val="24"/>
              </w:rPr>
              <w:t>urgence ,</w:t>
            </w:r>
            <w:proofErr w:type="gramEnd"/>
            <w:r w:rsidRPr="004255C9">
              <w:rPr>
                <w:sz w:val="24"/>
                <w:szCs w:val="24"/>
              </w:rPr>
              <w:t xml:space="preserve"> de </w:t>
            </w:r>
            <w:proofErr w:type="gramStart"/>
            <w:r w:rsidRPr="004255C9">
              <w:rPr>
                <w:sz w:val="24"/>
                <w:szCs w:val="24"/>
              </w:rPr>
              <w:t>préparer ,</w:t>
            </w:r>
            <w:proofErr w:type="gramEnd"/>
            <w:r w:rsidRPr="004255C9">
              <w:rPr>
                <w:sz w:val="24"/>
                <w:szCs w:val="24"/>
              </w:rPr>
              <w:t xml:space="preserve"> de valider les motivations et implications </w:t>
            </w:r>
          </w:p>
          <w:p w14:paraId="57A3FCCD"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La réunion sera maintenue s’il doit avoir prise de décision sinon inutiles </w:t>
            </w:r>
          </w:p>
          <w:p w14:paraId="492618B1"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4255C9">
              <w:rPr>
                <w:sz w:val="24"/>
                <w:szCs w:val="24"/>
              </w:rPr>
              <w:t>Posez vous</w:t>
            </w:r>
            <w:proofErr w:type="spellEnd"/>
            <w:r w:rsidRPr="004255C9">
              <w:rPr>
                <w:sz w:val="24"/>
                <w:szCs w:val="24"/>
              </w:rPr>
              <w:t xml:space="preserve"> la question le message que j’ai à transmettre va-t-il être amené à faire avancer le </w:t>
            </w:r>
            <w:proofErr w:type="gramStart"/>
            <w:r w:rsidRPr="004255C9">
              <w:rPr>
                <w:sz w:val="24"/>
                <w:szCs w:val="24"/>
              </w:rPr>
              <w:t>projet ,</w:t>
            </w:r>
            <w:proofErr w:type="gramEnd"/>
            <w:r w:rsidRPr="004255C9">
              <w:rPr>
                <w:sz w:val="24"/>
                <w:szCs w:val="24"/>
              </w:rPr>
              <w:t xml:space="preserve"> innover ou </w:t>
            </w:r>
            <w:proofErr w:type="spellStart"/>
            <w:r w:rsidRPr="004255C9">
              <w:rPr>
                <w:sz w:val="24"/>
                <w:szCs w:val="24"/>
              </w:rPr>
              <w:t>est ce</w:t>
            </w:r>
            <w:proofErr w:type="spellEnd"/>
            <w:r w:rsidRPr="004255C9">
              <w:rPr>
                <w:sz w:val="24"/>
                <w:szCs w:val="24"/>
              </w:rPr>
              <w:t xml:space="preserve"> une information que l’équipe pouvait recevoir par mail, téléphone ou autre canal </w:t>
            </w:r>
          </w:p>
          <w:p w14:paraId="558E1E6F"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Les participants ont-ils une valeur ajoutée à être là </w:t>
            </w:r>
            <w:proofErr w:type="gramStart"/>
            <w:r w:rsidRPr="004255C9">
              <w:rPr>
                <w:sz w:val="24"/>
                <w:szCs w:val="24"/>
              </w:rPr>
              <w:t>( sinon</w:t>
            </w:r>
            <w:proofErr w:type="gramEnd"/>
            <w:r w:rsidRPr="004255C9">
              <w:rPr>
                <w:sz w:val="24"/>
                <w:szCs w:val="24"/>
              </w:rPr>
              <w:t xml:space="preserve"> dispensez les en expliquant ils auront le compte rendu) attention à la réunionite !</w:t>
            </w:r>
          </w:p>
          <w:p w14:paraId="483263E3"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color w:val="EE0000"/>
                <w:sz w:val="24"/>
                <w:szCs w:val="24"/>
              </w:rPr>
              <w:t xml:space="preserve">Rappel réunion = plan d’action et solutions </w:t>
            </w:r>
          </w:p>
        </w:tc>
        <w:tc>
          <w:tcPr>
            <w:tcW w:w="2169" w:type="dxa"/>
          </w:tcPr>
          <w:p w14:paraId="502ED3F4"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La fréquence est à déterminer en fonction des services et des niveaux d’autonomie de l’équipe ou de la saisonnalité ou de la feuille de route mais les réunions sont posées en amont quitte à être annulée </w:t>
            </w:r>
          </w:p>
        </w:tc>
        <w:tc>
          <w:tcPr>
            <w:tcW w:w="996" w:type="dxa"/>
          </w:tcPr>
          <w:p w14:paraId="2F86255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530606C5"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39A8B279" w14:textId="77777777" w:rsidR="003B090E" w:rsidRPr="004255C9" w:rsidRDefault="003B090E" w:rsidP="00C944C6">
            <w:pPr>
              <w:jc w:val="both"/>
              <w:rPr>
                <w:sz w:val="24"/>
                <w:szCs w:val="24"/>
              </w:rPr>
            </w:pPr>
          </w:p>
        </w:tc>
        <w:tc>
          <w:tcPr>
            <w:tcW w:w="1193" w:type="dxa"/>
            <w:gridSpan w:val="2"/>
          </w:tcPr>
          <w:p w14:paraId="2C45297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i/>
                <w:iCs/>
                <w:sz w:val="24"/>
                <w:szCs w:val="24"/>
              </w:rPr>
            </w:pPr>
          </w:p>
        </w:tc>
        <w:tc>
          <w:tcPr>
            <w:tcW w:w="2727" w:type="dxa"/>
          </w:tcPr>
          <w:p w14:paraId="17D3B0BD" w14:textId="7F7E530D"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Equipe</w:t>
            </w:r>
          </w:p>
          <w:p w14:paraId="2F3001E7"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Informer </w:t>
            </w:r>
          </w:p>
          <w:p w14:paraId="5FC5BA15"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Donner les consignes </w:t>
            </w:r>
          </w:p>
          <w:p w14:paraId="3F809630"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Apporter de la clarté </w:t>
            </w:r>
          </w:p>
          <w:p w14:paraId="430E921E"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Poser calmement le cadre et les consignes de manière SMART</w:t>
            </w:r>
          </w:p>
          <w:p w14:paraId="21086B35"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sz w:val="24"/>
                <w:szCs w:val="24"/>
              </w:rPr>
              <w:t>Détecter les freins individuels qui seront traités sur le créneau individuel</w:t>
            </w:r>
            <w:r w:rsidRPr="004255C9">
              <w:rPr>
                <w:i/>
                <w:iCs/>
                <w:sz w:val="24"/>
                <w:szCs w:val="24"/>
              </w:rPr>
              <w:t xml:space="preserve"> </w:t>
            </w:r>
          </w:p>
        </w:tc>
        <w:tc>
          <w:tcPr>
            <w:tcW w:w="2553" w:type="dxa"/>
          </w:tcPr>
          <w:p w14:paraId="5B058FB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Sur les chiffres -KPIS – quotidien -dossier -priorités du moment-difficultés sur calendrier </w:t>
            </w:r>
          </w:p>
        </w:tc>
        <w:tc>
          <w:tcPr>
            <w:tcW w:w="2169" w:type="dxa"/>
          </w:tcPr>
          <w:p w14:paraId="7F6759E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1 fois par semaine – à 1 par mois </w:t>
            </w:r>
          </w:p>
        </w:tc>
        <w:tc>
          <w:tcPr>
            <w:tcW w:w="996" w:type="dxa"/>
          </w:tcPr>
          <w:p w14:paraId="3AF1383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1D10A310"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293E9247" w14:textId="77777777" w:rsidR="003B090E" w:rsidRPr="004255C9" w:rsidRDefault="003B090E" w:rsidP="00C944C6">
            <w:pPr>
              <w:jc w:val="both"/>
              <w:rPr>
                <w:sz w:val="24"/>
                <w:szCs w:val="24"/>
              </w:rPr>
            </w:pPr>
          </w:p>
        </w:tc>
        <w:tc>
          <w:tcPr>
            <w:tcW w:w="1193" w:type="dxa"/>
            <w:gridSpan w:val="2"/>
          </w:tcPr>
          <w:p w14:paraId="60F959B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i/>
                <w:iCs/>
                <w:sz w:val="24"/>
                <w:szCs w:val="24"/>
              </w:rPr>
            </w:pPr>
          </w:p>
        </w:tc>
        <w:tc>
          <w:tcPr>
            <w:tcW w:w="2727" w:type="dxa"/>
          </w:tcPr>
          <w:p w14:paraId="607E780C" w14:textId="31609322"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i/>
                <w:iCs/>
                <w:sz w:val="24"/>
                <w:szCs w:val="24"/>
              </w:rPr>
            </w:pPr>
            <w:r w:rsidRPr="004255C9">
              <w:rPr>
                <w:i/>
                <w:iCs/>
                <w:sz w:val="24"/>
                <w:szCs w:val="24"/>
              </w:rPr>
              <w:t>Produit</w:t>
            </w:r>
          </w:p>
          <w:p w14:paraId="6ED03E6C"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Former, profiter des connaissances et expertise produit de chacun par la mutualisation des connaissances et des personnalités,</w:t>
            </w:r>
          </w:p>
          <w:p w14:paraId="45F79BD0"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Dépasser les freins </w:t>
            </w:r>
          </w:p>
          <w:p w14:paraId="472147AA"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i/>
                <w:iCs/>
                <w:sz w:val="24"/>
                <w:szCs w:val="24"/>
              </w:rPr>
            </w:pPr>
            <w:r w:rsidRPr="004255C9">
              <w:rPr>
                <w:sz w:val="24"/>
                <w:szCs w:val="24"/>
              </w:rPr>
              <w:t>Intelligence collective</w:t>
            </w:r>
            <w:r w:rsidRPr="004255C9">
              <w:rPr>
                <w:i/>
                <w:iCs/>
                <w:sz w:val="24"/>
                <w:szCs w:val="24"/>
              </w:rPr>
              <w:t xml:space="preserve"> </w:t>
            </w:r>
          </w:p>
        </w:tc>
        <w:tc>
          <w:tcPr>
            <w:tcW w:w="2553" w:type="dxa"/>
          </w:tcPr>
          <w:p w14:paraId="62C71B1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Sur les produits ou chacun partage ses réussites, ses difficultés, ses outils et méthodes de vente CAB, SONCASE </w:t>
            </w:r>
          </w:p>
        </w:tc>
        <w:tc>
          <w:tcPr>
            <w:tcW w:w="2169" w:type="dxa"/>
          </w:tcPr>
          <w:p w14:paraId="0B668B5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Nouveaux produits ou nouveaux process </w:t>
            </w:r>
            <w:proofErr w:type="gramStart"/>
            <w:r w:rsidRPr="004255C9">
              <w:rPr>
                <w:i/>
                <w:iCs/>
                <w:sz w:val="24"/>
                <w:szCs w:val="24"/>
              </w:rPr>
              <w:t>( sur</w:t>
            </w:r>
            <w:proofErr w:type="gramEnd"/>
            <w:r w:rsidRPr="004255C9">
              <w:rPr>
                <w:i/>
                <w:iCs/>
                <w:sz w:val="24"/>
                <w:szCs w:val="24"/>
              </w:rPr>
              <w:t xml:space="preserve"> l’arrivée et quelques temps durant le lancement selon le produit afin que l’on puisse tous arriver à adhérer et avoir les </w:t>
            </w:r>
            <w:proofErr w:type="gramStart"/>
            <w:r w:rsidRPr="004255C9">
              <w:rPr>
                <w:i/>
                <w:iCs/>
                <w:sz w:val="24"/>
                <w:szCs w:val="24"/>
              </w:rPr>
              <w:t>arguments)</w:t>
            </w:r>
            <w:r w:rsidRPr="004255C9">
              <w:rPr>
                <w:sz w:val="24"/>
                <w:szCs w:val="24"/>
              </w:rPr>
              <w:t xml:space="preserve">  -</w:t>
            </w:r>
            <w:proofErr w:type="gramEnd"/>
            <w:r w:rsidRPr="004255C9">
              <w:rPr>
                <w:sz w:val="24"/>
                <w:szCs w:val="24"/>
              </w:rPr>
              <w:t xml:space="preserve"> </w:t>
            </w:r>
            <w:r w:rsidRPr="004255C9">
              <w:rPr>
                <w:i/>
                <w:iCs/>
                <w:sz w:val="24"/>
                <w:szCs w:val="24"/>
              </w:rPr>
              <w:t>Les KPIS décideront</w:t>
            </w:r>
          </w:p>
        </w:tc>
        <w:tc>
          <w:tcPr>
            <w:tcW w:w="996" w:type="dxa"/>
          </w:tcPr>
          <w:p w14:paraId="77FC172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04A8735F"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224C4E58" w14:textId="77777777" w:rsidR="003B090E" w:rsidRPr="004255C9" w:rsidRDefault="003B090E" w:rsidP="00C944C6">
            <w:pPr>
              <w:jc w:val="both"/>
              <w:rPr>
                <w:sz w:val="24"/>
                <w:szCs w:val="24"/>
              </w:rPr>
            </w:pPr>
          </w:p>
        </w:tc>
        <w:tc>
          <w:tcPr>
            <w:tcW w:w="1193" w:type="dxa"/>
            <w:gridSpan w:val="2"/>
          </w:tcPr>
          <w:p w14:paraId="23CEBA4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p>
        </w:tc>
        <w:tc>
          <w:tcPr>
            <w:tcW w:w="2727" w:type="dxa"/>
          </w:tcPr>
          <w:p w14:paraId="64663BEA" w14:textId="6F3372F9"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b/>
                <w:bCs/>
                <w:i/>
                <w:iCs/>
                <w:sz w:val="24"/>
                <w:szCs w:val="24"/>
              </w:rPr>
              <w:t xml:space="preserve">Organisation (idéal suivi d’un moment de cohésion d’équipe comme un repas)  </w:t>
            </w:r>
          </w:p>
          <w:p w14:paraId="411577D2" w14:textId="77777777" w:rsidR="003B090E" w:rsidRPr="004255C9" w:rsidRDefault="003B090E" w:rsidP="00C944C6">
            <w:pPr>
              <w:pStyle w:val="Paragraphedeliste"/>
              <w:numPr>
                <w:ilvl w:val="0"/>
                <w:numId w:val="50"/>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de se dire les choses </w:t>
            </w:r>
          </w:p>
          <w:p w14:paraId="6FA277C5" w14:textId="77777777" w:rsidR="003B090E" w:rsidRPr="004255C9" w:rsidRDefault="003B090E" w:rsidP="00C944C6">
            <w:pPr>
              <w:pStyle w:val="Paragraphedeliste"/>
              <w:numPr>
                <w:ilvl w:val="0"/>
                <w:numId w:val="50"/>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sz w:val="24"/>
                <w:szCs w:val="24"/>
              </w:rPr>
              <w:t xml:space="preserve">D’améliorer processus </w:t>
            </w:r>
          </w:p>
        </w:tc>
        <w:tc>
          <w:tcPr>
            <w:tcW w:w="2553" w:type="dxa"/>
          </w:tcPr>
          <w:p w14:paraId="46D9C185"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Pour valider ce qui marche et ne marche pas, sollicitera le groupe pour trouver des solutions d’amélioration </w:t>
            </w:r>
          </w:p>
        </w:tc>
        <w:tc>
          <w:tcPr>
            <w:tcW w:w="2169" w:type="dxa"/>
          </w:tcPr>
          <w:p w14:paraId="2AE1D60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1 fois par an </w:t>
            </w:r>
          </w:p>
        </w:tc>
        <w:tc>
          <w:tcPr>
            <w:tcW w:w="996" w:type="dxa"/>
          </w:tcPr>
          <w:p w14:paraId="34DC5B5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11C3A12D"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4D5EAC6C" w14:textId="77777777" w:rsidR="003B090E" w:rsidRPr="004255C9" w:rsidRDefault="003B090E" w:rsidP="00C944C6">
            <w:pPr>
              <w:jc w:val="both"/>
              <w:rPr>
                <w:sz w:val="24"/>
                <w:szCs w:val="24"/>
              </w:rPr>
            </w:pPr>
          </w:p>
        </w:tc>
        <w:tc>
          <w:tcPr>
            <w:tcW w:w="1193" w:type="dxa"/>
            <w:gridSpan w:val="2"/>
          </w:tcPr>
          <w:p w14:paraId="70491D4E"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i/>
                <w:iCs/>
                <w:sz w:val="24"/>
                <w:szCs w:val="24"/>
              </w:rPr>
            </w:pPr>
          </w:p>
        </w:tc>
        <w:tc>
          <w:tcPr>
            <w:tcW w:w="2727" w:type="dxa"/>
          </w:tcPr>
          <w:p w14:paraId="44098BD1" w14:textId="1C652BAC"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i/>
                <w:iCs/>
                <w:sz w:val="24"/>
                <w:szCs w:val="24"/>
              </w:rPr>
            </w:pPr>
            <w:r w:rsidRPr="004255C9">
              <w:rPr>
                <w:b/>
                <w:bCs/>
                <w:i/>
                <w:iCs/>
                <w:sz w:val="24"/>
                <w:szCs w:val="24"/>
              </w:rPr>
              <w:t>De suivi de projet</w:t>
            </w:r>
          </w:p>
          <w:p w14:paraId="3D45AFEF"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de suivre, prendre des décisions, réajuster, féliciter </w:t>
            </w:r>
            <w:proofErr w:type="gramStart"/>
            <w:r w:rsidRPr="004255C9">
              <w:rPr>
                <w:sz w:val="24"/>
                <w:szCs w:val="24"/>
              </w:rPr>
              <w:t>( actions</w:t>
            </w:r>
            <w:proofErr w:type="gramEnd"/>
            <w:r w:rsidRPr="004255C9">
              <w:rPr>
                <w:sz w:val="24"/>
                <w:szCs w:val="24"/>
              </w:rPr>
              <w:t xml:space="preserve"> curatives, palliatives)  </w:t>
            </w:r>
          </w:p>
        </w:tc>
        <w:tc>
          <w:tcPr>
            <w:tcW w:w="2553" w:type="dxa"/>
          </w:tcPr>
          <w:p w14:paraId="357B49F4"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Top -à améliorer - vérification des livrables et non livrables par rapport aux priorités – actions à mettre en place pour réajuster </w:t>
            </w:r>
          </w:p>
        </w:tc>
        <w:tc>
          <w:tcPr>
            <w:tcW w:w="2169" w:type="dxa"/>
          </w:tcPr>
          <w:p w14:paraId="55D0DF3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Jalon des go et no go – points étapes cruciaux </w:t>
            </w:r>
          </w:p>
        </w:tc>
        <w:tc>
          <w:tcPr>
            <w:tcW w:w="996" w:type="dxa"/>
          </w:tcPr>
          <w:p w14:paraId="49104F6B"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2731B348"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90B0501" w14:textId="77777777" w:rsidR="003B090E" w:rsidRPr="004255C9" w:rsidRDefault="003B090E" w:rsidP="00C944C6">
            <w:pPr>
              <w:jc w:val="both"/>
              <w:rPr>
                <w:sz w:val="24"/>
                <w:szCs w:val="24"/>
              </w:rPr>
            </w:pPr>
          </w:p>
        </w:tc>
        <w:tc>
          <w:tcPr>
            <w:tcW w:w="1193" w:type="dxa"/>
            <w:gridSpan w:val="2"/>
          </w:tcPr>
          <w:p w14:paraId="5F3D74EF"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p>
        </w:tc>
        <w:tc>
          <w:tcPr>
            <w:tcW w:w="2727" w:type="dxa"/>
          </w:tcPr>
          <w:p w14:paraId="56CBC00B" w14:textId="7D271429"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b/>
                <w:bCs/>
                <w:i/>
                <w:iCs/>
                <w:sz w:val="24"/>
                <w:szCs w:val="24"/>
              </w:rPr>
              <w:t xml:space="preserve">De crises </w:t>
            </w:r>
            <w:proofErr w:type="gramStart"/>
            <w:r w:rsidRPr="004255C9">
              <w:rPr>
                <w:b/>
                <w:bCs/>
                <w:i/>
                <w:iCs/>
                <w:sz w:val="24"/>
                <w:szCs w:val="24"/>
              </w:rPr>
              <w:t>( sur</w:t>
            </w:r>
            <w:proofErr w:type="gramEnd"/>
            <w:r w:rsidRPr="004255C9">
              <w:rPr>
                <w:b/>
                <w:bCs/>
                <w:i/>
                <w:iCs/>
                <w:sz w:val="24"/>
                <w:szCs w:val="24"/>
              </w:rPr>
              <w:t xml:space="preserve"> KPI ou sur l’ambiance)</w:t>
            </w:r>
          </w:p>
          <w:p w14:paraId="6193472D"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sz w:val="24"/>
                <w:szCs w:val="24"/>
              </w:rPr>
              <w:t>Permet de résoudre les conflits et situations importantes et urgentes nécessitant prise de décision rapide, courage</w:t>
            </w:r>
            <w:r w:rsidRPr="004255C9">
              <w:rPr>
                <w:b/>
                <w:bCs/>
                <w:sz w:val="24"/>
                <w:szCs w:val="24"/>
              </w:rPr>
              <w:t xml:space="preserve"> managérial et positionnement  </w:t>
            </w:r>
          </w:p>
        </w:tc>
        <w:tc>
          <w:tcPr>
            <w:tcW w:w="2553" w:type="dxa"/>
          </w:tcPr>
          <w:p w14:paraId="6A1E79B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b/>
                <w:bCs/>
                <w:sz w:val="24"/>
                <w:szCs w:val="24"/>
              </w:rPr>
              <w:t>Je réunis l’équipe</w:t>
            </w:r>
            <w:r w:rsidRPr="004255C9">
              <w:rPr>
                <w:sz w:val="24"/>
                <w:szCs w:val="24"/>
              </w:rPr>
              <w:t xml:space="preserve"> </w:t>
            </w:r>
            <w:proofErr w:type="gramStart"/>
            <w:r w:rsidRPr="004255C9">
              <w:rPr>
                <w:i/>
                <w:iCs/>
                <w:sz w:val="24"/>
                <w:szCs w:val="24"/>
              </w:rPr>
              <w:t xml:space="preserve">( </w:t>
            </w:r>
            <w:proofErr w:type="spellStart"/>
            <w:r w:rsidRPr="004255C9">
              <w:rPr>
                <w:i/>
                <w:iCs/>
                <w:sz w:val="24"/>
                <w:szCs w:val="24"/>
              </w:rPr>
              <w:t>kotter</w:t>
            </w:r>
            <w:proofErr w:type="spellEnd"/>
            <w:proofErr w:type="gramEnd"/>
            <w:r w:rsidRPr="004255C9">
              <w:rPr>
                <w:i/>
                <w:iCs/>
                <w:sz w:val="24"/>
                <w:szCs w:val="24"/>
              </w:rPr>
              <w:t xml:space="preserve"> déclencher un sentiment d’urgence)</w:t>
            </w:r>
            <w:r w:rsidRPr="004255C9">
              <w:rPr>
                <w:sz w:val="24"/>
                <w:szCs w:val="24"/>
              </w:rPr>
              <w:t xml:space="preserve"> </w:t>
            </w:r>
            <w:r w:rsidRPr="004255C9">
              <w:rPr>
                <w:b/>
                <w:bCs/>
                <w:i/>
                <w:iCs/>
                <w:sz w:val="24"/>
                <w:szCs w:val="24"/>
              </w:rPr>
              <w:t>Style directif</w:t>
            </w:r>
            <w:r w:rsidRPr="004255C9">
              <w:rPr>
                <w:sz w:val="24"/>
                <w:szCs w:val="24"/>
              </w:rPr>
              <w:t xml:space="preserve"> - je </w:t>
            </w:r>
            <w:r w:rsidRPr="004255C9">
              <w:rPr>
                <w:b/>
                <w:bCs/>
                <w:sz w:val="24"/>
                <w:szCs w:val="24"/>
              </w:rPr>
              <w:t>donne du sens au pourquoi et fixe l’objectif (travailler ensemble, mettre des règles de vie Style directif -persuasif :</w:t>
            </w:r>
            <w:r w:rsidRPr="004255C9">
              <w:rPr>
                <w:sz w:val="24"/>
                <w:szCs w:val="24"/>
              </w:rPr>
              <w:t xml:space="preserve"> </w:t>
            </w:r>
            <w:r w:rsidRPr="004255C9">
              <w:rPr>
                <w:i/>
                <w:iCs/>
                <w:sz w:val="24"/>
                <w:szCs w:val="24"/>
              </w:rPr>
              <w:t>le droit de tout se dire tout en étant dans les taches, faits et missions et non sur les personnes, d’être orientée solutions et non problème</w:t>
            </w:r>
          </w:p>
          <w:p w14:paraId="2E31332F"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 </w:t>
            </w:r>
            <w:proofErr w:type="gramStart"/>
            <w:r w:rsidRPr="004255C9">
              <w:rPr>
                <w:sz w:val="24"/>
                <w:szCs w:val="24"/>
              </w:rPr>
              <w:t>:</w:t>
            </w:r>
            <w:r w:rsidRPr="004255C9">
              <w:rPr>
                <w:b/>
                <w:bCs/>
                <w:sz w:val="24"/>
                <w:szCs w:val="24"/>
              </w:rPr>
              <w:t>Un</w:t>
            </w:r>
            <w:proofErr w:type="gramEnd"/>
            <w:r w:rsidRPr="004255C9">
              <w:rPr>
                <w:b/>
                <w:bCs/>
                <w:sz w:val="24"/>
                <w:szCs w:val="24"/>
              </w:rPr>
              <w:t xml:space="preserve"> atelier de co-développement :</w:t>
            </w:r>
            <w:r w:rsidRPr="004255C9">
              <w:rPr>
                <w:sz w:val="24"/>
                <w:szCs w:val="24"/>
              </w:rPr>
              <w:t xml:space="preserve"> </w:t>
            </w:r>
            <w:r w:rsidRPr="004255C9">
              <w:rPr>
                <w:i/>
                <w:iCs/>
                <w:sz w:val="24"/>
                <w:szCs w:val="24"/>
              </w:rPr>
              <w:t>SWOT ? un brainstorming sur les axes d’amélioration</w:t>
            </w:r>
            <w:r w:rsidRPr="004255C9">
              <w:rPr>
                <w:sz w:val="24"/>
                <w:szCs w:val="24"/>
              </w:rPr>
              <w:t xml:space="preserve">, </w:t>
            </w:r>
            <w:r w:rsidRPr="004255C9">
              <w:rPr>
                <w:i/>
                <w:iCs/>
                <w:sz w:val="24"/>
                <w:szCs w:val="24"/>
              </w:rPr>
              <w:t>Ishikawa, 5P-5/9M -FAQ, la boite à idées</w:t>
            </w:r>
            <w:r w:rsidRPr="004255C9">
              <w:rPr>
                <w:sz w:val="24"/>
                <w:szCs w:val="24"/>
              </w:rPr>
              <w:t xml:space="preserve"> </w:t>
            </w:r>
          </w:p>
          <w:p w14:paraId="30855EA7"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Final : solutions et plan d’action</w:t>
            </w:r>
          </w:p>
        </w:tc>
        <w:tc>
          <w:tcPr>
            <w:tcW w:w="2169" w:type="dxa"/>
          </w:tcPr>
          <w:p w14:paraId="078CF893"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Quand crises </w:t>
            </w:r>
          </w:p>
        </w:tc>
        <w:tc>
          <w:tcPr>
            <w:tcW w:w="996" w:type="dxa"/>
          </w:tcPr>
          <w:p w14:paraId="4628D2F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2289B104"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38B7A66D" w14:textId="77777777" w:rsidR="003B090E" w:rsidRPr="004255C9" w:rsidRDefault="003B090E" w:rsidP="00C944C6">
            <w:pPr>
              <w:jc w:val="both"/>
              <w:rPr>
                <w:sz w:val="24"/>
                <w:szCs w:val="24"/>
              </w:rPr>
            </w:pPr>
          </w:p>
        </w:tc>
        <w:tc>
          <w:tcPr>
            <w:tcW w:w="1193" w:type="dxa"/>
            <w:gridSpan w:val="2"/>
          </w:tcPr>
          <w:p w14:paraId="38F1679D"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i/>
                <w:iCs/>
                <w:sz w:val="24"/>
                <w:szCs w:val="24"/>
              </w:rPr>
            </w:pPr>
          </w:p>
        </w:tc>
        <w:tc>
          <w:tcPr>
            <w:tcW w:w="2727" w:type="dxa"/>
          </w:tcPr>
          <w:p w14:paraId="78787232" w14:textId="6F76BB03"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i/>
                <w:iCs/>
                <w:sz w:val="24"/>
                <w:szCs w:val="24"/>
              </w:rPr>
            </w:pPr>
            <w:r w:rsidRPr="004255C9">
              <w:rPr>
                <w:b/>
                <w:bCs/>
                <w:i/>
                <w:iCs/>
                <w:sz w:val="24"/>
                <w:szCs w:val="24"/>
              </w:rPr>
              <w:t xml:space="preserve">Des réunions ou ateliers de COPIL collaboratifs </w:t>
            </w:r>
          </w:p>
          <w:p w14:paraId="3FC1D6C2"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Travailler sur de l’innovation et des projets multi sites </w:t>
            </w:r>
          </w:p>
          <w:p w14:paraId="0A58AE37"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Echanges de pratiques </w:t>
            </w:r>
          </w:p>
        </w:tc>
        <w:tc>
          <w:tcPr>
            <w:tcW w:w="2553" w:type="dxa"/>
          </w:tcPr>
          <w:p w14:paraId="0720306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Interservices ou mutualisation es connaissances et savoirs </w:t>
            </w:r>
          </w:p>
        </w:tc>
        <w:tc>
          <w:tcPr>
            <w:tcW w:w="2169" w:type="dxa"/>
          </w:tcPr>
          <w:p w14:paraId="78EC95C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En cas de changement</w:t>
            </w:r>
          </w:p>
        </w:tc>
        <w:tc>
          <w:tcPr>
            <w:tcW w:w="996" w:type="dxa"/>
          </w:tcPr>
          <w:p w14:paraId="273B21B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05E45273"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758B521" w14:textId="77777777" w:rsidR="003B090E" w:rsidRPr="004255C9" w:rsidRDefault="003B090E" w:rsidP="00C944C6">
            <w:pPr>
              <w:jc w:val="both"/>
              <w:rPr>
                <w:sz w:val="24"/>
                <w:szCs w:val="24"/>
              </w:rPr>
            </w:pPr>
            <w:r w:rsidRPr="004255C9">
              <w:rPr>
                <w:sz w:val="24"/>
                <w:szCs w:val="24"/>
              </w:rPr>
              <w:t>2</w:t>
            </w:r>
          </w:p>
        </w:tc>
        <w:tc>
          <w:tcPr>
            <w:tcW w:w="1193" w:type="dxa"/>
            <w:gridSpan w:val="2"/>
          </w:tcPr>
          <w:p w14:paraId="1006168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p>
        </w:tc>
        <w:tc>
          <w:tcPr>
            <w:tcW w:w="2727" w:type="dxa"/>
          </w:tcPr>
          <w:p w14:paraId="41298230" w14:textId="5636D13E"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b/>
                <w:bCs/>
                <w:i/>
                <w:iCs/>
                <w:sz w:val="24"/>
                <w:szCs w:val="24"/>
              </w:rPr>
              <w:t xml:space="preserve">Définir les process et procédures de manière SMART sur les attendus en matière de : </w:t>
            </w:r>
          </w:p>
          <w:p w14:paraId="7074450D" w14:textId="77777777" w:rsidR="003B090E" w:rsidRPr="004255C9" w:rsidRDefault="003B090E" w:rsidP="00C944C6">
            <w:pPr>
              <w:pStyle w:val="Paragraphedeliste"/>
              <w:numPr>
                <w:ilvl w:val="0"/>
                <w:numId w:val="58"/>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Gestion de la relation client (communication, délais, </w:t>
            </w:r>
            <w:proofErr w:type="gramStart"/>
            <w:r w:rsidRPr="004255C9">
              <w:rPr>
                <w:i/>
                <w:iCs/>
                <w:sz w:val="24"/>
                <w:szCs w:val="24"/>
              </w:rPr>
              <w:t>moyens ,</w:t>
            </w:r>
            <w:proofErr w:type="gramEnd"/>
            <w:r w:rsidRPr="004255C9">
              <w:rPr>
                <w:i/>
                <w:iCs/>
                <w:sz w:val="24"/>
                <w:szCs w:val="24"/>
              </w:rPr>
              <w:t xml:space="preserve"> quand on dit oui et quand on dit non)  </w:t>
            </w:r>
          </w:p>
        </w:tc>
        <w:tc>
          <w:tcPr>
            <w:tcW w:w="2553" w:type="dxa"/>
          </w:tcPr>
          <w:p w14:paraId="3789E6DB" w14:textId="77777777" w:rsidR="003B090E" w:rsidRPr="004255C9" w:rsidRDefault="003B090E" w:rsidP="00C944C6">
            <w:pPr>
              <w:pStyle w:val="Paragraphedeliste"/>
              <w:numPr>
                <w:ilvl w:val="0"/>
                <w:numId w:val="58"/>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Formalisation des process </w:t>
            </w:r>
          </w:p>
        </w:tc>
        <w:tc>
          <w:tcPr>
            <w:tcW w:w="2169" w:type="dxa"/>
          </w:tcPr>
          <w:p w14:paraId="406A1F0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 nouveau process </w:t>
            </w:r>
          </w:p>
        </w:tc>
        <w:tc>
          <w:tcPr>
            <w:tcW w:w="996" w:type="dxa"/>
          </w:tcPr>
          <w:p w14:paraId="4234FD4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1FB9C423"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233BC338" w14:textId="77777777" w:rsidR="003B090E" w:rsidRPr="004255C9" w:rsidRDefault="003B090E" w:rsidP="00C944C6">
            <w:pPr>
              <w:jc w:val="both"/>
              <w:rPr>
                <w:sz w:val="24"/>
                <w:szCs w:val="24"/>
              </w:rPr>
            </w:pPr>
            <w:r w:rsidRPr="004255C9">
              <w:rPr>
                <w:sz w:val="24"/>
                <w:szCs w:val="24"/>
              </w:rPr>
              <w:t>3</w:t>
            </w:r>
          </w:p>
        </w:tc>
        <w:tc>
          <w:tcPr>
            <w:tcW w:w="1193" w:type="dxa"/>
            <w:gridSpan w:val="2"/>
          </w:tcPr>
          <w:p w14:paraId="01BEF31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i/>
                <w:iCs/>
                <w:sz w:val="24"/>
                <w:szCs w:val="24"/>
              </w:rPr>
            </w:pPr>
          </w:p>
        </w:tc>
        <w:tc>
          <w:tcPr>
            <w:tcW w:w="2727" w:type="dxa"/>
          </w:tcPr>
          <w:p w14:paraId="46BD1316" w14:textId="7314D868"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i/>
                <w:iCs/>
                <w:sz w:val="24"/>
                <w:szCs w:val="24"/>
              </w:rPr>
            </w:pPr>
            <w:r w:rsidRPr="004255C9">
              <w:rPr>
                <w:b/>
                <w:bCs/>
                <w:i/>
                <w:iCs/>
                <w:sz w:val="24"/>
                <w:szCs w:val="24"/>
              </w:rPr>
              <w:t>Organiser des moments de convivialité</w:t>
            </w:r>
          </w:p>
          <w:p w14:paraId="5E92015E"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de créer du lien, cohésion, reconnaissance positive et fêter les victoires </w:t>
            </w:r>
          </w:p>
        </w:tc>
        <w:tc>
          <w:tcPr>
            <w:tcW w:w="2553" w:type="dxa"/>
          </w:tcPr>
          <w:p w14:paraId="224B4CD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Pour la QVCT et sentiment d’appartenance </w:t>
            </w:r>
          </w:p>
        </w:tc>
        <w:tc>
          <w:tcPr>
            <w:tcW w:w="2169" w:type="dxa"/>
          </w:tcPr>
          <w:p w14:paraId="3DCF97D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Moments calendaires, fêtes anniversaires, point jalon crucial, atteinte des objectifs, fin de </w:t>
            </w:r>
            <w:proofErr w:type="gramStart"/>
            <w:r w:rsidRPr="004255C9">
              <w:rPr>
                <w:sz w:val="24"/>
                <w:szCs w:val="24"/>
              </w:rPr>
              <w:t>projet ,</w:t>
            </w:r>
            <w:proofErr w:type="gramEnd"/>
            <w:r w:rsidRPr="004255C9">
              <w:rPr>
                <w:sz w:val="24"/>
                <w:szCs w:val="24"/>
              </w:rPr>
              <w:t xml:space="preserve"> l’équipe se tend </w:t>
            </w:r>
            <w:proofErr w:type="gramStart"/>
            <w:r w:rsidRPr="004255C9">
              <w:rPr>
                <w:sz w:val="24"/>
                <w:szCs w:val="24"/>
              </w:rPr>
              <w:t>( stress</w:t>
            </w:r>
            <w:proofErr w:type="gramEnd"/>
            <w:r w:rsidRPr="004255C9">
              <w:rPr>
                <w:sz w:val="24"/>
                <w:szCs w:val="24"/>
              </w:rPr>
              <w:t xml:space="preserve">) </w:t>
            </w:r>
          </w:p>
        </w:tc>
        <w:tc>
          <w:tcPr>
            <w:tcW w:w="996" w:type="dxa"/>
          </w:tcPr>
          <w:p w14:paraId="6000F4B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387A58BC"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34A64583" w14:textId="77777777" w:rsidR="003B090E" w:rsidRPr="004255C9" w:rsidRDefault="003B090E" w:rsidP="00C944C6">
            <w:pPr>
              <w:jc w:val="both"/>
              <w:rPr>
                <w:sz w:val="24"/>
                <w:szCs w:val="24"/>
              </w:rPr>
            </w:pPr>
            <w:r w:rsidRPr="004255C9">
              <w:rPr>
                <w:sz w:val="24"/>
                <w:szCs w:val="24"/>
              </w:rPr>
              <w:t>4</w:t>
            </w:r>
          </w:p>
        </w:tc>
        <w:tc>
          <w:tcPr>
            <w:tcW w:w="1193" w:type="dxa"/>
            <w:gridSpan w:val="2"/>
          </w:tcPr>
          <w:p w14:paraId="0153904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p>
        </w:tc>
        <w:tc>
          <w:tcPr>
            <w:tcW w:w="2727" w:type="dxa"/>
          </w:tcPr>
          <w:p w14:paraId="69C5816A" w14:textId="5884FFBB"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b/>
                <w:bCs/>
                <w:i/>
                <w:iCs/>
                <w:sz w:val="24"/>
                <w:szCs w:val="24"/>
              </w:rPr>
              <w:t>Faire animer un thème de réunion par un membre de l’équipe car il est détenteur d’un savoir ou d’une compétence</w:t>
            </w:r>
          </w:p>
          <w:p w14:paraId="59029CA4"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Permet de valoriser </w:t>
            </w:r>
          </w:p>
          <w:p w14:paraId="54403750"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Profite de son expérience </w:t>
            </w:r>
          </w:p>
          <w:p w14:paraId="3E96DBF1"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i/>
                <w:iCs/>
                <w:sz w:val="24"/>
                <w:szCs w:val="24"/>
              </w:rPr>
              <w:t>Implique</w:t>
            </w:r>
            <w:r w:rsidRPr="004255C9">
              <w:rPr>
                <w:b/>
                <w:bCs/>
                <w:i/>
                <w:iCs/>
                <w:sz w:val="24"/>
                <w:szCs w:val="24"/>
              </w:rPr>
              <w:t xml:space="preserve"> </w:t>
            </w:r>
          </w:p>
        </w:tc>
        <w:tc>
          <w:tcPr>
            <w:tcW w:w="2553" w:type="dxa"/>
          </w:tcPr>
          <w:p w14:paraId="3C808B43"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169" w:type="dxa"/>
          </w:tcPr>
          <w:p w14:paraId="2A6B539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7272C84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6369AF67"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48AAF166" w14:textId="77777777" w:rsidR="003B090E" w:rsidRPr="004255C9" w:rsidRDefault="003B090E" w:rsidP="00C944C6">
            <w:pPr>
              <w:jc w:val="both"/>
              <w:rPr>
                <w:sz w:val="24"/>
                <w:szCs w:val="24"/>
              </w:rPr>
            </w:pPr>
            <w:r w:rsidRPr="004255C9">
              <w:rPr>
                <w:sz w:val="24"/>
                <w:szCs w:val="24"/>
              </w:rPr>
              <w:t>5</w:t>
            </w:r>
          </w:p>
        </w:tc>
        <w:tc>
          <w:tcPr>
            <w:tcW w:w="1193" w:type="dxa"/>
            <w:gridSpan w:val="2"/>
          </w:tcPr>
          <w:p w14:paraId="45B4B6B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i/>
                <w:iCs/>
                <w:sz w:val="24"/>
                <w:szCs w:val="24"/>
              </w:rPr>
            </w:pPr>
          </w:p>
        </w:tc>
        <w:tc>
          <w:tcPr>
            <w:tcW w:w="2727" w:type="dxa"/>
          </w:tcPr>
          <w:p w14:paraId="60FBAC5F" w14:textId="7DD3E993"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i/>
                <w:iCs/>
                <w:sz w:val="24"/>
                <w:szCs w:val="24"/>
              </w:rPr>
            </w:pPr>
            <w:r w:rsidRPr="004255C9">
              <w:rPr>
                <w:b/>
                <w:bCs/>
                <w:i/>
                <w:iCs/>
                <w:sz w:val="24"/>
                <w:szCs w:val="24"/>
              </w:rPr>
              <w:t>Points individuels</w:t>
            </w:r>
            <w:r w:rsidRPr="004255C9">
              <w:rPr>
                <w:i/>
                <w:iCs/>
                <w:sz w:val="24"/>
                <w:szCs w:val="24"/>
              </w:rPr>
              <w:t xml:space="preserve"> </w:t>
            </w:r>
            <w:proofErr w:type="gramStart"/>
            <w:r w:rsidRPr="004255C9">
              <w:rPr>
                <w:i/>
                <w:iCs/>
                <w:sz w:val="24"/>
                <w:szCs w:val="24"/>
              </w:rPr>
              <w:t>( case</w:t>
            </w:r>
            <w:proofErr w:type="gramEnd"/>
            <w:r w:rsidRPr="004255C9">
              <w:rPr>
                <w:i/>
                <w:iCs/>
                <w:sz w:val="24"/>
                <w:szCs w:val="24"/>
              </w:rPr>
              <w:t xml:space="preserve"> social </w:t>
            </w:r>
            <w:proofErr w:type="gramStart"/>
            <w:r w:rsidRPr="004255C9">
              <w:rPr>
                <w:i/>
                <w:iCs/>
                <w:sz w:val="24"/>
                <w:szCs w:val="24"/>
              </w:rPr>
              <w:t>RH )</w:t>
            </w:r>
            <w:proofErr w:type="gramEnd"/>
            <w:r w:rsidRPr="004255C9">
              <w:rPr>
                <w:i/>
                <w:iCs/>
                <w:sz w:val="24"/>
                <w:szCs w:val="24"/>
              </w:rPr>
              <w:t xml:space="preserve"> s’allouer un ou plusieurs créneaux selon la grosseur de l’équipe ou l’on traitera des thématiques RH </w:t>
            </w:r>
          </w:p>
          <w:p w14:paraId="32109BF1" w14:textId="77777777" w:rsidR="003B090E" w:rsidRPr="004255C9" w:rsidRDefault="003B090E" w:rsidP="00C944C6">
            <w:pPr>
              <w:pStyle w:val="Paragraphedeliste"/>
              <w:numPr>
                <w:ilvl w:val="0"/>
                <w:numId w:val="31"/>
              </w:numPr>
              <w:jc w:val="both"/>
              <w:cnfStyle w:val="000000100000" w:firstRow="0" w:lastRow="0" w:firstColumn="0" w:lastColumn="0" w:oddVBand="0" w:evenVBand="0" w:oddHBand="1" w:evenHBand="0" w:firstRowFirstColumn="0" w:firstRowLastColumn="0" w:lastRowFirstColumn="0" w:lastRowLastColumn="0"/>
              <w:rPr>
                <w:i/>
                <w:iCs/>
                <w:sz w:val="24"/>
                <w:szCs w:val="24"/>
              </w:rPr>
            </w:pPr>
            <w:r w:rsidRPr="004255C9">
              <w:rPr>
                <w:i/>
                <w:iCs/>
                <w:sz w:val="24"/>
                <w:szCs w:val="24"/>
              </w:rPr>
              <w:t xml:space="preserve">Permet de prendre </w:t>
            </w:r>
            <w:proofErr w:type="gramStart"/>
            <w:r w:rsidRPr="004255C9">
              <w:rPr>
                <w:i/>
                <w:iCs/>
                <w:sz w:val="24"/>
                <w:szCs w:val="24"/>
              </w:rPr>
              <w:t>des rdv</w:t>
            </w:r>
            <w:proofErr w:type="gramEnd"/>
            <w:r w:rsidRPr="004255C9">
              <w:rPr>
                <w:i/>
                <w:iCs/>
                <w:sz w:val="24"/>
                <w:szCs w:val="24"/>
              </w:rPr>
              <w:t xml:space="preserve"> sur des dossiers individuels ou le collaborateur a besoin de nous, de chercher à comprendre des raisons de démotivation, de former </w:t>
            </w:r>
          </w:p>
        </w:tc>
        <w:tc>
          <w:tcPr>
            <w:tcW w:w="2553" w:type="dxa"/>
          </w:tcPr>
          <w:p w14:paraId="423B47D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Faire le point sur des dossiers, rôle et missions </w:t>
            </w:r>
          </w:p>
        </w:tc>
        <w:tc>
          <w:tcPr>
            <w:tcW w:w="2169" w:type="dxa"/>
          </w:tcPr>
          <w:p w14:paraId="773ED98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A définir en fonction du niveau d’autonomie, de la confiance en soi et des besoins opérationnels : fixer la méthode de manière co construite</w:t>
            </w:r>
          </w:p>
        </w:tc>
        <w:tc>
          <w:tcPr>
            <w:tcW w:w="996" w:type="dxa"/>
          </w:tcPr>
          <w:p w14:paraId="412C815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43FE9ADA"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687AFE59" w14:textId="77777777" w:rsidR="003B090E" w:rsidRPr="004255C9" w:rsidRDefault="003B090E" w:rsidP="00C944C6">
            <w:pPr>
              <w:jc w:val="both"/>
              <w:rPr>
                <w:sz w:val="24"/>
                <w:szCs w:val="24"/>
              </w:rPr>
            </w:pPr>
            <w:r w:rsidRPr="004255C9">
              <w:rPr>
                <w:sz w:val="24"/>
                <w:szCs w:val="24"/>
              </w:rPr>
              <w:t>6</w:t>
            </w:r>
          </w:p>
        </w:tc>
        <w:tc>
          <w:tcPr>
            <w:tcW w:w="1193" w:type="dxa"/>
            <w:gridSpan w:val="2"/>
          </w:tcPr>
          <w:p w14:paraId="1DE1685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p>
        </w:tc>
        <w:tc>
          <w:tcPr>
            <w:tcW w:w="2727" w:type="dxa"/>
          </w:tcPr>
          <w:p w14:paraId="517C86CE" w14:textId="74E8B129"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i/>
                <w:iCs/>
                <w:sz w:val="24"/>
                <w:szCs w:val="24"/>
              </w:rPr>
            </w:pPr>
            <w:r w:rsidRPr="004255C9">
              <w:rPr>
                <w:b/>
                <w:bCs/>
                <w:i/>
                <w:iCs/>
                <w:sz w:val="24"/>
                <w:szCs w:val="24"/>
              </w:rPr>
              <w:t xml:space="preserve">Briefe </w:t>
            </w:r>
            <w:proofErr w:type="gramStart"/>
            <w:r w:rsidRPr="004255C9">
              <w:rPr>
                <w:b/>
                <w:bCs/>
                <w:i/>
                <w:iCs/>
                <w:sz w:val="24"/>
                <w:szCs w:val="24"/>
              </w:rPr>
              <w:t>( matin</w:t>
            </w:r>
            <w:proofErr w:type="gramEnd"/>
            <w:r w:rsidRPr="004255C9">
              <w:rPr>
                <w:b/>
                <w:bCs/>
                <w:i/>
                <w:iCs/>
                <w:sz w:val="24"/>
                <w:szCs w:val="24"/>
              </w:rPr>
              <w:t xml:space="preserve"> , Daily…soir) </w:t>
            </w:r>
          </w:p>
          <w:p w14:paraId="314C6AF2"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Permet de transmettre les consignes,</w:t>
            </w:r>
          </w:p>
          <w:p w14:paraId="5BAFA526"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 </w:t>
            </w:r>
            <w:proofErr w:type="gramStart"/>
            <w:r w:rsidRPr="004255C9">
              <w:rPr>
                <w:i/>
                <w:iCs/>
                <w:sz w:val="24"/>
                <w:szCs w:val="24"/>
              </w:rPr>
              <w:t>de</w:t>
            </w:r>
            <w:proofErr w:type="gramEnd"/>
            <w:r w:rsidRPr="004255C9">
              <w:rPr>
                <w:i/>
                <w:iCs/>
                <w:sz w:val="24"/>
                <w:szCs w:val="24"/>
              </w:rPr>
              <w:t xml:space="preserve"> fixer les </w:t>
            </w:r>
            <w:proofErr w:type="gramStart"/>
            <w:r w:rsidRPr="004255C9">
              <w:rPr>
                <w:i/>
                <w:iCs/>
                <w:sz w:val="24"/>
                <w:szCs w:val="24"/>
              </w:rPr>
              <w:t>priorités ,</w:t>
            </w:r>
            <w:proofErr w:type="gramEnd"/>
            <w:r w:rsidRPr="004255C9">
              <w:rPr>
                <w:i/>
                <w:iCs/>
                <w:sz w:val="24"/>
                <w:szCs w:val="24"/>
              </w:rPr>
              <w:t xml:space="preserve"> </w:t>
            </w:r>
          </w:p>
          <w:p w14:paraId="7C5F7778"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proofErr w:type="gramStart"/>
            <w:r w:rsidRPr="004255C9">
              <w:rPr>
                <w:i/>
                <w:iCs/>
                <w:sz w:val="24"/>
                <w:szCs w:val="24"/>
              </w:rPr>
              <w:t>d’évaluer</w:t>
            </w:r>
            <w:proofErr w:type="gramEnd"/>
            <w:r w:rsidRPr="004255C9">
              <w:rPr>
                <w:i/>
                <w:iCs/>
                <w:sz w:val="24"/>
                <w:szCs w:val="24"/>
              </w:rPr>
              <w:t xml:space="preserve"> la motivation, de détecter des signaux de démotivation et de </w:t>
            </w:r>
            <w:proofErr w:type="gramStart"/>
            <w:r w:rsidRPr="004255C9">
              <w:rPr>
                <w:i/>
                <w:iCs/>
                <w:sz w:val="24"/>
                <w:szCs w:val="24"/>
              </w:rPr>
              <w:t>RPS ,</w:t>
            </w:r>
            <w:proofErr w:type="gramEnd"/>
            <w:r w:rsidRPr="004255C9">
              <w:rPr>
                <w:i/>
                <w:iCs/>
                <w:sz w:val="24"/>
                <w:szCs w:val="24"/>
              </w:rPr>
              <w:t xml:space="preserve"> </w:t>
            </w:r>
          </w:p>
          <w:p w14:paraId="75774089"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proofErr w:type="gramStart"/>
            <w:r w:rsidRPr="004255C9">
              <w:rPr>
                <w:i/>
                <w:iCs/>
                <w:sz w:val="24"/>
                <w:szCs w:val="24"/>
              </w:rPr>
              <w:t>de</w:t>
            </w:r>
            <w:proofErr w:type="gramEnd"/>
            <w:r w:rsidRPr="004255C9">
              <w:rPr>
                <w:i/>
                <w:iCs/>
                <w:sz w:val="24"/>
                <w:szCs w:val="24"/>
              </w:rPr>
              <w:t xml:space="preserve"> trouver des solutions à des problématiques urgentes </w:t>
            </w:r>
          </w:p>
          <w:p w14:paraId="7AF3B10A" w14:textId="77777777" w:rsidR="003B090E" w:rsidRPr="004255C9" w:rsidRDefault="003B090E" w:rsidP="00C944C6">
            <w:pPr>
              <w:pStyle w:val="Paragraphedeliste"/>
              <w:numPr>
                <w:ilvl w:val="0"/>
                <w:numId w:val="31"/>
              </w:numPr>
              <w:jc w:val="both"/>
              <w:cnfStyle w:val="000000000000" w:firstRow="0" w:lastRow="0" w:firstColumn="0" w:lastColumn="0" w:oddVBand="0" w:evenVBand="0" w:oddHBand="0" w:evenHBand="0" w:firstRowFirstColumn="0" w:firstRowLastColumn="0" w:lastRowFirstColumn="0" w:lastRowLastColumn="0"/>
              <w:rPr>
                <w:i/>
                <w:iCs/>
                <w:sz w:val="24"/>
                <w:szCs w:val="24"/>
              </w:rPr>
            </w:pPr>
            <w:proofErr w:type="gramStart"/>
            <w:r w:rsidRPr="004255C9">
              <w:rPr>
                <w:i/>
                <w:iCs/>
                <w:sz w:val="24"/>
                <w:szCs w:val="24"/>
              </w:rPr>
              <w:t>de</w:t>
            </w:r>
            <w:proofErr w:type="gramEnd"/>
            <w:r w:rsidRPr="004255C9">
              <w:rPr>
                <w:i/>
                <w:iCs/>
                <w:sz w:val="24"/>
                <w:szCs w:val="24"/>
              </w:rPr>
              <w:t xml:space="preserve"> planifier </w:t>
            </w:r>
            <w:proofErr w:type="gramStart"/>
            <w:r w:rsidRPr="004255C9">
              <w:rPr>
                <w:i/>
                <w:iCs/>
                <w:sz w:val="24"/>
                <w:szCs w:val="24"/>
              </w:rPr>
              <w:t>des rdv</w:t>
            </w:r>
            <w:proofErr w:type="gramEnd"/>
            <w:r w:rsidRPr="004255C9">
              <w:rPr>
                <w:i/>
                <w:iCs/>
                <w:sz w:val="24"/>
                <w:szCs w:val="24"/>
              </w:rPr>
              <w:t xml:space="preserve"> sur des problématiques individuelles et non urgentes </w:t>
            </w:r>
          </w:p>
        </w:tc>
        <w:tc>
          <w:tcPr>
            <w:tcW w:w="2553" w:type="dxa"/>
          </w:tcPr>
          <w:p w14:paraId="71DBD4C6" w14:textId="77777777" w:rsidR="003B090E" w:rsidRPr="004255C9" w:rsidRDefault="003B090E" w:rsidP="00C944C6">
            <w:pPr>
              <w:pStyle w:val="Paragraphedeliste"/>
              <w:numPr>
                <w:ilvl w:val="0"/>
                <w:numId w:val="33"/>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Faire le point donner les consignes, les priorités, prendre la « motivation » organiser, réajuster, aider : </w:t>
            </w:r>
          </w:p>
          <w:p w14:paraId="197EB1C8" w14:textId="77777777" w:rsidR="003B090E" w:rsidRPr="004255C9" w:rsidRDefault="003B090E" w:rsidP="00C944C6">
            <w:pPr>
              <w:pStyle w:val="Paragraphedeliste"/>
              <w:numPr>
                <w:ilvl w:val="0"/>
                <w:numId w:val="33"/>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Ecoute active – Grow – SMART-MALINS – Individualiser sa communication </w:t>
            </w:r>
          </w:p>
          <w:p w14:paraId="2C771741" w14:textId="77777777" w:rsidR="003B090E" w:rsidRPr="004255C9" w:rsidRDefault="003B090E" w:rsidP="00C944C6">
            <w:pPr>
              <w:pStyle w:val="Paragraphedeliste"/>
              <w:numPr>
                <w:ilvl w:val="0"/>
                <w:numId w:val="33"/>
              </w:numPr>
              <w:jc w:val="both"/>
              <w:cnfStyle w:val="000000000000" w:firstRow="0" w:lastRow="0" w:firstColumn="0" w:lastColumn="0" w:oddVBand="0" w:evenVBand="0" w:oddHBand="0" w:evenHBand="0" w:firstRowFirstColumn="0" w:firstRowLastColumn="0" w:lastRowFirstColumn="0" w:lastRowLastColumn="0"/>
              <w:rPr>
                <w:i/>
                <w:iCs/>
                <w:sz w:val="24"/>
                <w:szCs w:val="24"/>
              </w:rPr>
            </w:pPr>
            <w:r w:rsidRPr="004255C9">
              <w:rPr>
                <w:i/>
                <w:iCs/>
                <w:sz w:val="24"/>
                <w:szCs w:val="24"/>
              </w:rPr>
              <w:t xml:space="preserve">Feedback le soir ou à un moment fixé </w:t>
            </w:r>
          </w:p>
        </w:tc>
        <w:tc>
          <w:tcPr>
            <w:tcW w:w="2169" w:type="dxa"/>
          </w:tcPr>
          <w:p w14:paraId="6FC3EB0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 définir en fonction du niveau d’autonomie, de la confiance en soi et des besoins opérationnels : fixer la méthode de manière co construite </w:t>
            </w:r>
          </w:p>
        </w:tc>
        <w:tc>
          <w:tcPr>
            <w:tcW w:w="996" w:type="dxa"/>
          </w:tcPr>
          <w:p w14:paraId="4A1C8A9E"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21E3139D"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198773AA" w14:textId="77777777" w:rsidR="003B090E" w:rsidRPr="004255C9" w:rsidRDefault="003B090E" w:rsidP="00C944C6">
            <w:pPr>
              <w:jc w:val="both"/>
              <w:rPr>
                <w:sz w:val="24"/>
                <w:szCs w:val="24"/>
              </w:rPr>
            </w:pPr>
            <w:r w:rsidRPr="004255C9">
              <w:rPr>
                <w:sz w:val="24"/>
                <w:szCs w:val="24"/>
              </w:rPr>
              <w:t>7</w:t>
            </w:r>
          </w:p>
        </w:tc>
        <w:tc>
          <w:tcPr>
            <w:tcW w:w="1193" w:type="dxa"/>
            <w:gridSpan w:val="2"/>
          </w:tcPr>
          <w:p w14:paraId="0789765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7C6D0BC2" w14:textId="04D8ADA0"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J’évalue les comportements, les faits, les objectifs et non pas les personnalités </w:t>
            </w:r>
          </w:p>
          <w:p w14:paraId="7E690ADB" w14:textId="77777777" w:rsidR="003B090E" w:rsidRPr="004255C9" w:rsidRDefault="003B090E" w:rsidP="00C944C6">
            <w:pPr>
              <w:pStyle w:val="Paragraphedeliste"/>
              <w:numPr>
                <w:ilvl w:val="0"/>
                <w:numId w:val="5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de dépersonnaliser et dédramatiser </w:t>
            </w:r>
          </w:p>
          <w:p w14:paraId="1ED27DA7" w14:textId="77777777" w:rsidR="003B090E" w:rsidRPr="004255C9" w:rsidRDefault="003B090E" w:rsidP="00C944C6">
            <w:pPr>
              <w:pStyle w:val="Paragraphedeliste"/>
              <w:numPr>
                <w:ilvl w:val="0"/>
                <w:numId w:val="5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Limite les conflits et interprétations </w:t>
            </w:r>
          </w:p>
          <w:p w14:paraId="0C2B4085" w14:textId="77777777" w:rsidR="003B090E" w:rsidRPr="004255C9" w:rsidRDefault="003B090E" w:rsidP="00C944C6">
            <w:pPr>
              <w:pStyle w:val="Paragraphedeliste"/>
              <w:numPr>
                <w:ilvl w:val="0"/>
                <w:numId w:val="5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De recadrer </w:t>
            </w:r>
          </w:p>
          <w:p w14:paraId="7256E16A" w14:textId="77777777" w:rsidR="003B090E" w:rsidRPr="004255C9" w:rsidRDefault="003B090E" w:rsidP="00C944C6">
            <w:pPr>
              <w:pStyle w:val="Paragraphedeliste"/>
              <w:numPr>
                <w:ilvl w:val="0"/>
                <w:numId w:val="51"/>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D’éviter les RPS ET stress </w:t>
            </w:r>
          </w:p>
          <w:p w14:paraId="0A129B11"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553" w:type="dxa"/>
          </w:tcPr>
          <w:p w14:paraId="06D3A2E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Assertivité- typologies de personnalités des drivers, OSBD, mécanisme de défense, je fais attention au « TU QUI TUE » </w:t>
            </w:r>
          </w:p>
        </w:tc>
        <w:tc>
          <w:tcPr>
            <w:tcW w:w="2169" w:type="dxa"/>
          </w:tcPr>
          <w:p w14:paraId="001C8B6D"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Au quotidien </w:t>
            </w:r>
          </w:p>
        </w:tc>
        <w:tc>
          <w:tcPr>
            <w:tcW w:w="996" w:type="dxa"/>
          </w:tcPr>
          <w:p w14:paraId="621D877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1C856381"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1F742A0E" w14:textId="77777777" w:rsidR="003B090E" w:rsidRPr="004255C9" w:rsidRDefault="003B090E" w:rsidP="00C944C6">
            <w:pPr>
              <w:jc w:val="both"/>
              <w:rPr>
                <w:sz w:val="24"/>
                <w:szCs w:val="24"/>
              </w:rPr>
            </w:pPr>
            <w:r w:rsidRPr="004255C9">
              <w:rPr>
                <w:sz w:val="24"/>
                <w:szCs w:val="24"/>
              </w:rPr>
              <w:t>8</w:t>
            </w:r>
          </w:p>
        </w:tc>
        <w:tc>
          <w:tcPr>
            <w:tcW w:w="1193" w:type="dxa"/>
            <w:gridSpan w:val="2"/>
          </w:tcPr>
          <w:p w14:paraId="0EAC995B"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467E2185" w14:textId="4A43309B"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Je pose des questions ouvertes plutôt que de penser à la place de l’autre </w:t>
            </w:r>
          </w:p>
          <w:p w14:paraId="6FD8BB43" w14:textId="77777777" w:rsidR="003B090E" w:rsidRPr="004255C9" w:rsidRDefault="003B090E" w:rsidP="00C944C6">
            <w:pPr>
              <w:pStyle w:val="Paragraphedeliste"/>
              <w:numPr>
                <w:ilvl w:val="0"/>
                <w:numId w:val="5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Permet une meilleure écoute et compréhension de l’autre </w:t>
            </w:r>
          </w:p>
          <w:p w14:paraId="6894F246" w14:textId="77777777" w:rsidR="003B090E" w:rsidRPr="004255C9" w:rsidRDefault="003B090E" w:rsidP="00C944C6">
            <w:pPr>
              <w:pStyle w:val="Paragraphedeliste"/>
              <w:numPr>
                <w:ilvl w:val="0"/>
                <w:numId w:val="5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Trouver des solutions sur les causes réelles et profondes </w:t>
            </w:r>
          </w:p>
        </w:tc>
        <w:tc>
          <w:tcPr>
            <w:tcW w:w="2553" w:type="dxa"/>
          </w:tcPr>
          <w:p w14:paraId="351F47D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OSBD- Ecoute active – j’écoute pour comprendre et non pas pour répondre </w:t>
            </w:r>
          </w:p>
          <w:p w14:paraId="0C14BA5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La règle des 30-10-60</w:t>
            </w:r>
          </w:p>
        </w:tc>
        <w:tc>
          <w:tcPr>
            <w:tcW w:w="2169" w:type="dxa"/>
          </w:tcPr>
          <w:p w14:paraId="123E236E"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Dans toutes les entrées en communication qui peuvent générer chez moi une réaction de mécanisme de défense </w:t>
            </w:r>
          </w:p>
        </w:tc>
        <w:tc>
          <w:tcPr>
            <w:tcW w:w="996" w:type="dxa"/>
          </w:tcPr>
          <w:p w14:paraId="74E1FBCA"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15B4D47A"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44470DBA" w14:textId="77777777" w:rsidR="003B090E" w:rsidRPr="004255C9" w:rsidRDefault="003B090E" w:rsidP="00C944C6">
            <w:pPr>
              <w:jc w:val="both"/>
              <w:rPr>
                <w:sz w:val="24"/>
                <w:szCs w:val="24"/>
              </w:rPr>
            </w:pPr>
            <w:r w:rsidRPr="004255C9">
              <w:rPr>
                <w:sz w:val="24"/>
                <w:szCs w:val="24"/>
              </w:rPr>
              <w:t>9</w:t>
            </w:r>
          </w:p>
        </w:tc>
        <w:tc>
          <w:tcPr>
            <w:tcW w:w="1193" w:type="dxa"/>
            <w:gridSpan w:val="2"/>
          </w:tcPr>
          <w:p w14:paraId="7FE5913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74E66572" w14:textId="3F7829BA"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Je ne recadre que si j’ai posé un cadre </w:t>
            </w:r>
          </w:p>
        </w:tc>
        <w:tc>
          <w:tcPr>
            <w:tcW w:w="2553" w:type="dxa"/>
          </w:tcPr>
          <w:p w14:paraId="45CEAE31"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b/>
                <w:bCs/>
                <w:sz w:val="24"/>
                <w:szCs w:val="24"/>
              </w:rPr>
              <w:t>Je ne recadre que si je suis sûre d’avoir été</w:t>
            </w:r>
            <w:r w:rsidRPr="004255C9">
              <w:rPr>
                <w:sz w:val="24"/>
                <w:szCs w:val="24"/>
              </w:rPr>
              <w:t xml:space="preserve"> </w:t>
            </w:r>
            <w:r w:rsidRPr="004255C9">
              <w:rPr>
                <w:i/>
                <w:iCs/>
                <w:sz w:val="24"/>
                <w:szCs w:val="24"/>
              </w:rPr>
              <w:t>SMART</w:t>
            </w:r>
            <w:r w:rsidRPr="004255C9">
              <w:rPr>
                <w:sz w:val="24"/>
                <w:szCs w:val="24"/>
              </w:rPr>
              <w:t xml:space="preserve">, utilisé les canaux de communication différents à défaut d’avoir identifié celui de mon collaborateur </w:t>
            </w:r>
            <w:proofErr w:type="gramStart"/>
            <w:r w:rsidRPr="004255C9">
              <w:rPr>
                <w:i/>
                <w:iCs/>
                <w:sz w:val="24"/>
                <w:szCs w:val="24"/>
              </w:rPr>
              <w:t>( VAKOG)</w:t>
            </w:r>
            <w:r w:rsidRPr="004255C9">
              <w:rPr>
                <w:sz w:val="24"/>
                <w:szCs w:val="24"/>
              </w:rPr>
              <w:t xml:space="preserve"> ,</w:t>
            </w:r>
            <w:proofErr w:type="gramEnd"/>
            <w:r w:rsidRPr="004255C9">
              <w:rPr>
                <w:sz w:val="24"/>
                <w:szCs w:val="24"/>
              </w:rPr>
              <w:t xml:space="preserve"> que j’ai </w:t>
            </w:r>
            <w:r w:rsidRPr="004255C9">
              <w:rPr>
                <w:b/>
                <w:bCs/>
                <w:sz w:val="24"/>
                <w:szCs w:val="24"/>
              </w:rPr>
              <w:t>mené un entretien d’information</w:t>
            </w:r>
            <w:r w:rsidRPr="004255C9">
              <w:rPr>
                <w:sz w:val="24"/>
                <w:szCs w:val="24"/>
              </w:rPr>
              <w:t xml:space="preserve"> pour </w:t>
            </w:r>
            <w:r w:rsidRPr="004255C9">
              <w:rPr>
                <w:b/>
                <w:bCs/>
                <w:sz w:val="24"/>
                <w:szCs w:val="24"/>
              </w:rPr>
              <w:t>comprendre les raisons de son dysfonctionnement</w:t>
            </w:r>
            <w:r w:rsidRPr="004255C9">
              <w:rPr>
                <w:sz w:val="24"/>
                <w:szCs w:val="24"/>
              </w:rPr>
              <w:t xml:space="preserve"> avec </w:t>
            </w:r>
            <w:r w:rsidRPr="004255C9">
              <w:rPr>
                <w:b/>
                <w:bCs/>
                <w:sz w:val="24"/>
                <w:szCs w:val="24"/>
              </w:rPr>
              <w:t>la mise en place d’un plan d’action co construit (GROW)</w:t>
            </w:r>
            <w:r w:rsidRPr="004255C9">
              <w:rPr>
                <w:sz w:val="24"/>
                <w:szCs w:val="24"/>
              </w:rPr>
              <w:t xml:space="preserve">, que j’ai tenu mes engagements du plan d’action, que j’ai valorisé les efforts après notre </w:t>
            </w:r>
            <w:proofErr w:type="gramStart"/>
            <w:r w:rsidRPr="004255C9">
              <w:rPr>
                <w:sz w:val="24"/>
                <w:szCs w:val="24"/>
              </w:rPr>
              <w:t>entretien.(</w:t>
            </w:r>
            <w:proofErr w:type="gramEnd"/>
            <w:r w:rsidRPr="004255C9">
              <w:rPr>
                <w:sz w:val="24"/>
                <w:szCs w:val="24"/>
              </w:rPr>
              <w:t xml:space="preserve"> </w:t>
            </w:r>
            <w:r w:rsidRPr="004255C9">
              <w:rPr>
                <w:i/>
                <w:iCs/>
                <w:sz w:val="24"/>
                <w:szCs w:val="24"/>
              </w:rPr>
              <w:t xml:space="preserve">voir méthodologie vue en session avec </w:t>
            </w:r>
            <w:proofErr w:type="gramStart"/>
            <w:r w:rsidRPr="004255C9">
              <w:rPr>
                <w:i/>
                <w:iCs/>
                <w:sz w:val="24"/>
                <w:szCs w:val="24"/>
              </w:rPr>
              <w:t>Farah</w:t>
            </w:r>
            <w:r w:rsidRPr="004255C9">
              <w:rPr>
                <w:sz w:val="24"/>
                <w:szCs w:val="24"/>
              </w:rPr>
              <w:t xml:space="preserve"> )</w:t>
            </w:r>
            <w:proofErr w:type="gramEnd"/>
          </w:p>
        </w:tc>
        <w:tc>
          <w:tcPr>
            <w:tcW w:w="2169" w:type="dxa"/>
          </w:tcPr>
          <w:p w14:paraId="24FD574F"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996" w:type="dxa"/>
          </w:tcPr>
          <w:p w14:paraId="260B2C72"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50662223"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55481599" w14:textId="77777777" w:rsidR="003B090E" w:rsidRPr="004255C9" w:rsidRDefault="003B090E" w:rsidP="00C944C6">
            <w:pPr>
              <w:jc w:val="both"/>
              <w:rPr>
                <w:sz w:val="24"/>
                <w:szCs w:val="24"/>
              </w:rPr>
            </w:pPr>
            <w:r w:rsidRPr="004255C9">
              <w:rPr>
                <w:sz w:val="24"/>
                <w:szCs w:val="24"/>
              </w:rPr>
              <w:t>10</w:t>
            </w:r>
          </w:p>
        </w:tc>
        <w:tc>
          <w:tcPr>
            <w:tcW w:w="1193" w:type="dxa"/>
            <w:gridSpan w:val="2"/>
          </w:tcPr>
          <w:p w14:paraId="151FA443"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49718126" w14:textId="7184F7B4"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Je suis vigilent (</w:t>
            </w:r>
            <w:proofErr w:type="gramStart"/>
            <w:r w:rsidRPr="004255C9">
              <w:rPr>
                <w:b/>
                <w:bCs/>
                <w:sz w:val="24"/>
                <w:szCs w:val="24"/>
              </w:rPr>
              <w:t>E )sur</w:t>
            </w:r>
            <w:proofErr w:type="gramEnd"/>
            <w:r w:rsidRPr="004255C9">
              <w:rPr>
                <w:b/>
                <w:bCs/>
                <w:sz w:val="24"/>
                <w:szCs w:val="24"/>
              </w:rPr>
              <w:t xml:space="preserve"> </w:t>
            </w:r>
          </w:p>
          <w:p w14:paraId="22745E3B" w14:textId="77777777" w:rsidR="003B090E" w:rsidRPr="004255C9" w:rsidRDefault="003B090E" w:rsidP="00C944C6">
            <w:pPr>
              <w:pStyle w:val="Paragraphedeliste"/>
              <w:numPr>
                <w:ilvl w:val="0"/>
                <w:numId w:val="53"/>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QVCT </w:t>
            </w:r>
          </w:p>
          <w:p w14:paraId="654FC596" w14:textId="77777777" w:rsidR="003B090E" w:rsidRPr="004255C9" w:rsidRDefault="003B090E" w:rsidP="00C944C6">
            <w:pPr>
              <w:pStyle w:val="Paragraphedeliste"/>
              <w:numPr>
                <w:ilvl w:val="0"/>
                <w:numId w:val="53"/>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Performance </w:t>
            </w:r>
            <w:proofErr w:type="gramStart"/>
            <w:r w:rsidRPr="004255C9">
              <w:rPr>
                <w:b/>
                <w:bCs/>
                <w:sz w:val="24"/>
                <w:szCs w:val="24"/>
              </w:rPr>
              <w:t>( avec</w:t>
            </w:r>
            <w:proofErr w:type="gramEnd"/>
            <w:r w:rsidRPr="004255C9">
              <w:rPr>
                <w:b/>
                <w:bCs/>
                <w:sz w:val="24"/>
                <w:szCs w:val="24"/>
              </w:rPr>
              <w:t xml:space="preserve"> les lois du temps et méthodes de gestion du temps) </w:t>
            </w:r>
          </w:p>
        </w:tc>
        <w:tc>
          <w:tcPr>
            <w:tcW w:w="2553" w:type="dxa"/>
          </w:tcPr>
          <w:p w14:paraId="405C089F"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Le droit à la déconnexion </w:t>
            </w:r>
          </w:p>
          <w:p w14:paraId="25C3A2A4"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sz w:val="24"/>
                <w:szCs w:val="24"/>
              </w:rPr>
              <w:t>Le présentéisme</w:t>
            </w:r>
            <w:r w:rsidRPr="004255C9">
              <w:rPr>
                <w:b/>
                <w:bCs/>
                <w:sz w:val="24"/>
                <w:szCs w:val="24"/>
              </w:rPr>
              <w:t xml:space="preserve"> </w:t>
            </w:r>
          </w:p>
          <w:p w14:paraId="5D43301D"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La stratégie des alliés </w:t>
            </w:r>
          </w:p>
          <w:p w14:paraId="7599ADC3"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Equilibre des tâches (</w:t>
            </w:r>
            <w:r w:rsidRPr="004255C9">
              <w:rPr>
                <w:i/>
                <w:iCs/>
                <w:sz w:val="24"/>
                <w:szCs w:val="24"/>
              </w:rPr>
              <w:t>je ne donne pas plus à un qu’à l’autre, mon niveau d’attendu peut être différents mais ne peut être justifié que par le niveau d’autonomie qui n’est pas le même</w:t>
            </w:r>
            <w:r w:rsidRPr="004255C9">
              <w:rPr>
                <w:sz w:val="24"/>
                <w:szCs w:val="24"/>
              </w:rPr>
              <w:t xml:space="preserve">) </w:t>
            </w:r>
          </w:p>
          <w:p w14:paraId="23ABFAE4" w14:textId="77777777" w:rsidR="003B090E" w:rsidRPr="008F014F"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lang w:val="en-US"/>
              </w:rPr>
            </w:pPr>
            <w:proofErr w:type="spellStart"/>
            <w:r w:rsidRPr="008F014F">
              <w:rPr>
                <w:sz w:val="24"/>
                <w:szCs w:val="24"/>
                <w:lang w:val="en-US"/>
              </w:rPr>
              <w:t>Risques</w:t>
            </w:r>
            <w:proofErr w:type="spellEnd"/>
            <w:r w:rsidRPr="008F014F">
              <w:rPr>
                <w:sz w:val="24"/>
                <w:szCs w:val="24"/>
                <w:lang w:val="en-US"/>
              </w:rPr>
              <w:t xml:space="preserve"> </w:t>
            </w:r>
            <w:proofErr w:type="spellStart"/>
            <w:r w:rsidRPr="008F014F">
              <w:rPr>
                <w:sz w:val="24"/>
                <w:szCs w:val="24"/>
                <w:lang w:val="en-US"/>
              </w:rPr>
              <w:t>psychosociaux</w:t>
            </w:r>
            <w:proofErr w:type="spellEnd"/>
            <w:r w:rsidRPr="008F014F">
              <w:rPr>
                <w:sz w:val="24"/>
                <w:szCs w:val="24"/>
                <w:lang w:val="en-US"/>
              </w:rPr>
              <w:t xml:space="preserve"> </w:t>
            </w:r>
            <w:proofErr w:type="gramStart"/>
            <w:r w:rsidRPr="008F014F">
              <w:rPr>
                <w:sz w:val="24"/>
                <w:szCs w:val="24"/>
                <w:lang w:val="en-US"/>
              </w:rPr>
              <w:t>( burn</w:t>
            </w:r>
            <w:proofErr w:type="gramEnd"/>
            <w:r w:rsidRPr="008F014F">
              <w:rPr>
                <w:sz w:val="24"/>
                <w:szCs w:val="24"/>
                <w:lang w:val="en-US"/>
              </w:rPr>
              <w:t xml:space="preserve"> out-bore out-brown out- </w:t>
            </w:r>
            <w:proofErr w:type="spellStart"/>
            <w:r w:rsidRPr="008F014F">
              <w:rPr>
                <w:sz w:val="24"/>
                <w:szCs w:val="24"/>
                <w:lang w:val="en-US"/>
              </w:rPr>
              <w:t>whorkhabilisme</w:t>
            </w:r>
            <w:proofErr w:type="spellEnd"/>
            <w:r w:rsidRPr="008F014F">
              <w:rPr>
                <w:sz w:val="24"/>
                <w:szCs w:val="24"/>
                <w:lang w:val="en-US"/>
              </w:rPr>
              <w:t xml:space="preserve">-…) </w:t>
            </w:r>
          </w:p>
          <w:p w14:paraId="17C4C9C8"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INCLUSION </w:t>
            </w:r>
          </w:p>
        </w:tc>
        <w:tc>
          <w:tcPr>
            <w:tcW w:w="2169" w:type="dxa"/>
          </w:tcPr>
          <w:p w14:paraId="737DC60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3B2332F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0907BB4D"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gridSpan w:val="2"/>
          </w:tcPr>
          <w:p w14:paraId="1E34D08E" w14:textId="77777777" w:rsidR="003B090E" w:rsidRPr="004255C9" w:rsidRDefault="003B090E" w:rsidP="00C944C6">
            <w:pPr>
              <w:jc w:val="both"/>
              <w:rPr>
                <w:sz w:val="24"/>
                <w:szCs w:val="24"/>
              </w:rPr>
            </w:pPr>
          </w:p>
        </w:tc>
        <w:tc>
          <w:tcPr>
            <w:tcW w:w="8588" w:type="dxa"/>
            <w:gridSpan w:val="5"/>
          </w:tcPr>
          <w:p w14:paraId="793889B4" w14:textId="1D74A042"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Formation et GEPP</w:t>
            </w:r>
          </w:p>
        </w:tc>
      </w:tr>
      <w:tr w:rsidR="003B090E" w:rsidRPr="004255C9" w14:paraId="45F1F3E8"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08A924A9" w14:textId="77777777" w:rsidR="003B090E" w:rsidRPr="004255C9" w:rsidRDefault="003B090E" w:rsidP="00C944C6">
            <w:pPr>
              <w:jc w:val="both"/>
              <w:rPr>
                <w:sz w:val="24"/>
                <w:szCs w:val="24"/>
              </w:rPr>
            </w:pPr>
          </w:p>
        </w:tc>
        <w:tc>
          <w:tcPr>
            <w:tcW w:w="1193" w:type="dxa"/>
            <w:gridSpan w:val="2"/>
          </w:tcPr>
          <w:p w14:paraId="3427950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5BF016E6" w14:textId="120064CC"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Mener les entretiens annuels </w:t>
            </w:r>
          </w:p>
          <w:p w14:paraId="24AB558A" w14:textId="77777777" w:rsidR="003B090E" w:rsidRPr="004255C9" w:rsidRDefault="003B090E" w:rsidP="00C944C6">
            <w:pPr>
              <w:spacing w:before="100" w:beforeAutospacing="1" w:after="100" w:afterAutospacing="1"/>
              <w:jc w:val="both"/>
              <w:outlineLvl w:val="1"/>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Pour le Collaborateur :</w:t>
            </w:r>
          </w:p>
          <w:p w14:paraId="5BFD5CC2" w14:textId="77777777" w:rsidR="003B090E" w:rsidRPr="004255C9" w:rsidRDefault="003B090E" w:rsidP="00C944C6">
            <w:pPr>
              <w:numPr>
                <w:ilvl w:val="0"/>
                <w:numId w:val="54"/>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Bilan de l'année écoulée et reconnaissance :</w:t>
            </w:r>
            <w:r w:rsidRPr="004255C9">
              <w:rPr>
                <w:sz w:val="24"/>
                <w:szCs w:val="24"/>
              </w:rPr>
              <w:t xml:space="preserve"> L'EAE offre un moment privilégié pour revenir sur les réalisations de l'année, les succès, et les difficultés rencontrées. C'est une occasion de recevoir de la reconnaissance pour le travail accompli, ce qui est un puissant levier de motivation.</w:t>
            </w:r>
          </w:p>
          <w:p w14:paraId="21DC5F36" w14:textId="77777777" w:rsidR="003B090E" w:rsidRPr="004255C9" w:rsidRDefault="003B090E" w:rsidP="00C944C6">
            <w:pPr>
              <w:numPr>
                <w:ilvl w:val="0"/>
                <w:numId w:val="54"/>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Visibilité sur les attentes et les objectifs :</w:t>
            </w:r>
            <w:r w:rsidRPr="004255C9">
              <w:rPr>
                <w:sz w:val="24"/>
                <w:szCs w:val="24"/>
              </w:rPr>
              <w:t xml:space="preserve"> C'est le moment de clarifier les attentes du manager pour l'année à venir et de définir des objectifs précis. Le collaborateur comprend mieux où il va et ce qui est attendu de lui.</w:t>
            </w:r>
          </w:p>
          <w:p w14:paraId="1E3D6134" w14:textId="77777777" w:rsidR="003B090E" w:rsidRPr="004255C9" w:rsidRDefault="003B090E" w:rsidP="00C944C6">
            <w:pPr>
              <w:numPr>
                <w:ilvl w:val="0"/>
                <w:numId w:val="54"/>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Identification des axes de développement :</w:t>
            </w:r>
            <w:r w:rsidRPr="004255C9">
              <w:rPr>
                <w:sz w:val="24"/>
                <w:szCs w:val="24"/>
              </w:rPr>
              <w:t xml:space="preserve"> L'entretien permet de pointer les compétences à renforcer ou à acquérir. Il est l'occasion d'exprimer des besoins en formation et de construire un plan de développement personnel.</w:t>
            </w:r>
          </w:p>
          <w:p w14:paraId="33C6BF6A" w14:textId="77777777" w:rsidR="003B090E" w:rsidRPr="004255C9" w:rsidRDefault="003B090E" w:rsidP="00C944C6">
            <w:pPr>
              <w:numPr>
                <w:ilvl w:val="0"/>
                <w:numId w:val="54"/>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Expression des aspirations professionnelles :</w:t>
            </w:r>
            <w:r w:rsidRPr="004255C9">
              <w:rPr>
                <w:sz w:val="24"/>
                <w:szCs w:val="24"/>
              </w:rPr>
              <w:t xml:space="preserve"> Le collaborateur peut partager ses souhaits d'évolution de carrière, de mobilité, ou de nouvelles responsabilités. Cela permet au manager de mieux cerner ses ambitions.</w:t>
            </w:r>
          </w:p>
          <w:p w14:paraId="6AAA0FD6" w14:textId="77777777" w:rsidR="003B090E" w:rsidRPr="004255C9" w:rsidRDefault="003B090E" w:rsidP="00C944C6">
            <w:pPr>
              <w:numPr>
                <w:ilvl w:val="0"/>
                <w:numId w:val="54"/>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Amélioration des conditions de travail :</w:t>
            </w:r>
            <w:r w:rsidRPr="004255C9">
              <w:rPr>
                <w:sz w:val="24"/>
                <w:szCs w:val="24"/>
              </w:rPr>
              <w:t xml:space="preserve"> C'est un espace pour discuter des éventuels freins ou difficultés liés aux conditions de travail et proposer des améliorations.</w:t>
            </w:r>
          </w:p>
          <w:p w14:paraId="192E65C7" w14:textId="77777777" w:rsidR="003B090E" w:rsidRPr="004255C9" w:rsidRDefault="003B090E" w:rsidP="00C944C6">
            <w:pPr>
              <w:numPr>
                <w:ilvl w:val="0"/>
                <w:numId w:val="54"/>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Feedback constructif :</w:t>
            </w:r>
            <w:r w:rsidRPr="004255C9">
              <w:rPr>
                <w:sz w:val="24"/>
                <w:szCs w:val="24"/>
              </w:rPr>
              <w:t xml:space="preserve"> Le collaborateur reçoit un retour formel sur sa performance, ce qui lui permet de s'améliorer et de corriger le tir si nécessaire.</w:t>
            </w:r>
          </w:p>
          <w:p w14:paraId="24033F63" w14:textId="77777777" w:rsidR="003B090E" w:rsidRPr="004255C9" w:rsidRDefault="00B67EFC"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Pr>
                <w:rFonts w:asciiTheme="minorHAnsi" w:eastAsiaTheme="minorEastAsia" w:hAnsiTheme="minorHAnsi" w:cstheme="minorBidi"/>
                <w:sz w:val="24"/>
                <w:szCs w:val="24"/>
              </w:rPr>
              <w:pict w14:anchorId="69E9750E">
                <v:rect id="_x0000_i1041" style="width:0;height:1.5pt" o:hralign="center" o:hrstd="t" o:hr="t" fillcolor="#a0a0a0" stroked="f"/>
              </w:pict>
            </w:r>
          </w:p>
          <w:p w14:paraId="2BA3865E" w14:textId="77777777" w:rsidR="003B090E" w:rsidRPr="004255C9" w:rsidRDefault="003B090E" w:rsidP="00C944C6">
            <w:pPr>
              <w:spacing w:before="100" w:beforeAutospacing="1" w:after="100" w:afterAutospacing="1"/>
              <w:jc w:val="both"/>
              <w:outlineLvl w:val="1"/>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2. Pour le Manager :</w:t>
            </w:r>
          </w:p>
          <w:p w14:paraId="3B668FFA"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Évaluation structurée de la performance :</w:t>
            </w:r>
            <w:r w:rsidRPr="004255C9">
              <w:rPr>
                <w:sz w:val="24"/>
                <w:szCs w:val="24"/>
              </w:rPr>
              <w:t xml:space="preserve"> L'EAE fournit un cadre formel pour évaluer objectivement la performance de chaque collaborateur au regard des objectifs fixés.</w:t>
            </w:r>
          </w:p>
          <w:p w14:paraId="68AE3CC4"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Fixation d'objectifs clairs :</w:t>
            </w:r>
            <w:r w:rsidRPr="004255C9">
              <w:rPr>
                <w:sz w:val="24"/>
                <w:szCs w:val="24"/>
              </w:rPr>
              <w:t xml:space="preserve"> C'est l'occasion de définir des objectifs individuels alignés avec la stratégie de l'entreprise et les objectifs du service, assurant ainsi la cohérence des efforts.</w:t>
            </w:r>
          </w:p>
          <w:p w14:paraId="7F5E07F6"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Identification des talents et des potentiels :</w:t>
            </w:r>
            <w:r w:rsidRPr="004255C9">
              <w:rPr>
                <w:sz w:val="24"/>
                <w:szCs w:val="24"/>
              </w:rPr>
              <w:t xml:space="preserve"> Le manager peut détecter les collaborateurs à fort potentiel, ceux qui sont prêts pour de nouvelles responsabilités ou qui nécessitent un accompagnement particulier.</w:t>
            </w:r>
          </w:p>
          <w:p w14:paraId="556463A0"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Détection des besoins en formation :</w:t>
            </w:r>
            <w:r w:rsidRPr="004255C9">
              <w:rPr>
                <w:sz w:val="24"/>
                <w:szCs w:val="24"/>
              </w:rPr>
              <w:t xml:space="preserve"> En identifiant les lacunes en compétences, le manager peut construire un plan de formation pertinent pour son équipe.</w:t>
            </w:r>
          </w:p>
          <w:p w14:paraId="074EC353"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Gestion de carrière et développement des compétences :</w:t>
            </w:r>
            <w:r w:rsidRPr="004255C9">
              <w:rPr>
                <w:sz w:val="24"/>
                <w:szCs w:val="24"/>
              </w:rPr>
              <w:t xml:space="preserve"> L'EAE est un outil essentiel pour anticiper les évolutions de carrière au sein de l'équipe et préparer la relève.</w:t>
            </w:r>
          </w:p>
          <w:p w14:paraId="73A80497"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Amélioration de la communication :</w:t>
            </w:r>
            <w:r w:rsidRPr="004255C9">
              <w:rPr>
                <w:sz w:val="24"/>
                <w:szCs w:val="24"/>
              </w:rPr>
              <w:t xml:space="preserve"> L'entretien force un échange structuré et approfondi, qui peut renforcer la relation manager-collaborateur et résoudre des non-dits.</w:t>
            </w:r>
          </w:p>
          <w:p w14:paraId="0FC512F7"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Pilotage de l'équipe :</w:t>
            </w:r>
            <w:r w:rsidRPr="004255C9">
              <w:rPr>
                <w:sz w:val="24"/>
                <w:szCs w:val="24"/>
              </w:rPr>
              <w:t xml:space="preserve"> Les informations recueillies sur l'ensemble de l'équipe permettent au manager d'avoir une vision globale de ses forces et faiblesses, et d'ajuster son management.</w:t>
            </w:r>
          </w:p>
          <w:p w14:paraId="167535D2" w14:textId="77777777" w:rsidR="003B090E" w:rsidRPr="004255C9" w:rsidRDefault="003B090E" w:rsidP="00C944C6">
            <w:pPr>
              <w:numPr>
                <w:ilvl w:val="0"/>
                <w:numId w:val="55"/>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Documenter la performance :</w:t>
            </w:r>
            <w:r w:rsidRPr="004255C9">
              <w:rPr>
                <w:sz w:val="24"/>
                <w:szCs w:val="24"/>
              </w:rPr>
              <w:t xml:space="preserve"> L'entretien annuel est une trace écrite et formelle de la performance et des décisions prises, utile pour les suivis futurs ou en cas de litige.</w:t>
            </w:r>
          </w:p>
          <w:p w14:paraId="299E7396" w14:textId="77777777" w:rsidR="003B090E" w:rsidRPr="004255C9" w:rsidRDefault="00B67EFC"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Pr>
                <w:rFonts w:asciiTheme="minorHAnsi" w:eastAsiaTheme="minorEastAsia" w:hAnsiTheme="minorHAnsi" w:cstheme="minorBidi"/>
                <w:sz w:val="24"/>
                <w:szCs w:val="24"/>
              </w:rPr>
              <w:pict w14:anchorId="3C3C8AA1">
                <v:rect id="_x0000_i1042" style="width:0;height:1.5pt" o:hralign="center" o:hrstd="t" o:hr="t" fillcolor="#a0a0a0" stroked="f"/>
              </w:pict>
            </w:r>
          </w:p>
          <w:p w14:paraId="3EC5011B" w14:textId="77777777" w:rsidR="003B090E" w:rsidRPr="004255C9" w:rsidRDefault="003B090E" w:rsidP="00C944C6">
            <w:pPr>
              <w:spacing w:before="100" w:beforeAutospacing="1" w:after="100" w:afterAutospacing="1"/>
              <w:jc w:val="both"/>
              <w:outlineLvl w:val="1"/>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3. Pour l'Entreprise :</w:t>
            </w:r>
          </w:p>
          <w:p w14:paraId="26C84AD1" w14:textId="77777777" w:rsidR="003B090E" w:rsidRPr="004255C9" w:rsidRDefault="003B090E" w:rsidP="00C944C6">
            <w:pPr>
              <w:numPr>
                <w:ilvl w:val="0"/>
                <w:numId w:val="56"/>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Alignement stratégique :</w:t>
            </w:r>
            <w:r w:rsidRPr="004255C9">
              <w:rPr>
                <w:sz w:val="24"/>
                <w:szCs w:val="24"/>
              </w:rPr>
              <w:t xml:space="preserve"> L'EAE permet de cascader les objectifs de l'entreprise jusqu'aux niveaux individuels, assurant que chacun contribue à la stratégie globale.</w:t>
            </w:r>
          </w:p>
          <w:p w14:paraId="6CEAFDE1" w14:textId="77777777" w:rsidR="003B090E" w:rsidRPr="004255C9" w:rsidRDefault="003B090E" w:rsidP="00C944C6">
            <w:pPr>
              <w:numPr>
                <w:ilvl w:val="0"/>
                <w:numId w:val="56"/>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Développement des compétences collectives :</w:t>
            </w:r>
            <w:r w:rsidRPr="004255C9">
              <w:rPr>
                <w:sz w:val="24"/>
                <w:szCs w:val="24"/>
              </w:rPr>
              <w:t xml:space="preserve"> En identifiant les besoins en formation individuels, l'entreprise peut construire des plans de développement de compétences collectifs, améliorant ainsi la performance globale.</w:t>
            </w:r>
          </w:p>
          <w:p w14:paraId="0E1A854C" w14:textId="77777777" w:rsidR="003B090E" w:rsidRPr="004255C9" w:rsidRDefault="003B090E" w:rsidP="00C944C6">
            <w:pPr>
              <w:numPr>
                <w:ilvl w:val="0"/>
                <w:numId w:val="56"/>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Gestion des carrières et des talents (GPEC-GEPP</w:t>
            </w:r>
            <w:r w:rsidRPr="004255C9">
              <w:rPr>
                <w:sz w:val="24"/>
                <w:szCs w:val="24"/>
              </w:rPr>
              <w:t xml:space="preserve"> </w:t>
            </w:r>
            <w:r w:rsidRPr="004255C9">
              <w:rPr>
                <w:rStyle w:val="lev"/>
                <w:sz w:val="24"/>
                <w:szCs w:val="24"/>
              </w:rPr>
              <w:t>Gestion des Emplois et des Parcours Professionnels</w:t>
            </w:r>
            <w:r w:rsidRPr="004255C9">
              <w:rPr>
                <w:sz w:val="24"/>
                <w:szCs w:val="24"/>
              </w:rPr>
              <w:t>.</w:t>
            </w:r>
            <w:r w:rsidRPr="004255C9">
              <w:rPr>
                <w:b/>
                <w:bCs/>
                <w:sz w:val="24"/>
                <w:szCs w:val="24"/>
              </w:rPr>
              <w:t>) :</w:t>
            </w:r>
            <w:r w:rsidRPr="004255C9">
              <w:rPr>
                <w:sz w:val="24"/>
                <w:szCs w:val="24"/>
              </w:rPr>
              <w:t xml:space="preserve"> Les EAE sont une source d'information précieuse pour la gestion prévisionnelle des emplois et des compétences, permettant d'anticiper les besoins futurs en ressources humaines.</w:t>
            </w:r>
          </w:p>
          <w:p w14:paraId="2A785F18" w14:textId="77777777" w:rsidR="003B090E" w:rsidRPr="004255C9" w:rsidRDefault="003B090E" w:rsidP="00C944C6">
            <w:pPr>
              <w:numPr>
                <w:ilvl w:val="0"/>
                <w:numId w:val="56"/>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Amélioration de la performance globale :</w:t>
            </w:r>
            <w:r w:rsidRPr="004255C9">
              <w:rPr>
                <w:sz w:val="24"/>
                <w:szCs w:val="24"/>
              </w:rPr>
              <w:t xml:space="preserve"> Des collaborateurs mieux gérés, motivés et formés contribuent directement à une meilleure performance de l'entreprise.</w:t>
            </w:r>
          </w:p>
          <w:p w14:paraId="66E4F52E" w14:textId="77777777" w:rsidR="003B090E" w:rsidRPr="004255C9" w:rsidRDefault="003B090E" w:rsidP="00C944C6">
            <w:pPr>
              <w:numPr>
                <w:ilvl w:val="0"/>
                <w:numId w:val="56"/>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Engagement et fidélisation des collaborateurs :</w:t>
            </w:r>
            <w:r w:rsidRPr="004255C9">
              <w:rPr>
                <w:sz w:val="24"/>
                <w:szCs w:val="24"/>
              </w:rPr>
              <w:t xml:space="preserve"> Des entretiens réguliers et constructifs contribuent à un meilleur engagement, ce qui peut réduire le turnover et l'absentéisme.</w:t>
            </w:r>
          </w:p>
          <w:p w14:paraId="789EE144" w14:textId="77777777" w:rsidR="003B090E" w:rsidRPr="004255C9" w:rsidRDefault="003B090E" w:rsidP="00C944C6">
            <w:pPr>
              <w:numPr>
                <w:ilvl w:val="0"/>
                <w:numId w:val="56"/>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Base pour la politique de rémunération :</w:t>
            </w:r>
            <w:r w:rsidRPr="004255C9">
              <w:rPr>
                <w:sz w:val="24"/>
                <w:szCs w:val="24"/>
              </w:rPr>
              <w:t xml:space="preserve"> Souvent, l'EAE sert de support à la révision annuelle des salaires ou à l'attribution de primes.</w:t>
            </w:r>
          </w:p>
          <w:p w14:paraId="0234DBB4" w14:textId="77777777" w:rsidR="003B090E" w:rsidRPr="004255C9" w:rsidRDefault="003B090E" w:rsidP="00C944C6">
            <w:pPr>
              <w:numPr>
                <w:ilvl w:val="0"/>
                <w:numId w:val="56"/>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b/>
                <w:bCs/>
                <w:sz w:val="24"/>
                <w:szCs w:val="24"/>
              </w:rPr>
              <w:t>Amélioration du climat social :</w:t>
            </w:r>
            <w:r w:rsidRPr="004255C9">
              <w:rPr>
                <w:sz w:val="24"/>
                <w:szCs w:val="24"/>
              </w:rPr>
              <w:t xml:space="preserve"> Une communication ouverte et des processus transparents contribuent à un meilleur climat social et à la satisfaction des employés.</w:t>
            </w:r>
          </w:p>
          <w:p w14:paraId="40DD2E6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p w14:paraId="00491C9B"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553" w:type="dxa"/>
          </w:tcPr>
          <w:p w14:paraId="0FDB16DE"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50 % de la réussite c’est la préparation </w:t>
            </w:r>
          </w:p>
          <w:p w14:paraId="6308EABC"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Voir session dédiée</w:t>
            </w:r>
          </w:p>
        </w:tc>
        <w:tc>
          <w:tcPr>
            <w:tcW w:w="2169" w:type="dxa"/>
          </w:tcPr>
          <w:p w14:paraId="68221D52"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7FCBBBD6"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6AE613C7"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6E26EC29" w14:textId="77777777" w:rsidR="003B090E" w:rsidRPr="004255C9" w:rsidRDefault="003B090E" w:rsidP="00C944C6">
            <w:pPr>
              <w:jc w:val="both"/>
              <w:rPr>
                <w:sz w:val="24"/>
                <w:szCs w:val="24"/>
              </w:rPr>
            </w:pPr>
          </w:p>
        </w:tc>
        <w:tc>
          <w:tcPr>
            <w:tcW w:w="1193" w:type="dxa"/>
            <w:gridSpan w:val="2"/>
          </w:tcPr>
          <w:p w14:paraId="1CE0BAA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663EDBC6" w14:textId="20634F2A"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Partager les expériences et me se connaître </w:t>
            </w:r>
          </w:p>
          <w:p w14:paraId="148236F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Permet de développer son empathie et l’intelligence collective </w:t>
            </w:r>
          </w:p>
        </w:tc>
        <w:tc>
          <w:tcPr>
            <w:tcW w:w="2553" w:type="dxa"/>
          </w:tcPr>
          <w:p w14:paraId="62826044" w14:textId="77777777" w:rsidR="003B090E" w:rsidRPr="004255C9" w:rsidRDefault="003B090E" w:rsidP="00C944C6">
            <w:pPr>
              <w:pStyle w:val="Paragraphedeliste"/>
              <w:numPr>
                <w:ilvl w:val="0"/>
                <w:numId w:val="5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Vis ma vis </w:t>
            </w:r>
          </w:p>
          <w:p w14:paraId="3EB3EAB1" w14:textId="77777777" w:rsidR="003B090E" w:rsidRPr="004255C9" w:rsidRDefault="003B090E" w:rsidP="00C944C6">
            <w:pPr>
              <w:pStyle w:val="Paragraphedeliste"/>
              <w:numPr>
                <w:ilvl w:val="0"/>
                <w:numId w:val="5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Tutorat </w:t>
            </w:r>
          </w:p>
          <w:p w14:paraId="173F67E9" w14:textId="77777777" w:rsidR="003B090E" w:rsidRPr="004255C9" w:rsidRDefault="003B090E" w:rsidP="00C944C6">
            <w:pPr>
              <w:pStyle w:val="Paragraphedeliste"/>
              <w:numPr>
                <w:ilvl w:val="0"/>
                <w:numId w:val="5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Parrainage </w:t>
            </w:r>
          </w:p>
          <w:p w14:paraId="768226CA" w14:textId="77777777" w:rsidR="003B090E" w:rsidRPr="004255C9" w:rsidRDefault="003B090E" w:rsidP="00C944C6">
            <w:pPr>
              <w:pStyle w:val="Paragraphedeliste"/>
              <w:numPr>
                <w:ilvl w:val="0"/>
                <w:numId w:val="5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Travail en doublon et binôme sur ½ journée ou journée </w:t>
            </w:r>
          </w:p>
          <w:p w14:paraId="7A1708B8" w14:textId="77777777" w:rsidR="003B090E" w:rsidRPr="004255C9" w:rsidRDefault="003B090E" w:rsidP="00C944C6">
            <w:pPr>
              <w:pStyle w:val="Paragraphedeliste"/>
              <w:numPr>
                <w:ilvl w:val="0"/>
                <w:numId w:val="59"/>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Dès l’intégration : le collaborateur passe du temps en doublon et est formé par </w:t>
            </w:r>
            <w:proofErr w:type="gramStart"/>
            <w:r w:rsidRPr="004255C9">
              <w:rPr>
                <w:sz w:val="24"/>
                <w:szCs w:val="24"/>
              </w:rPr>
              <w:t>un autre collaborateur plus anciens</w:t>
            </w:r>
            <w:proofErr w:type="gramEnd"/>
            <w:r w:rsidRPr="004255C9">
              <w:rPr>
                <w:sz w:val="24"/>
                <w:szCs w:val="24"/>
              </w:rPr>
              <w:t xml:space="preserve"> qui lui transmet ses méthodes, les </w:t>
            </w:r>
            <w:proofErr w:type="gramStart"/>
            <w:r w:rsidRPr="004255C9">
              <w:rPr>
                <w:sz w:val="24"/>
                <w:szCs w:val="24"/>
              </w:rPr>
              <w:t>process .</w:t>
            </w:r>
            <w:proofErr w:type="gramEnd"/>
            <w:r w:rsidRPr="004255C9">
              <w:rPr>
                <w:sz w:val="24"/>
                <w:szCs w:val="24"/>
              </w:rPr>
              <w:t xml:space="preserve"> Cela valorise le collaborateur ou l’on lui confie cette mission car il est reconnu comme le meilleur dans cette discipline, crée du lien entre </w:t>
            </w:r>
            <w:proofErr w:type="spellStart"/>
            <w:r w:rsidRPr="004255C9">
              <w:rPr>
                <w:sz w:val="24"/>
                <w:szCs w:val="24"/>
              </w:rPr>
              <w:t>els</w:t>
            </w:r>
            <w:proofErr w:type="spellEnd"/>
            <w:r w:rsidRPr="004255C9">
              <w:rPr>
                <w:sz w:val="24"/>
                <w:szCs w:val="24"/>
              </w:rPr>
              <w:t xml:space="preserve"> nouveaux et anciens </w:t>
            </w:r>
          </w:p>
        </w:tc>
        <w:tc>
          <w:tcPr>
            <w:tcW w:w="2169" w:type="dxa"/>
          </w:tcPr>
          <w:p w14:paraId="60B66611"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996" w:type="dxa"/>
          </w:tcPr>
          <w:p w14:paraId="50767151"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4BB15874" w14:textId="77777777" w:rsidTr="003B090E">
        <w:tc>
          <w:tcPr>
            <w:cnfStyle w:val="001000000000" w:firstRow="0" w:lastRow="0" w:firstColumn="1" w:lastColumn="0" w:oddVBand="0" w:evenVBand="0" w:oddHBand="0" w:evenHBand="0" w:firstRowFirstColumn="0" w:firstRowLastColumn="0" w:lastRowFirstColumn="0" w:lastRowLastColumn="0"/>
            <w:tcW w:w="1466" w:type="dxa"/>
            <w:gridSpan w:val="2"/>
          </w:tcPr>
          <w:p w14:paraId="658C2A2A" w14:textId="77777777" w:rsidR="003B090E" w:rsidRPr="004255C9" w:rsidRDefault="003B090E" w:rsidP="00C944C6">
            <w:pPr>
              <w:jc w:val="both"/>
              <w:rPr>
                <w:sz w:val="24"/>
                <w:szCs w:val="24"/>
              </w:rPr>
            </w:pPr>
          </w:p>
        </w:tc>
        <w:tc>
          <w:tcPr>
            <w:tcW w:w="8588" w:type="dxa"/>
            <w:gridSpan w:val="5"/>
          </w:tcPr>
          <w:p w14:paraId="1791B3F4" w14:textId="47D8DC6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GEPP- formation </w:t>
            </w:r>
          </w:p>
        </w:tc>
      </w:tr>
      <w:tr w:rsidR="003B090E" w:rsidRPr="004255C9" w14:paraId="0EB72739"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6D9B388C" w14:textId="77777777" w:rsidR="003B090E" w:rsidRPr="004255C9" w:rsidRDefault="003B090E" w:rsidP="00C944C6">
            <w:pPr>
              <w:jc w:val="both"/>
              <w:rPr>
                <w:sz w:val="24"/>
                <w:szCs w:val="24"/>
              </w:rPr>
            </w:pPr>
          </w:p>
        </w:tc>
        <w:tc>
          <w:tcPr>
            <w:tcW w:w="1193" w:type="dxa"/>
            <w:gridSpan w:val="2"/>
          </w:tcPr>
          <w:p w14:paraId="157CD4F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76D54DF7" w14:textId="70CD77E1"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Grille de fiche de poste claires et connues </w:t>
            </w:r>
            <w:proofErr w:type="gramStart"/>
            <w:r w:rsidRPr="004255C9">
              <w:rPr>
                <w:b/>
                <w:bCs/>
                <w:sz w:val="24"/>
                <w:szCs w:val="24"/>
              </w:rPr>
              <w:t>( 06</w:t>
            </w:r>
            <w:proofErr w:type="gramEnd"/>
            <w:r w:rsidRPr="004255C9">
              <w:rPr>
                <w:b/>
                <w:bCs/>
                <w:sz w:val="24"/>
                <w:szCs w:val="24"/>
              </w:rPr>
              <w:t xml:space="preserve"> C de la dynamique </w:t>
            </w:r>
            <w:proofErr w:type="gramStart"/>
            <w:r w:rsidRPr="004255C9">
              <w:rPr>
                <w:b/>
                <w:bCs/>
                <w:sz w:val="24"/>
                <w:szCs w:val="24"/>
              </w:rPr>
              <w:t>d’équipe )</w:t>
            </w:r>
            <w:proofErr w:type="gramEnd"/>
          </w:p>
          <w:p w14:paraId="701CE75A"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Permet la clarté </w:t>
            </w:r>
          </w:p>
          <w:p w14:paraId="1FE453D2"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Permet la confiance </w:t>
            </w:r>
          </w:p>
          <w:p w14:paraId="157056F7"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La communication</w:t>
            </w:r>
          </w:p>
        </w:tc>
        <w:tc>
          <w:tcPr>
            <w:tcW w:w="2553" w:type="dxa"/>
          </w:tcPr>
          <w:p w14:paraId="11C4F3A3"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Les fiches de postes servent dans les entretiens </w:t>
            </w:r>
            <w:proofErr w:type="gramStart"/>
            <w:r w:rsidRPr="004255C9">
              <w:rPr>
                <w:sz w:val="24"/>
                <w:szCs w:val="24"/>
              </w:rPr>
              <w:t>annuels ,</w:t>
            </w:r>
            <w:proofErr w:type="gramEnd"/>
            <w:r w:rsidRPr="004255C9">
              <w:rPr>
                <w:sz w:val="24"/>
                <w:szCs w:val="24"/>
              </w:rPr>
              <w:t xml:space="preserve"> les points </w:t>
            </w:r>
            <w:proofErr w:type="gramStart"/>
            <w:r w:rsidRPr="004255C9">
              <w:rPr>
                <w:sz w:val="24"/>
                <w:szCs w:val="24"/>
              </w:rPr>
              <w:t>individuels ,</w:t>
            </w:r>
            <w:proofErr w:type="gramEnd"/>
            <w:r w:rsidRPr="004255C9">
              <w:rPr>
                <w:sz w:val="24"/>
                <w:szCs w:val="24"/>
              </w:rPr>
              <w:t xml:space="preserve"> le feuille de route et planning </w:t>
            </w:r>
            <w:proofErr w:type="spellStart"/>
            <w:r w:rsidRPr="004255C9">
              <w:rPr>
                <w:sz w:val="24"/>
                <w:szCs w:val="24"/>
              </w:rPr>
              <w:t>gantt</w:t>
            </w:r>
            <w:proofErr w:type="spellEnd"/>
            <w:r w:rsidRPr="004255C9">
              <w:rPr>
                <w:sz w:val="24"/>
                <w:szCs w:val="24"/>
              </w:rPr>
              <w:t xml:space="preserve"> et matrice RACI, elles sont appuis à de la reconnaissance positive et formation corrective</w:t>
            </w:r>
          </w:p>
          <w:p w14:paraId="4BC366A4"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A donner du sens aux primes, évolution </w:t>
            </w:r>
            <w:proofErr w:type="gramStart"/>
            <w:r w:rsidRPr="004255C9">
              <w:rPr>
                <w:sz w:val="24"/>
                <w:szCs w:val="24"/>
              </w:rPr>
              <w:t>( en</w:t>
            </w:r>
            <w:proofErr w:type="gramEnd"/>
            <w:r w:rsidRPr="004255C9">
              <w:rPr>
                <w:sz w:val="24"/>
                <w:szCs w:val="24"/>
              </w:rPr>
              <w:t xml:space="preserve"> utilisant OSB et DESC pour une communication non violente)</w:t>
            </w:r>
          </w:p>
        </w:tc>
        <w:tc>
          <w:tcPr>
            <w:tcW w:w="2169" w:type="dxa"/>
          </w:tcPr>
          <w:p w14:paraId="224584C9"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Dès que l’on doit entrer en communication en orienter une communication sur des faits et dépassionner </w:t>
            </w:r>
          </w:p>
        </w:tc>
        <w:tc>
          <w:tcPr>
            <w:tcW w:w="996" w:type="dxa"/>
          </w:tcPr>
          <w:p w14:paraId="6003D96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1E56713D"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2368660A" w14:textId="77777777" w:rsidR="003B090E" w:rsidRPr="004255C9" w:rsidRDefault="003B090E" w:rsidP="00C944C6">
            <w:pPr>
              <w:jc w:val="both"/>
              <w:rPr>
                <w:sz w:val="24"/>
                <w:szCs w:val="24"/>
              </w:rPr>
            </w:pPr>
          </w:p>
        </w:tc>
        <w:tc>
          <w:tcPr>
            <w:tcW w:w="1193" w:type="dxa"/>
            <w:gridSpan w:val="2"/>
          </w:tcPr>
          <w:p w14:paraId="07B728CD"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771F472D" w14:textId="2F165B3E"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Détecter et remonter des besoins en compétences </w:t>
            </w:r>
          </w:p>
          <w:p w14:paraId="05FA765F"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Permet de motiver </w:t>
            </w:r>
          </w:p>
          <w:p w14:paraId="749BD913"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De développer les talents </w:t>
            </w:r>
          </w:p>
          <w:p w14:paraId="19E3A172"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Evolution interne (gain de temps et d’argent)</w:t>
            </w:r>
          </w:p>
          <w:p w14:paraId="4CB5497C"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Fidéliser </w:t>
            </w:r>
          </w:p>
          <w:p w14:paraId="61D1074A"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Image de la marque </w:t>
            </w:r>
          </w:p>
        </w:tc>
        <w:tc>
          <w:tcPr>
            <w:tcW w:w="2553" w:type="dxa"/>
          </w:tcPr>
          <w:p w14:paraId="2B119BA5"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En pratiquant les EAD</w:t>
            </w:r>
          </w:p>
          <w:p w14:paraId="5D8CC2C9"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En délégant </w:t>
            </w:r>
          </w:p>
          <w:p w14:paraId="7C197B8C"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En observant </w:t>
            </w:r>
          </w:p>
        </w:tc>
        <w:tc>
          <w:tcPr>
            <w:tcW w:w="2169" w:type="dxa"/>
          </w:tcPr>
          <w:p w14:paraId="78A5A497"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996" w:type="dxa"/>
          </w:tcPr>
          <w:p w14:paraId="05A8231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0A627562"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7542E2C2" w14:textId="77777777" w:rsidR="003B090E" w:rsidRPr="004255C9" w:rsidRDefault="003B090E" w:rsidP="00C944C6">
            <w:pPr>
              <w:jc w:val="both"/>
              <w:rPr>
                <w:sz w:val="24"/>
                <w:szCs w:val="24"/>
              </w:rPr>
            </w:pPr>
          </w:p>
        </w:tc>
        <w:tc>
          <w:tcPr>
            <w:tcW w:w="1193" w:type="dxa"/>
            <w:gridSpan w:val="2"/>
          </w:tcPr>
          <w:p w14:paraId="4E190998"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2202361F" w14:textId="7D80B7D3"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Proposer des parcours de formation </w:t>
            </w:r>
            <w:proofErr w:type="gramStart"/>
            <w:r w:rsidRPr="004255C9">
              <w:rPr>
                <w:b/>
                <w:bCs/>
                <w:sz w:val="24"/>
                <w:szCs w:val="24"/>
              </w:rPr>
              <w:t>( certifiants</w:t>
            </w:r>
            <w:proofErr w:type="gramEnd"/>
            <w:r w:rsidRPr="004255C9">
              <w:rPr>
                <w:b/>
                <w:bCs/>
                <w:sz w:val="24"/>
                <w:szCs w:val="24"/>
              </w:rPr>
              <w:t xml:space="preserve"> , diplômants) </w:t>
            </w:r>
          </w:p>
          <w:p w14:paraId="49E310AA"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Image de marque </w:t>
            </w:r>
          </w:p>
          <w:p w14:paraId="27031596"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Professionnaliser </w:t>
            </w:r>
          </w:p>
          <w:p w14:paraId="3C5FEE70"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Valoriser </w:t>
            </w:r>
          </w:p>
          <w:p w14:paraId="474B1B73"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Fidéliser </w:t>
            </w:r>
          </w:p>
        </w:tc>
        <w:tc>
          <w:tcPr>
            <w:tcW w:w="2553" w:type="dxa"/>
          </w:tcPr>
          <w:p w14:paraId="2768DFA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2169" w:type="dxa"/>
          </w:tcPr>
          <w:p w14:paraId="7D599B9A"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996" w:type="dxa"/>
          </w:tcPr>
          <w:p w14:paraId="71B36624"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36C6B1EA"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7E3DDF47" w14:textId="77777777" w:rsidR="003B090E" w:rsidRPr="004255C9" w:rsidRDefault="003B090E" w:rsidP="00C944C6">
            <w:pPr>
              <w:jc w:val="both"/>
              <w:rPr>
                <w:sz w:val="24"/>
                <w:szCs w:val="24"/>
              </w:rPr>
            </w:pPr>
          </w:p>
        </w:tc>
        <w:tc>
          <w:tcPr>
            <w:tcW w:w="1193" w:type="dxa"/>
            <w:gridSpan w:val="2"/>
          </w:tcPr>
          <w:p w14:paraId="155B98D4"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26ABAD37" w14:textId="1D3BACA9"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Parcours de formation avec un planogramme réalisé par le manager à l’intégration </w:t>
            </w:r>
          </w:p>
        </w:tc>
        <w:tc>
          <w:tcPr>
            <w:tcW w:w="2553" w:type="dxa"/>
          </w:tcPr>
          <w:p w14:paraId="2320EBBA"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Planogramme sur 1 mois lui donnant les étapes de son intégration, formation, attendus et kpis avec des rencontres chaque semaine avec le manager pour faire de la reconnaissance positive et formation corrective </w:t>
            </w:r>
          </w:p>
        </w:tc>
        <w:tc>
          <w:tcPr>
            <w:tcW w:w="2169" w:type="dxa"/>
          </w:tcPr>
          <w:p w14:paraId="410002C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A chaque intégration </w:t>
            </w:r>
          </w:p>
        </w:tc>
        <w:tc>
          <w:tcPr>
            <w:tcW w:w="996" w:type="dxa"/>
          </w:tcPr>
          <w:p w14:paraId="38768B31"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BE7526B"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7FA4330C" w14:textId="77777777" w:rsidR="003B090E" w:rsidRPr="004255C9" w:rsidRDefault="003B090E" w:rsidP="00C944C6">
            <w:pPr>
              <w:jc w:val="both"/>
              <w:rPr>
                <w:sz w:val="24"/>
                <w:szCs w:val="24"/>
              </w:rPr>
            </w:pPr>
          </w:p>
        </w:tc>
        <w:tc>
          <w:tcPr>
            <w:tcW w:w="1193" w:type="dxa"/>
            <w:gridSpan w:val="2"/>
          </w:tcPr>
          <w:p w14:paraId="2B2E1E9D"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594759C8" w14:textId="5759CD84"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 xml:space="preserve">Questionnaire QVCT </w:t>
            </w:r>
          </w:p>
          <w:p w14:paraId="214C2267"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Permet de faire le baromètre de la QVCT et de mettre en place des actions attendues par les collaborateurs et non pas par nous : par exemple dans le générationnel</w:t>
            </w:r>
          </w:p>
        </w:tc>
        <w:tc>
          <w:tcPr>
            <w:tcW w:w="2553" w:type="dxa"/>
          </w:tcPr>
          <w:p w14:paraId="00D08D9B"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Questionnaire </w:t>
            </w:r>
          </w:p>
          <w:p w14:paraId="5BD5320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Ecoute </w:t>
            </w:r>
          </w:p>
          <w:p w14:paraId="1CECEB4C"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Poser la question </w:t>
            </w:r>
          </w:p>
        </w:tc>
        <w:tc>
          <w:tcPr>
            <w:tcW w:w="2169" w:type="dxa"/>
          </w:tcPr>
          <w:p w14:paraId="480B7CC1"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1 fois par an </w:t>
            </w:r>
          </w:p>
        </w:tc>
        <w:tc>
          <w:tcPr>
            <w:tcW w:w="996" w:type="dxa"/>
          </w:tcPr>
          <w:p w14:paraId="7BBDD027"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3B090E" w:rsidRPr="004255C9" w14:paraId="43545023" w14:textId="77777777" w:rsidTr="003B090E">
        <w:tc>
          <w:tcPr>
            <w:cnfStyle w:val="001000000000" w:firstRow="0" w:lastRow="0" w:firstColumn="1" w:lastColumn="0" w:oddVBand="0" w:evenVBand="0" w:oddHBand="0" w:evenHBand="0" w:firstRowFirstColumn="0" w:firstRowLastColumn="0" w:lastRowFirstColumn="0" w:lastRowLastColumn="0"/>
            <w:tcW w:w="416" w:type="dxa"/>
          </w:tcPr>
          <w:p w14:paraId="34519C3A" w14:textId="77777777" w:rsidR="003B090E" w:rsidRPr="004255C9" w:rsidRDefault="003B090E" w:rsidP="00C944C6">
            <w:pPr>
              <w:jc w:val="both"/>
              <w:rPr>
                <w:sz w:val="24"/>
                <w:szCs w:val="24"/>
              </w:rPr>
            </w:pPr>
          </w:p>
        </w:tc>
        <w:tc>
          <w:tcPr>
            <w:tcW w:w="1193" w:type="dxa"/>
            <w:gridSpan w:val="2"/>
          </w:tcPr>
          <w:p w14:paraId="06AAC340"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p>
        </w:tc>
        <w:tc>
          <w:tcPr>
            <w:tcW w:w="2727" w:type="dxa"/>
          </w:tcPr>
          <w:p w14:paraId="39E3303E" w14:textId="748753E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b/>
                <w:bCs/>
                <w:sz w:val="24"/>
                <w:szCs w:val="24"/>
              </w:rPr>
              <w:t xml:space="preserve">Manager et formateur </w:t>
            </w:r>
          </w:p>
          <w:p w14:paraId="5BBE85D3"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Climat de confiance </w:t>
            </w:r>
          </w:p>
          <w:p w14:paraId="3720DE8C"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Crée du lien </w:t>
            </w:r>
          </w:p>
          <w:p w14:paraId="0306741C"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Transmission des savoirs </w:t>
            </w:r>
          </w:p>
          <w:p w14:paraId="29A10215"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Proximité </w:t>
            </w:r>
          </w:p>
          <w:p w14:paraId="20D9A40B"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Garder une présence sur le terrain </w:t>
            </w:r>
          </w:p>
          <w:p w14:paraId="5876FE41" w14:textId="77777777" w:rsidR="003B090E" w:rsidRPr="004255C9" w:rsidRDefault="003B090E" w:rsidP="00C944C6">
            <w:pPr>
              <w:pStyle w:val="Paragraphedeliste"/>
              <w:numPr>
                <w:ilvl w:val="0"/>
                <w:numId w:val="32"/>
              </w:numPr>
              <w:jc w:val="both"/>
              <w:cnfStyle w:val="000000000000" w:firstRow="0" w:lastRow="0" w:firstColumn="0" w:lastColumn="0" w:oddVBand="0" w:evenVBand="0" w:oddHBand="0" w:evenHBand="0" w:firstRowFirstColumn="0" w:firstRowLastColumn="0" w:lastRowFirstColumn="0" w:lastRowLastColumn="0"/>
              <w:rPr>
                <w:b/>
                <w:bCs/>
                <w:sz w:val="24"/>
                <w:szCs w:val="24"/>
              </w:rPr>
            </w:pPr>
            <w:r w:rsidRPr="004255C9">
              <w:rPr>
                <w:sz w:val="24"/>
                <w:szCs w:val="24"/>
              </w:rPr>
              <w:t>Mieux comprendre</w:t>
            </w:r>
            <w:r w:rsidRPr="004255C9">
              <w:rPr>
                <w:b/>
                <w:bCs/>
                <w:sz w:val="24"/>
                <w:szCs w:val="24"/>
              </w:rPr>
              <w:t xml:space="preserve"> </w:t>
            </w:r>
          </w:p>
        </w:tc>
        <w:tc>
          <w:tcPr>
            <w:tcW w:w="2553" w:type="dxa"/>
          </w:tcPr>
          <w:p w14:paraId="6804EFA8"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Créneau dans son planning type dans la semaine </w:t>
            </w:r>
          </w:p>
        </w:tc>
        <w:tc>
          <w:tcPr>
            <w:tcW w:w="2169" w:type="dxa"/>
          </w:tcPr>
          <w:p w14:paraId="206AFD63"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r w:rsidRPr="004255C9">
              <w:rPr>
                <w:sz w:val="24"/>
                <w:szCs w:val="24"/>
              </w:rPr>
              <w:t xml:space="preserve">Selon le niveau d’autonomie de la personne </w:t>
            </w:r>
          </w:p>
        </w:tc>
        <w:tc>
          <w:tcPr>
            <w:tcW w:w="996" w:type="dxa"/>
          </w:tcPr>
          <w:p w14:paraId="43879462" w14:textId="77777777" w:rsidR="003B090E" w:rsidRPr="004255C9" w:rsidRDefault="003B090E" w:rsidP="00C944C6">
            <w:pPr>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3B090E" w:rsidRPr="004255C9" w14:paraId="3F5F9E5F" w14:textId="77777777" w:rsidTr="003B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tcPr>
          <w:p w14:paraId="14933512" w14:textId="77777777" w:rsidR="003B090E" w:rsidRPr="004255C9" w:rsidRDefault="003B090E" w:rsidP="00C944C6">
            <w:pPr>
              <w:jc w:val="both"/>
              <w:rPr>
                <w:sz w:val="24"/>
                <w:szCs w:val="24"/>
              </w:rPr>
            </w:pPr>
          </w:p>
        </w:tc>
        <w:tc>
          <w:tcPr>
            <w:tcW w:w="1193" w:type="dxa"/>
            <w:gridSpan w:val="2"/>
          </w:tcPr>
          <w:p w14:paraId="43524E30"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p>
        </w:tc>
        <w:tc>
          <w:tcPr>
            <w:tcW w:w="2727" w:type="dxa"/>
          </w:tcPr>
          <w:p w14:paraId="6E67ABA8" w14:textId="58294BEB"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b/>
                <w:bCs/>
                <w:sz w:val="24"/>
                <w:szCs w:val="24"/>
              </w:rPr>
              <w:t>Intégration du nouveau collaborateur par le manager</w:t>
            </w:r>
          </w:p>
          <w:p w14:paraId="1A314E1C"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Permet de fidéliser </w:t>
            </w:r>
          </w:p>
          <w:p w14:paraId="708E483C"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Limite le </w:t>
            </w:r>
            <w:proofErr w:type="spellStart"/>
            <w:r w:rsidRPr="004255C9">
              <w:rPr>
                <w:sz w:val="24"/>
                <w:szCs w:val="24"/>
              </w:rPr>
              <w:t>turn</w:t>
            </w:r>
            <w:proofErr w:type="spellEnd"/>
            <w:r w:rsidRPr="004255C9">
              <w:rPr>
                <w:sz w:val="24"/>
                <w:szCs w:val="24"/>
              </w:rPr>
              <w:t xml:space="preserve"> over </w:t>
            </w:r>
          </w:p>
          <w:p w14:paraId="1D760B41" w14:textId="77777777" w:rsidR="003B090E" w:rsidRPr="004255C9" w:rsidRDefault="003B090E" w:rsidP="00C944C6">
            <w:pPr>
              <w:pStyle w:val="Paragraphedeliste"/>
              <w:numPr>
                <w:ilvl w:val="0"/>
                <w:numId w:val="32"/>
              </w:numPr>
              <w:jc w:val="both"/>
              <w:cnfStyle w:val="000000100000" w:firstRow="0" w:lastRow="0" w:firstColumn="0" w:lastColumn="0" w:oddVBand="0" w:evenVBand="0" w:oddHBand="1" w:evenHBand="0" w:firstRowFirstColumn="0" w:firstRowLastColumn="0" w:lastRowFirstColumn="0" w:lastRowLastColumn="0"/>
              <w:rPr>
                <w:b/>
                <w:bCs/>
                <w:sz w:val="24"/>
                <w:szCs w:val="24"/>
              </w:rPr>
            </w:pPr>
            <w:r w:rsidRPr="004255C9">
              <w:rPr>
                <w:sz w:val="24"/>
                <w:szCs w:val="24"/>
              </w:rPr>
              <w:t>Opérationnalité plus rapide et donc augmentation des KPIS</w:t>
            </w:r>
            <w:r w:rsidRPr="004255C9">
              <w:rPr>
                <w:b/>
                <w:bCs/>
                <w:sz w:val="24"/>
                <w:szCs w:val="24"/>
              </w:rPr>
              <w:t xml:space="preserve">  </w:t>
            </w:r>
          </w:p>
        </w:tc>
        <w:tc>
          <w:tcPr>
            <w:tcW w:w="2553" w:type="dxa"/>
          </w:tcPr>
          <w:p w14:paraId="549A6DFD"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r w:rsidRPr="004255C9">
              <w:rPr>
                <w:sz w:val="24"/>
                <w:szCs w:val="24"/>
              </w:rPr>
              <w:t xml:space="preserve">Style directif lui donner les moyens de s’épanouir avec les méthodes, outils, fonctionnement, organigramme, son planogramme (sa formation et comment vous allez l’accompagner durant X </w:t>
            </w:r>
            <w:proofErr w:type="gramStart"/>
            <w:r w:rsidRPr="004255C9">
              <w:rPr>
                <w:sz w:val="24"/>
                <w:szCs w:val="24"/>
              </w:rPr>
              <w:t>temps )</w:t>
            </w:r>
            <w:proofErr w:type="gramEnd"/>
            <w:r w:rsidRPr="004255C9">
              <w:rPr>
                <w:sz w:val="24"/>
                <w:szCs w:val="24"/>
              </w:rPr>
              <w:t xml:space="preserve"> </w:t>
            </w:r>
          </w:p>
        </w:tc>
        <w:tc>
          <w:tcPr>
            <w:tcW w:w="2169" w:type="dxa"/>
          </w:tcPr>
          <w:p w14:paraId="437A77A6"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c>
          <w:tcPr>
            <w:tcW w:w="996" w:type="dxa"/>
          </w:tcPr>
          <w:p w14:paraId="4C4CF4FE" w14:textId="77777777" w:rsidR="003B090E" w:rsidRPr="004255C9" w:rsidRDefault="003B090E" w:rsidP="00C944C6">
            <w:pPr>
              <w:jc w:val="both"/>
              <w:cnfStyle w:val="000000100000" w:firstRow="0" w:lastRow="0" w:firstColumn="0" w:lastColumn="0" w:oddVBand="0" w:evenVBand="0" w:oddHBand="1" w:evenHBand="0" w:firstRowFirstColumn="0" w:firstRowLastColumn="0" w:lastRowFirstColumn="0" w:lastRowLastColumn="0"/>
              <w:rPr>
                <w:sz w:val="24"/>
                <w:szCs w:val="24"/>
              </w:rPr>
            </w:pPr>
          </w:p>
        </w:tc>
      </w:tr>
    </w:tbl>
    <w:p w14:paraId="354E1793" w14:textId="77777777" w:rsidR="00B54982" w:rsidRDefault="003B090E" w:rsidP="00C944C6">
      <w:pPr>
        <w:spacing w:before="100" w:beforeAutospacing="1" w:after="100" w:afterAutospacing="1"/>
        <w:jc w:val="both"/>
        <w:outlineLvl w:val="1"/>
        <w:rPr>
          <w:rFonts w:ascii="Times New Roman" w:hAnsi="Times New Roman" w:cs="Times New Roman"/>
          <w:sz w:val="24"/>
          <w:szCs w:val="24"/>
        </w:rPr>
        <w:sectPr w:rsidR="00B54982" w:rsidSect="001041A9">
          <w:headerReference w:type="default" r:id="rId55"/>
          <w:pgSz w:w="11900" w:h="16840"/>
          <w:pgMar w:top="992" w:right="992" w:bottom="1843" w:left="845" w:header="709" w:footer="488" w:gutter="0"/>
          <w:cols w:space="708"/>
          <w:docGrid w:linePitch="360"/>
        </w:sectPr>
      </w:pPr>
      <w:r w:rsidRPr="004255C9">
        <w:rPr>
          <w:rFonts w:ascii="Times New Roman" w:hAnsi="Times New Roman" w:cs="Times New Roman"/>
          <w:sz w:val="24"/>
          <w:szCs w:val="24"/>
        </w:rPr>
        <w:br w:type="page"/>
      </w:r>
    </w:p>
    <w:p w14:paraId="4B11AF1F" w14:textId="77777777" w:rsidR="00B54982" w:rsidRDefault="00B54982" w:rsidP="00C944C6">
      <w:pPr>
        <w:spacing w:before="100" w:beforeAutospacing="1" w:after="100" w:afterAutospacing="1"/>
        <w:jc w:val="both"/>
        <w:outlineLvl w:val="1"/>
        <w:rPr>
          <w:rFonts w:ascii="Times New Roman" w:eastAsia="Times New Roman" w:hAnsi="Times New Roman" w:cs="Times New Roman"/>
          <w:b/>
          <w:bCs/>
          <w:sz w:val="24"/>
          <w:szCs w:val="24"/>
        </w:rPr>
      </w:pPr>
    </w:p>
    <w:p w14:paraId="4DECD506" w14:textId="0FEB25B1" w:rsidR="00A877F2" w:rsidRPr="004255C9" w:rsidRDefault="00A877F2" w:rsidP="00C944C6">
      <w:pPr>
        <w:spacing w:before="100" w:beforeAutospacing="1" w:after="100" w:afterAutospacing="1"/>
        <w:jc w:val="both"/>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Proposition de structure détaillée pour votre mémoire</w:t>
      </w:r>
    </w:p>
    <w:p w14:paraId="11B51EA0" w14:textId="30C9C0F2" w:rsidR="00A877F2" w:rsidRPr="004255C9" w:rsidRDefault="00A877F2" w:rsidP="00C944C6">
      <w:pPr>
        <w:spacing w:before="100" w:beforeAutospacing="1" w:after="100" w:afterAutospacing="1"/>
        <w:jc w:val="both"/>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Vous devez présenter un projet dans le cadre de votre activité ou vous allez devoir </w:t>
      </w:r>
      <w:proofErr w:type="gramStart"/>
      <w:r w:rsidR="00C944C6" w:rsidRPr="004255C9">
        <w:rPr>
          <w:rFonts w:ascii="Times New Roman" w:eastAsia="Times New Roman" w:hAnsi="Times New Roman" w:cs="Times New Roman"/>
          <w:b/>
          <w:bCs/>
          <w:sz w:val="24"/>
          <w:szCs w:val="24"/>
        </w:rPr>
        <w:t>manager</w:t>
      </w:r>
      <w:proofErr w:type="gramEnd"/>
      <w:r w:rsidR="00C944C6" w:rsidRPr="004255C9">
        <w:rPr>
          <w:rFonts w:ascii="Times New Roman" w:eastAsia="Times New Roman" w:hAnsi="Times New Roman" w:cs="Times New Roman"/>
          <w:b/>
          <w:bCs/>
          <w:sz w:val="24"/>
          <w:szCs w:val="24"/>
        </w:rPr>
        <w:t>,</w:t>
      </w:r>
      <w:r w:rsidRPr="004255C9">
        <w:rPr>
          <w:rFonts w:ascii="Times New Roman" w:eastAsia="Times New Roman" w:hAnsi="Times New Roman" w:cs="Times New Roman"/>
          <w:b/>
          <w:bCs/>
          <w:sz w:val="24"/>
          <w:szCs w:val="24"/>
        </w:rPr>
        <w:t xml:space="preserve"> motiver et fédérer les équipes autour de celui, en expliquant grâce aux apports et outils vus en </w:t>
      </w:r>
      <w:r w:rsidR="00C944C6" w:rsidRPr="004255C9">
        <w:rPr>
          <w:rFonts w:ascii="Times New Roman" w:eastAsia="Times New Roman" w:hAnsi="Times New Roman" w:cs="Times New Roman"/>
          <w:b/>
          <w:bCs/>
          <w:sz w:val="24"/>
          <w:szCs w:val="24"/>
        </w:rPr>
        <w:t>session.</w:t>
      </w:r>
      <w:r w:rsidRPr="004255C9">
        <w:rPr>
          <w:rFonts w:ascii="Times New Roman" w:eastAsia="Times New Roman" w:hAnsi="Times New Roman" w:cs="Times New Roman"/>
          <w:b/>
          <w:bCs/>
          <w:sz w:val="24"/>
          <w:szCs w:val="24"/>
        </w:rPr>
        <w:t xml:space="preserve"> </w:t>
      </w:r>
      <w:r w:rsidR="00C944C6" w:rsidRPr="004255C9">
        <w:rPr>
          <w:rFonts w:ascii="Times New Roman" w:eastAsia="Times New Roman" w:hAnsi="Times New Roman" w:cs="Times New Roman"/>
          <w:b/>
          <w:bCs/>
          <w:sz w:val="24"/>
          <w:szCs w:val="24"/>
        </w:rPr>
        <w:t>L’enjeu</w:t>
      </w:r>
      <w:r w:rsidRPr="004255C9">
        <w:rPr>
          <w:rFonts w:ascii="Times New Roman" w:eastAsia="Times New Roman" w:hAnsi="Times New Roman" w:cs="Times New Roman"/>
          <w:b/>
          <w:bCs/>
          <w:sz w:val="24"/>
          <w:szCs w:val="24"/>
        </w:rPr>
        <w:t xml:space="preserve"> est de démontrer vos capacités de manager et de leader et l’agilité comportementale que vous avez développée. </w:t>
      </w:r>
    </w:p>
    <w:p w14:paraId="6C6492A0" w14:textId="77777777" w:rsidR="00A877F2" w:rsidRPr="004255C9" w:rsidRDefault="00A877F2" w:rsidP="00C944C6">
      <w:pPr>
        <w:spacing w:before="100" w:beforeAutospacing="1" w:after="100" w:afterAutospacing="1"/>
        <w:jc w:val="both"/>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Conseil : </w:t>
      </w:r>
    </w:p>
    <w:p w14:paraId="6959EE4C" w14:textId="77777777" w:rsidR="00A877F2" w:rsidRPr="004255C9" w:rsidRDefault="00A877F2" w:rsidP="00C944C6">
      <w:pPr>
        <w:pStyle w:val="Paragraphedeliste"/>
        <w:numPr>
          <w:ilvl w:val="0"/>
          <w:numId w:val="67"/>
        </w:numPr>
        <w:spacing w:before="100" w:beforeAutospacing="1" w:after="100" w:afterAutospacing="1"/>
        <w:jc w:val="both"/>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Soyez synthétique </w:t>
      </w:r>
    </w:p>
    <w:p w14:paraId="3A17C249" w14:textId="77777777" w:rsidR="00A877F2" w:rsidRPr="004255C9" w:rsidRDefault="00A877F2" w:rsidP="00C944C6">
      <w:pPr>
        <w:pStyle w:val="Paragraphedeliste"/>
        <w:numPr>
          <w:ilvl w:val="0"/>
          <w:numId w:val="67"/>
        </w:numPr>
        <w:spacing w:before="100" w:beforeAutospacing="1" w:after="100" w:afterAutospacing="1"/>
        <w:jc w:val="both"/>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Numéroter les pages </w:t>
      </w:r>
    </w:p>
    <w:p w14:paraId="3C853AD8" w14:textId="77777777" w:rsidR="00A877F2" w:rsidRPr="004255C9" w:rsidRDefault="00A877F2" w:rsidP="00C944C6">
      <w:pPr>
        <w:pStyle w:val="Paragraphedeliste"/>
        <w:numPr>
          <w:ilvl w:val="0"/>
          <w:numId w:val="67"/>
        </w:numPr>
        <w:spacing w:before="100" w:beforeAutospacing="1" w:after="100" w:afterAutospacing="1"/>
        <w:jc w:val="both"/>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Utiliser les matrices proposées par les formatrices </w:t>
      </w:r>
    </w:p>
    <w:p w14:paraId="5E2F3F84" w14:textId="77777777" w:rsidR="00A877F2" w:rsidRPr="004255C9" w:rsidRDefault="00A877F2" w:rsidP="00C944C6">
      <w:pPr>
        <w:pStyle w:val="Paragraphedeliste"/>
        <w:numPr>
          <w:ilvl w:val="0"/>
          <w:numId w:val="67"/>
        </w:numPr>
        <w:spacing w:before="100" w:beforeAutospacing="1" w:after="100" w:afterAutospacing="1"/>
        <w:jc w:val="both"/>
        <w:outlineLvl w:val="1"/>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Favorisez des schémas et tableaux en accordant quelques lignes sur vos conclusions </w:t>
      </w:r>
    </w:p>
    <w:p w14:paraId="55A49CFE" w14:textId="77777777" w:rsidR="00A877F2" w:rsidRPr="004255C9" w:rsidRDefault="00A877F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Introduction</w:t>
      </w:r>
    </w:p>
    <w:p w14:paraId="2727A7A6" w14:textId="3E522795" w:rsidR="00A877F2" w:rsidRPr="004255C9" w:rsidRDefault="00A877F2" w:rsidP="00C944C6">
      <w:pPr>
        <w:numPr>
          <w:ilvl w:val="0"/>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Contexte général et </w:t>
      </w:r>
      <w:r w:rsidR="00C944C6" w:rsidRPr="004255C9">
        <w:rPr>
          <w:rFonts w:ascii="Times New Roman" w:eastAsia="Times New Roman" w:hAnsi="Times New Roman" w:cs="Times New Roman"/>
          <w:b/>
          <w:bCs/>
          <w:sz w:val="24"/>
          <w:szCs w:val="24"/>
        </w:rPr>
        <w:t>problématique :</w:t>
      </w:r>
      <w:r w:rsidRPr="004255C9">
        <w:rPr>
          <w:rFonts w:ascii="Times New Roman" w:eastAsia="Times New Roman" w:hAnsi="Times New Roman" w:cs="Times New Roman"/>
          <w:sz w:val="24"/>
          <w:szCs w:val="24"/>
        </w:rPr>
        <w:t xml:space="preserve"> </w:t>
      </w:r>
    </w:p>
    <w:p w14:paraId="375749F2"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Présentez le contexte actuel des entreprises (transformations numériques, mondialisation, attentes des collaborateurs, etc.) et posez la problématique centrale de votre recherche.</w:t>
      </w:r>
    </w:p>
    <w:p w14:paraId="2ABC9D0F" w14:textId="77777777" w:rsidR="00A877F2" w:rsidRPr="004255C9" w:rsidRDefault="00A877F2" w:rsidP="00C944C6">
      <w:pPr>
        <w:numPr>
          <w:ilvl w:val="2"/>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Présenter l’entreprise </w:t>
      </w:r>
    </w:p>
    <w:p w14:paraId="20E2219E" w14:textId="77777777" w:rsidR="00A877F2" w:rsidRPr="004255C9" w:rsidRDefault="00A877F2" w:rsidP="00C944C6">
      <w:pPr>
        <w:numPr>
          <w:ilvl w:val="2"/>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Son lieu </w:t>
      </w:r>
    </w:p>
    <w:p w14:paraId="1E3063B9" w14:textId="77777777" w:rsidR="00A877F2" w:rsidRPr="004255C9" w:rsidRDefault="00A877F2" w:rsidP="00C944C6">
      <w:pPr>
        <w:numPr>
          <w:ilvl w:val="2"/>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Description de son activité </w:t>
      </w:r>
    </w:p>
    <w:p w14:paraId="416E61F6" w14:textId="03941BDF" w:rsidR="00A877F2" w:rsidRPr="004255C9" w:rsidRDefault="00A877F2" w:rsidP="00C944C6">
      <w:pPr>
        <w:spacing w:before="100" w:beforeAutospacing="1" w:after="100" w:afterAutospacing="1"/>
        <w:jc w:val="both"/>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Description et profilage de l’équipe </w:t>
      </w:r>
      <w:proofErr w:type="gramStart"/>
      <w:r w:rsidRPr="004255C9">
        <w:rPr>
          <w:rFonts w:ascii="Times New Roman" w:eastAsia="Times New Roman" w:hAnsi="Times New Roman" w:cs="Times New Roman"/>
          <w:b/>
          <w:bCs/>
          <w:sz w:val="24"/>
          <w:szCs w:val="24"/>
        </w:rPr>
        <w:t>( cours</w:t>
      </w:r>
      <w:proofErr w:type="gramEnd"/>
      <w:r w:rsidRPr="004255C9">
        <w:rPr>
          <w:rFonts w:ascii="Times New Roman" w:eastAsia="Times New Roman" w:hAnsi="Times New Roman" w:cs="Times New Roman"/>
          <w:b/>
          <w:bCs/>
          <w:sz w:val="24"/>
          <w:szCs w:val="24"/>
        </w:rPr>
        <w:t xml:space="preserve"> de caroline et </w:t>
      </w:r>
      <w:proofErr w:type="gramStart"/>
      <w:r w:rsidR="00B54982">
        <w:rPr>
          <w:rFonts w:ascii="Times New Roman" w:eastAsia="Times New Roman" w:hAnsi="Times New Roman" w:cs="Times New Roman"/>
          <w:b/>
          <w:bCs/>
          <w:sz w:val="24"/>
          <w:szCs w:val="24"/>
        </w:rPr>
        <w:t>Mi</w:t>
      </w:r>
      <w:r w:rsidR="003D04C1">
        <w:rPr>
          <w:rFonts w:ascii="Times New Roman" w:eastAsia="Times New Roman" w:hAnsi="Times New Roman" w:cs="Times New Roman"/>
          <w:b/>
          <w:bCs/>
          <w:sz w:val="24"/>
          <w:szCs w:val="24"/>
        </w:rPr>
        <w:t xml:space="preserve">ckael </w:t>
      </w:r>
      <w:r w:rsidRPr="004255C9">
        <w:rPr>
          <w:rFonts w:ascii="Times New Roman" w:eastAsia="Times New Roman" w:hAnsi="Times New Roman" w:cs="Times New Roman"/>
          <w:b/>
          <w:bCs/>
          <w:sz w:val="24"/>
          <w:szCs w:val="24"/>
        </w:rPr>
        <w:t>)</w:t>
      </w:r>
      <w:proofErr w:type="gramEnd"/>
    </w:p>
    <w:p w14:paraId="42B0E539" w14:textId="77777777" w:rsidR="00A877F2" w:rsidRPr="004255C9" w:rsidRDefault="00A877F2" w:rsidP="00C944C6">
      <w:pPr>
        <w:pStyle w:val="Paragraphedeliste"/>
        <w:numPr>
          <w:ilvl w:val="0"/>
          <w:numId w:val="6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Organigramme de l’équipe </w:t>
      </w:r>
    </w:p>
    <w:p w14:paraId="175680CB" w14:textId="77777777" w:rsidR="00A877F2" w:rsidRPr="004255C9" w:rsidRDefault="00A877F2" w:rsidP="00C944C6">
      <w:pPr>
        <w:pStyle w:val="Paragraphedeliste"/>
        <w:numPr>
          <w:ilvl w:val="0"/>
          <w:numId w:val="66"/>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Décrire l’équipe, vos styles de management et comment vous la </w:t>
      </w:r>
      <w:proofErr w:type="gramStart"/>
      <w:r w:rsidRPr="004255C9">
        <w:rPr>
          <w:rFonts w:ascii="Times New Roman" w:eastAsia="Times New Roman" w:hAnsi="Times New Roman" w:cs="Times New Roman"/>
          <w:sz w:val="24"/>
          <w:szCs w:val="24"/>
        </w:rPr>
        <w:t>managez</w:t>
      </w:r>
      <w:proofErr w:type="gramEnd"/>
      <w:r w:rsidRPr="004255C9">
        <w:rPr>
          <w:rFonts w:ascii="Times New Roman" w:eastAsia="Times New Roman" w:hAnsi="Times New Roman" w:cs="Times New Roman"/>
          <w:sz w:val="24"/>
          <w:szCs w:val="24"/>
        </w:rPr>
        <w:t xml:space="preserve"> en fonction de son niveau d’autonomie</w:t>
      </w:r>
    </w:p>
    <w:p w14:paraId="6C97B15A" w14:textId="5E22150C" w:rsidR="00A877F2" w:rsidRPr="004255C9" w:rsidRDefault="00A877F2" w:rsidP="00C944C6">
      <w:pPr>
        <w:spacing w:before="100" w:beforeAutospacing="1" w:after="100" w:afterAutospacing="1"/>
        <w:jc w:val="both"/>
        <w:rPr>
          <w:rFonts w:ascii="Times New Roman" w:eastAsia="Times New Roman" w:hAnsi="Times New Roman" w:cs="Times New Roman"/>
          <w:sz w:val="24"/>
          <w:szCs w:val="24"/>
        </w:rPr>
      </w:pPr>
      <w:proofErr w:type="gramStart"/>
      <w:r w:rsidRPr="004255C9">
        <w:rPr>
          <w:rFonts w:ascii="Times New Roman" w:eastAsia="Times New Roman" w:hAnsi="Times New Roman" w:cs="Times New Roman"/>
          <w:b/>
          <w:bCs/>
          <w:sz w:val="24"/>
          <w:szCs w:val="24"/>
        </w:rPr>
        <w:t>Objectifs:</w:t>
      </w:r>
      <w:proofErr w:type="gramEnd"/>
      <w:r w:rsidRPr="004255C9">
        <w:rPr>
          <w:rFonts w:ascii="Times New Roman" w:eastAsia="Times New Roman" w:hAnsi="Times New Roman" w:cs="Times New Roman"/>
          <w:b/>
          <w:bCs/>
          <w:sz w:val="24"/>
          <w:szCs w:val="24"/>
        </w:rPr>
        <w:t xml:space="preserve"> et contexte du </w:t>
      </w:r>
      <w:proofErr w:type="gramStart"/>
      <w:r w:rsidRPr="004255C9">
        <w:rPr>
          <w:rFonts w:ascii="Times New Roman" w:eastAsia="Times New Roman" w:hAnsi="Times New Roman" w:cs="Times New Roman"/>
          <w:b/>
          <w:bCs/>
          <w:sz w:val="24"/>
          <w:szCs w:val="24"/>
        </w:rPr>
        <w:t xml:space="preserve">projet </w:t>
      </w:r>
      <w:r w:rsidRPr="004255C9">
        <w:rPr>
          <w:rFonts w:ascii="Times New Roman" w:eastAsia="Times New Roman" w:hAnsi="Times New Roman" w:cs="Times New Roman"/>
          <w:sz w:val="24"/>
          <w:szCs w:val="24"/>
        </w:rPr>
        <w:t xml:space="preserve"> (</w:t>
      </w:r>
      <w:proofErr w:type="gramEnd"/>
      <w:r w:rsidRPr="004255C9">
        <w:rPr>
          <w:rFonts w:ascii="Times New Roman" w:eastAsia="Times New Roman" w:hAnsi="Times New Roman" w:cs="Times New Roman"/>
          <w:sz w:val="24"/>
          <w:szCs w:val="24"/>
        </w:rPr>
        <w:t xml:space="preserve"> avec christine et</w:t>
      </w:r>
      <w:r w:rsidR="003D04C1">
        <w:rPr>
          <w:rFonts w:ascii="Times New Roman" w:eastAsia="Times New Roman" w:hAnsi="Times New Roman" w:cs="Times New Roman"/>
          <w:sz w:val="24"/>
          <w:szCs w:val="24"/>
        </w:rPr>
        <w:t xml:space="preserve"> tous les </w:t>
      </w:r>
      <w:proofErr w:type="gramStart"/>
      <w:r w:rsidR="003D04C1">
        <w:rPr>
          <w:rFonts w:ascii="Times New Roman" w:eastAsia="Times New Roman" w:hAnsi="Times New Roman" w:cs="Times New Roman"/>
          <w:sz w:val="24"/>
          <w:szCs w:val="24"/>
        </w:rPr>
        <w:t xml:space="preserve">formateurs </w:t>
      </w:r>
      <w:r w:rsidRPr="004255C9">
        <w:rPr>
          <w:rFonts w:ascii="Times New Roman" w:eastAsia="Times New Roman" w:hAnsi="Times New Roman" w:cs="Times New Roman"/>
          <w:sz w:val="24"/>
          <w:szCs w:val="24"/>
        </w:rPr>
        <w:t>)</w:t>
      </w:r>
      <w:proofErr w:type="gramEnd"/>
      <w:r w:rsidRPr="004255C9">
        <w:rPr>
          <w:rFonts w:ascii="Times New Roman" w:eastAsia="Times New Roman" w:hAnsi="Times New Roman" w:cs="Times New Roman"/>
          <w:sz w:val="24"/>
          <w:szCs w:val="24"/>
        </w:rPr>
        <w:t xml:space="preserve"> </w:t>
      </w:r>
    </w:p>
    <w:p w14:paraId="127BC016"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Définissez clairement les objectifs spécifiques de votre étude : </w:t>
      </w:r>
    </w:p>
    <w:p w14:paraId="3084BF2B"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Analyser les impacts d'une démarche de conduite du changement sur la qualité de vie au travail (QVT).</w:t>
      </w:r>
    </w:p>
    <w:p w14:paraId="6FA6B0C8"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Proposer un modèle d'intégration des outils de la conduite du changement et de la gestion de projet, en tenant compte de la QVT.</w:t>
      </w:r>
    </w:p>
    <w:p w14:paraId="68D8D287"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Identifier les leviers d'amélioration de la QVT grâce à une analyse SWOT.</w:t>
      </w:r>
    </w:p>
    <w:p w14:paraId="61117835"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Définir le cadre de la recherche à travers une lettre de cadrage.</w:t>
      </w:r>
    </w:p>
    <w:p w14:paraId="763D6A0F"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Évaluer l'impact des différents styles de management, notamment le management par objectifs, sur la réussite du changement et l'adhésion des collaborateurs.</w:t>
      </w:r>
    </w:p>
    <w:p w14:paraId="2D1AB55D" w14:textId="77777777" w:rsidR="00A877F2" w:rsidRPr="004255C9" w:rsidRDefault="00A877F2" w:rsidP="00C944C6">
      <w:pPr>
        <w:numPr>
          <w:ilvl w:val="1"/>
          <w:numId w:val="60"/>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Proposer des recommandations pour une conduite du changement efficace, en utilisant des outils tels que la WBS, le diagramme de Gantt et le diagramme d'Ishikawa.</w:t>
      </w:r>
    </w:p>
    <w:p w14:paraId="74AC8A9F" w14:textId="77777777" w:rsidR="00A877F2" w:rsidRPr="004255C9" w:rsidRDefault="00A877F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Partie 1 : Audit de la structure et Cadre général </w:t>
      </w:r>
    </w:p>
    <w:p w14:paraId="1A4EEDCD" w14:textId="77777777" w:rsidR="00A877F2" w:rsidRPr="004255C9" w:rsidRDefault="00A877F2" w:rsidP="00C944C6">
      <w:pPr>
        <w:numPr>
          <w:ilvl w:val="0"/>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Conduite du </w:t>
      </w:r>
      <w:proofErr w:type="gramStart"/>
      <w:r w:rsidRPr="004255C9">
        <w:rPr>
          <w:rFonts w:ascii="Times New Roman" w:eastAsia="Times New Roman" w:hAnsi="Times New Roman" w:cs="Times New Roman"/>
          <w:b/>
          <w:bCs/>
          <w:sz w:val="24"/>
          <w:szCs w:val="24"/>
        </w:rPr>
        <w:t>changement:</w:t>
      </w:r>
      <w:proofErr w:type="gramEnd"/>
      <w:r w:rsidRPr="004255C9">
        <w:rPr>
          <w:rFonts w:ascii="Times New Roman" w:eastAsia="Times New Roman" w:hAnsi="Times New Roman" w:cs="Times New Roman"/>
          <w:sz w:val="24"/>
          <w:szCs w:val="24"/>
        </w:rPr>
        <w:t xml:space="preserve"> </w:t>
      </w:r>
    </w:p>
    <w:p w14:paraId="610584A6" w14:textId="77777777" w:rsidR="00A877F2" w:rsidRPr="004255C9" w:rsidRDefault="00A877F2" w:rsidP="00C944C6">
      <w:pPr>
        <w:numPr>
          <w:ilvl w:val="1"/>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Définition, enjeux, modèles (Kotter, Lewin), outils (communication, formation, etc.).</w:t>
      </w:r>
    </w:p>
    <w:p w14:paraId="2BBEB078" w14:textId="77777777" w:rsidR="00A877F2" w:rsidRPr="004255C9" w:rsidRDefault="00A877F2" w:rsidP="00C944C6">
      <w:pPr>
        <w:numPr>
          <w:ilvl w:val="1"/>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Styles de management et conduite du </w:t>
      </w:r>
      <w:proofErr w:type="gramStart"/>
      <w:r w:rsidRPr="004255C9">
        <w:rPr>
          <w:rFonts w:ascii="Times New Roman" w:eastAsia="Times New Roman" w:hAnsi="Times New Roman" w:cs="Times New Roman"/>
          <w:b/>
          <w:bCs/>
          <w:sz w:val="24"/>
          <w:szCs w:val="24"/>
        </w:rPr>
        <w:t>changement:</w:t>
      </w:r>
      <w:proofErr w:type="gramEnd"/>
      <w:r w:rsidRPr="004255C9">
        <w:rPr>
          <w:rFonts w:ascii="Times New Roman" w:eastAsia="Times New Roman" w:hAnsi="Times New Roman" w:cs="Times New Roman"/>
          <w:sz w:val="24"/>
          <w:szCs w:val="24"/>
        </w:rPr>
        <w:t xml:space="preserve"> </w:t>
      </w:r>
    </w:p>
    <w:p w14:paraId="4D84AF1B" w14:textId="77777777" w:rsidR="00A877F2" w:rsidRPr="004255C9" w:rsidRDefault="00A877F2" w:rsidP="00C944C6">
      <w:pPr>
        <w:numPr>
          <w:ilvl w:val="2"/>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Les différents styles de management (autoritaire, démocratique, participatif, laissez-faire).</w:t>
      </w:r>
    </w:p>
    <w:p w14:paraId="763E6B88" w14:textId="77777777" w:rsidR="00A877F2" w:rsidRPr="004255C9" w:rsidRDefault="00A877F2" w:rsidP="00C944C6">
      <w:pPr>
        <w:numPr>
          <w:ilvl w:val="2"/>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Le management par objectifs (MPO) et son application dans la conduite du changement.</w:t>
      </w:r>
    </w:p>
    <w:p w14:paraId="53B0409C" w14:textId="77777777" w:rsidR="00A877F2" w:rsidRPr="004255C9" w:rsidRDefault="00A877F2" w:rsidP="00C944C6">
      <w:pPr>
        <w:numPr>
          <w:ilvl w:val="2"/>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L'importance de la communication et de l'écoute dans la conduite du changement.</w:t>
      </w:r>
    </w:p>
    <w:p w14:paraId="2BAB726C" w14:textId="77777777" w:rsidR="00A877F2" w:rsidRPr="004255C9" w:rsidRDefault="00A877F2" w:rsidP="00C944C6">
      <w:pPr>
        <w:numPr>
          <w:ilvl w:val="1"/>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Théories de la </w:t>
      </w:r>
      <w:proofErr w:type="gramStart"/>
      <w:r w:rsidRPr="004255C9">
        <w:rPr>
          <w:rFonts w:ascii="Times New Roman" w:eastAsia="Times New Roman" w:hAnsi="Times New Roman" w:cs="Times New Roman"/>
          <w:b/>
          <w:bCs/>
          <w:sz w:val="24"/>
          <w:szCs w:val="24"/>
        </w:rPr>
        <w:t>motivation:</w:t>
      </w:r>
      <w:proofErr w:type="gramEnd"/>
      <w:r w:rsidRPr="004255C9">
        <w:rPr>
          <w:rFonts w:ascii="Times New Roman" w:eastAsia="Times New Roman" w:hAnsi="Times New Roman" w:cs="Times New Roman"/>
          <w:sz w:val="24"/>
          <w:szCs w:val="24"/>
        </w:rPr>
        <w:t xml:space="preserve"> (Maslow, Herzberg, etc.) pour comprendre les besoins des collaborateurs et les facteurs de motivation.</w:t>
      </w:r>
    </w:p>
    <w:p w14:paraId="6B51533A" w14:textId="77777777" w:rsidR="00A877F2" w:rsidRPr="004255C9" w:rsidRDefault="00A877F2" w:rsidP="00C944C6">
      <w:pPr>
        <w:numPr>
          <w:ilvl w:val="0"/>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Qualité de vie au travail (QVT</w:t>
      </w:r>
      <w:proofErr w:type="gramStart"/>
      <w:r w:rsidRPr="004255C9">
        <w:rPr>
          <w:rFonts w:ascii="Times New Roman" w:eastAsia="Times New Roman" w:hAnsi="Times New Roman" w:cs="Times New Roman"/>
          <w:b/>
          <w:bCs/>
          <w:sz w:val="24"/>
          <w:szCs w:val="24"/>
        </w:rPr>
        <w:t>):</w:t>
      </w:r>
      <w:proofErr w:type="gramEnd"/>
      <w:r w:rsidRPr="004255C9">
        <w:rPr>
          <w:rFonts w:ascii="Times New Roman" w:eastAsia="Times New Roman" w:hAnsi="Times New Roman" w:cs="Times New Roman"/>
          <w:sz w:val="24"/>
          <w:szCs w:val="24"/>
        </w:rPr>
        <w:t xml:space="preserve"> Définition, dimensions, facteurs influençant la QVT.</w:t>
      </w:r>
    </w:p>
    <w:p w14:paraId="29F2C88A" w14:textId="77777777" w:rsidR="00A877F2" w:rsidRPr="004255C9" w:rsidRDefault="00A877F2" w:rsidP="00C944C6">
      <w:pPr>
        <w:spacing w:before="100" w:beforeAutospacing="1" w:after="100" w:afterAutospacing="1"/>
        <w:jc w:val="both"/>
        <w:rPr>
          <w:rFonts w:ascii="Times New Roman" w:eastAsia="Times New Roman" w:hAnsi="Times New Roman" w:cs="Times New Roman"/>
          <w:color w:val="FF0000"/>
          <w:sz w:val="24"/>
          <w:szCs w:val="24"/>
        </w:rPr>
      </w:pPr>
      <w:r w:rsidRPr="004255C9">
        <w:rPr>
          <w:rFonts w:ascii="Times New Roman" w:eastAsia="Times New Roman" w:hAnsi="Times New Roman" w:cs="Times New Roman"/>
          <w:color w:val="FF0000"/>
          <w:sz w:val="24"/>
          <w:szCs w:val="24"/>
        </w:rPr>
        <w:t xml:space="preserve">Explication de comment cela se passe chez vous au travers des outils vus en session </w:t>
      </w:r>
    </w:p>
    <w:p w14:paraId="62042255" w14:textId="77777777" w:rsidR="00A877F2" w:rsidRPr="004255C9" w:rsidRDefault="00A877F2" w:rsidP="00C944C6">
      <w:pPr>
        <w:numPr>
          <w:ilvl w:val="0"/>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 xml:space="preserve">Analyse Diagramme d’Ishikawa analyses des causes </w:t>
      </w:r>
    </w:p>
    <w:p w14:paraId="53A60CAA" w14:textId="77777777" w:rsidR="00A877F2" w:rsidRPr="004255C9" w:rsidRDefault="00A877F2" w:rsidP="00C944C6">
      <w:pPr>
        <w:numPr>
          <w:ilvl w:val="0"/>
          <w:numId w:val="61"/>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Analyse </w:t>
      </w:r>
      <w:proofErr w:type="gramStart"/>
      <w:r w:rsidRPr="004255C9">
        <w:rPr>
          <w:rFonts w:ascii="Times New Roman" w:eastAsia="Times New Roman" w:hAnsi="Times New Roman" w:cs="Times New Roman"/>
          <w:b/>
          <w:bCs/>
          <w:sz w:val="24"/>
          <w:szCs w:val="24"/>
        </w:rPr>
        <w:t>SWOT:</w:t>
      </w:r>
      <w:proofErr w:type="gramEnd"/>
      <w:r w:rsidRPr="004255C9">
        <w:rPr>
          <w:rFonts w:ascii="Times New Roman" w:eastAsia="Times New Roman" w:hAnsi="Times New Roman" w:cs="Times New Roman"/>
          <w:sz w:val="24"/>
          <w:szCs w:val="24"/>
        </w:rPr>
        <w:t xml:space="preserve"> Présentation de l'outil et de son intérêt pour l'étude de la conduite du changement. Présentation de votre SWOT </w:t>
      </w:r>
    </w:p>
    <w:p w14:paraId="2440C447" w14:textId="77777777" w:rsidR="00A877F2" w:rsidRPr="004255C9" w:rsidRDefault="00A877F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Partie 2 : La problématique </w:t>
      </w:r>
    </w:p>
    <w:p w14:paraId="63B6AE8F" w14:textId="77777777" w:rsidR="00A877F2" w:rsidRPr="004255C9" w:rsidRDefault="00A877F2" w:rsidP="00C944C6">
      <w:pPr>
        <w:numPr>
          <w:ilvl w:val="0"/>
          <w:numId w:val="6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Poser votre problématique d’action : Comment par …………… ?</w:t>
      </w:r>
    </w:p>
    <w:p w14:paraId="72538AD3" w14:textId="77777777" w:rsidR="00A877F2" w:rsidRPr="004255C9" w:rsidRDefault="00A877F2" w:rsidP="00C944C6">
      <w:pPr>
        <w:numPr>
          <w:ilvl w:val="0"/>
          <w:numId w:val="62"/>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Les enjeux </w:t>
      </w:r>
    </w:p>
    <w:p w14:paraId="0A01A98E" w14:textId="77777777" w:rsidR="00A877F2" w:rsidRPr="004255C9" w:rsidRDefault="00A877F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Partie 3 : Méthodologie de la démarche </w:t>
      </w:r>
    </w:p>
    <w:p w14:paraId="7CD26B73" w14:textId="77777777" w:rsidR="00A877F2" w:rsidRPr="004255C9" w:rsidRDefault="00A877F2" w:rsidP="00C944C6">
      <w:pPr>
        <w:numPr>
          <w:ilvl w:val="0"/>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Conception de la </w:t>
      </w:r>
      <w:proofErr w:type="gramStart"/>
      <w:r w:rsidRPr="004255C9">
        <w:rPr>
          <w:rFonts w:ascii="Times New Roman" w:eastAsia="Times New Roman" w:hAnsi="Times New Roman" w:cs="Times New Roman"/>
          <w:b/>
          <w:bCs/>
          <w:sz w:val="24"/>
          <w:szCs w:val="24"/>
        </w:rPr>
        <w:t>recherche:</w:t>
      </w:r>
      <w:proofErr w:type="gramEnd"/>
      <w:r w:rsidRPr="004255C9">
        <w:rPr>
          <w:rFonts w:ascii="Times New Roman" w:eastAsia="Times New Roman" w:hAnsi="Times New Roman" w:cs="Times New Roman"/>
          <w:sz w:val="24"/>
          <w:szCs w:val="24"/>
        </w:rPr>
        <w:t xml:space="preserve"> </w:t>
      </w:r>
    </w:p>
    <w:p w14:paraId="2F7103D4" w14:textId="77777777" w:rsidR="00A877F2" w:rsidRPr="004255C9" w:rsidRDefault="00A877F2" w:rsidP="00C944C6">
      <w:pPr>
        <w:numPr>
          <w:ilvl w:val="1"/>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Lettre de </w:t>
      </w:r>
      <w:proofErr w:type="gramStart"/>
      <w:r w:rsidRPr="004255C9">
        <w:rPr>
          <w:rFonts w:ascii="Times New Roman" w:eastAsia="Times New Roman" w:hAnsi="Times New Roman" w:cs="Times New Roman"/>
          <w:b/>
          <w:bCs/>
          <w:sz w:val="24"/>
          <w:szCs w:val="24"/>
        </w:rPr>
        <w:t>cadrage:</w:t>
      </w:r>
      <w:proofErr w:type="gramEnd"/>
      <w:r w:rsidRPr="004255C9">
        <w:rPr>
          <w:rFonts w:ascii="Times New Roman" w:eastAsia="Times New Roman" w:hAnsi="Times New Roman" w:cs="Times New Roman"/>
          <w:sz w:val="24"/>
          <w:szCs w:val="24"/>
        </w:rPr>
        <w:t xml:space="preserve"> Présentation et contenu détaillé.</w:t>
      </w:r>
    </w:p>
    <w:p w14:paraId="1DACA8F8" w14:textId="77777777" w:rsidR="00A877F2" w:rsidRPr="004255C9" w:rsidRDefault="00A877F2" w:rsidP="00C944C6">
      <w:pPr>
        <w:numPr>
          <w:ilvl w:val="0"/>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Outils et méthodes pour fédérer </w:t>
      </w:r>
      <w:proofErr w:type="gramStart"/>
      <w:r w:rsidRPr="004255C9">
        <w:rPr>
          <w:rFonts w:ascii="Times New Roman" w:eastAsia="Times New Roman" w:hAnsi="Times New Roman" w:cs="Times New Roman"/>
          <w:b/>
          <w:bCs/>
          <w:sz w:val="24"/>
          <w:szCs w:val="24"/>
        </w:rPr>
        <w:t>autour du projets</w:t>
      </w:r>
      <w:proofErr w:type="gramEnd"/>
      <w:r w:rsidRPr="004255C9">
        <w:rPr>
          <w:rFonts w:ascii="Times New Roman" w:eastAsia="Times New Roman" w:hAnsi="Times New Roman" w:cs="Times New Roman"/>
          <w:b/>
          <w:bCs/>
          <w:sz w:val="24"/>
          <w:szCs w:val="24"/>
        </w:rPr>
        <w:t xml:space="preserve"> </w:t>
      </w:r>
    </w:p>
    <w:p w14:paraId="03DAFA7A" w14:textId="77777777" w:rsidR="00A877F2" w:rsidRPr="004255C9" w:rsidRDefault="00A877F2" w:rsidP="00C944C6">
      <w:pPr>
        <w:numPr>
          <w:ilvl w:val="1"/>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Collecte de </w:t>
      </w:r>
      <w:proofErr w:type="gramStart"/>
      <w:r w:rsidRPr="004255C9">
        <w:rPr>
          <w:rFonts w:ascii="Times New Roman" w:eastAsia="Times New Roman" w:hAnsi="Times New Roman" w:cs="Times New Roman"/>
          <w:b/>
          <w:bCs/>
          <w:sz w:val="24"/>
          <w:szCs w:val="24"/>
        </w:rPr>
        <w:t>données:</w:t>
      </w:r>
      <w:proofErr w:type="gramEnd"/>
      <w:r w:rsidRPr="004255C9">
        <w:rPr>
          <w:rFonts w:ascii="Times New Roman" w:eastAsia="Times New Roman" w:hAnsi="Times New Roman" w:cs="Times New Roman"/>
          <w:sz w:val="24"/>
          <w:szCs w:val="24"/>
        </w:rPr>
        <w:t xml:space="preserve"> Questionnaires, entretiens, observations, analyse documentaire.</w:t>
      </w:r>
    </w:p>
    <w:p w14:paraId="02C7DFA2" w14:textId="77777777" w:rsidR="00A877F2" w:rsidRPr="004255C9" w:rsidRDefault="00A877F2" w:rsidP="00C944C6">
      <w:pPr>
        <w:numPr>
          <w:ilvl w:val="1"/>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Analyse des </w:t>
      </w:r>
      <w:proofErr w:type="gramStart"/>
      <w:r w:rsidRPr="004255C9">
        <w:rPr>
          <w:rFonts w:ascii="Times New Roman" w:eastAsia="Times New Roman" w:hAnsi="Times New Roman" w:cs="Times New Roman"/>
          <w:b/>
          <w:bCs/>
          <w:sz w:val="24"/>
          <w:szCs w:val="24"/>
        </w:rPr>
        <w:t>données:</w:t>
      </w:r>
      <w:proofErr w:type="gramEnd"/>
      <w:r w:rsidRPr="004255C9">
        <w:rPr>
          <w:rFonts w:ascii="Times New Roman" w:eastAsia="Times New Roman" w:hAnsi="Times New Roman" w:cs="Times New Roman"/>
          <w:sz w:val="24"/>
          <w:szCs w:val="24"/>
        </w:rPr>
        <w:t xml:space="preserve"> Statistiques descriptives et inférentielles, analyses qualitatives (analyse de contenu, etc.).</w:t>
      </w:r>
    </w:p>
    <w:p w14:paraId="48DAFE00" w14:textId="77777777" w:rsidR="00A877F2" w:rsidRPr="004255C9" w:rsidRDefault="00A877F2" w:rsidP="00C944C6">
      <w:pPr>
        <w:numPr>
          <w:ilvl w:val="1"/>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Analyse des pratiques </w:t>
      </w:r>
      <w:proofErr w:type="gramStart"/>
      <w:r w:rsidRPr="004255C9">
        <w:rPr>
          <w:rFonts w:ascii="Times New Roman" w:eastAsia="Times New Roman" w:hAnsi="Times New Roman" w:cs="Times New Roman"/>
          <w:b/>
          <w:bCs/>
          <w:sz w:val="24"/>
          <w:szCs w:val="24"/>
        </w:rPr>
        <w:t>managériales:</w:t>
      </w:r>
      <w:proofErr w:type="gramEnd"/>
      <w:r w:rsidRPr="004255C9">
        <w:rPr>
          <w:rFonts w:ascii="Times New Roman" w:eastAsia="Times New Roman" w:hAnsi="Times New Roman" w:cs="Times New Roman"/>
          <w:sz w:val="24"/>
          <w:szCs w:val="24"/>
        </w:rPr>
        <w:t xml:space="preserve"> Observation des comportements des managers pendant la phase de changement.</w:t>
      </w:r>
    </w:p>
    <w:p w14:paraId="144F3007" w14:textId="69700FD7" w:rsidR="00A877F2" w:rsidRPr="004255C9" w:rsidRDefault="00A877F2" w:rsidP="00C944C6">
      <w:pPr>
        <w:numPr>
          <w:ilvl w:val="1"/>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Intégration des outils de </w:t>
      </w:r>
      <w:proofErr w:type="spellStart"/>
      <w:r w:rsidRPr="004255C9">
        <w:rPr>
          <w:rFonts w:ascii="Times New Roman" w:eastAsia="Times New Roman" w:hAnsi="Times New Roman" w:cs="Times New Roman"/>
          <w:b/>
          <w:bCs/>
          <w:sz w:val="24"/>
          <w:szCs w:val="24"/>
        </w:rPr>
        <w:t>Codév</w:t>
      </w:r>
      <w:proofErr w:type="spellEnd"/>
      <w:r w:rsidR="003D04C1">
        <w:rPr>
          <w:rFonts w:ascii="Times New Roman" w:eastAsia="Times New Roman" w:hAnsi="Times New Roman" w:cs="Times New Roman"/>
          <w:b/>
          <w:bCs/>
          <w:sz w:val="24"/>
          <w:szCs w:val="24"/>
        </w:rPr>
        <w:t xml:space="preserve"> </w:t>
      </w:r>
      <w:proofErr w:type="gramStart"/>
      <w:r w:rsidR="003D04C1">
        <w:rPr>
          <w:rFonts w:ascii="Times New Roman" w:eastAsia="Times New Roman" w:hAnsi="Times New Roman" w:cs="Times New Roman"/>
          <w:b/>
          <w:bCs/>
          <w:sz w:val="24"/>
          <w:szCs w:val="24"/>
        </w:rPr>
        <w:t>( lucile</w:t>
      </w:r>
      <w:proofErr w:type="gramEnd"/>
      <w:r w:rsidR="003D04C1">
        <w:rPr>
          <w:rFonts w:ascii="Times New Roman" w:eastAsia="Times New Roman" w:hAnsi="Times New Roman" w:cs="Times New Roman"/>
          <w:b/>
          <w:bCs/>
          <w:sz w:val="24"/>
          <w:szCs w:val="24"/>
        </w:rPr>
        <w:t>)</w:t>
      </w:r>
    </w:p>
    <w:p w14:paraId="3CF247D9" w14:textId="77777777" w:rsidR="00A877F2" w:rsidRPr="004255C9" w:rsidRDefault="00A877F2" w:rsidP="00C944C6">
      <w:pPr>
        <w:numPr>
          <w:ilvl w:val="1"/>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Construction d'une </w:t>
      </w:r>
      <w:proofErr w:type="gramStart"/>
      <w:r w:rsidRPr="004255C9">
        <w:rPr>
          <w:rFonts w:ascii="Times New Roman" w:eastAsia="Times New Roman" w:hAnsi="Times New Roman" w:cs="Times New Roman"/>
          <w:b/>
          <w:bCs/>
          <w:sz w:val="24"/>
          <w:szCs w:val="24"/>
        </w:rPr>
        <w:t>WBS:</w:t>
      </w:r>
      <w:proofErr w:type="gramEnd"/>
      <w:r w:rsidRPr="004255C9">
        <w:rPr>
          <w:rFonts w:ascii="Times New Roman" w:eastAsia="Times New Roman" w:hAnsi="Times New Roman" w:cs="Times New Roman"/>
          <w:sz w:val="24"/>
          <w:szCs w:val="24"/>
        </w:rPr>
        <w:t xml:space="preserve"> Décomposition du projet en tâches élémentaires.</w:t>
      </w:r>
    </w:p>
    <w:p w14:paraId="35BB185D" w14:textId="77777777" w:rsidR="00A877F2" w:rsidRPr="004255C9" w:rsidRDefault="00A877F2" w:rsidP="00C944C6">
      <w:pPr>
        <w:numPr>
          <w:ilvl w:val="1"/>
          <w:numId w:val="63"/>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Élaboration d'un diagramme de </w:t>
      </w:r>
      <w:proofErr w:type="gramStart"/>
      <w:r w:rsidRPr="004255C9">
        <w:rPr>
          <w:rFonts w:ascii="Times New Roman" w:eastAsia="Times New Roman" w:hAnsi="Times New Roman" w:cs="Times New Roman"/>
          <w:b/>
          <w:bCs/>
          <w:sz w:val="24"/>
          <w:szCs w:val="24"/>
        </w:rPr>
        <w:t>Gantt:</w:t>
      </w:r>
      <w:proofErr w:type="gramEnd"/>
      <w:r w:rsidRPr="004255C9">
        <w:rPr>
          <w:rFonts w:ascii="Times New Roman" w:eastAsia="Times New Roman" w:hAnsi="Times New Roman" w:cs="Times New Roman"/>
          <w:sz w:val="24"/>
          <w:szCs w:val="24"/>
        </w:rPr>
        <w:t xml:space="preserve"> Planification des tâches et des échéances.</w:t>
      </w:r>
    </w:p>
    <w:p w14:paraId="65A27B07" w14:textId="77777777" w:rsidR="00A877F2" w:rsidRPr="004255C9" w:rsidRDefault="00A877F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 xml:space="preserve">Partie 4 : Résultats et analyse : KPI et Tableau de bord </w:t>
      </w:r>
    </w:p>
    <w:p w14:paraId="2556B42E" w14:textId="77777777" w:rsidR="00A877F2" w:rsidRPr="004255C9" w:rsidRDefault="00A877F2" w:rsidP="00C944C6">
      <w:pPr>
        <w:numPr>
          <w:ilvl w:val="0"/>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Présentation des </w:t>
      </w:r>
      <w:proofErr w:type="gramStart"/>
      <w:r w:rsidRPr="004255C9">
        <w:rPr>
          <w:rFonts w:ascii="Times New Roman" w:eastAsia="Times New Roman" w:hAnsi="Times New Roman" w:cs="Times New Roman"/>
          <w:b/>
          <w:bCs/>
          <w:sz w:val="24"/>
          <w:szCs w:val="24"/>
        </w:rPr>
        <w:t>résultats:</w:t>
      </w:r>
      <w:proofErr w:type="gramEnd"/>
      <w:r w:rsidRPr="004255C9">
        <w:rPr>
          <w:rFonts w:ascii="Times New Roman" w:eastAsia="Times New Roman" w:hAnsi="Times New Roman" w:cs="Times New Roman"/>
          <w:sz w:val="24"/>
          <w:szCs w:val="24"/>
        </w:rPr>
        <w:t xml:space="preserve"> </w:t>
      </w:r>
    </w:p>
    <w:p w14:paraId="0A4B0D20" w14:textId="77777777" w:rsidR="00A877F2" w:rsidRPr="004255C9" w:rsidRDefault="00A877F2" w:rsidP="00C944C6">
      <w:pPr>
        <w:numPr>
          <w:ilvl w:val="1"/>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Résultats </w:t>
      </w:r>
      <w:proofErr w:type="gramStart"/>
      <w:r w:rsidRPr="004255C9">
        <w:rPr>
          <w:rFonts w:ascii="Times New Roman" w:eastAsia="Times New Roman" w:hAnsi="Times New Roman" w:cs="Times New Roman"/>
          <w:b/>
          <w:bCs/>
          <w:sz w:val="24"/>
          <w:szCs w:val="24"/>
        </w:rPr>
        <w:t>quantitatifs:</w:t>
      </w:r>
      <w:proofErr w:type="gramEnd"/>
      <w:r w:rsidRPr="004255C9">
        <w:rPr>
          <w:rFonts w:ascii="Times New Roman" w:eastAsia="Times New Roman" w:hAnsi="Times New Roman" w:cs="Times New Roman"/>
          <w:sz w:val="24"/>
          <w:szCs w:val="24"/>
        </w:rPr>
        <w:t xml:space="preserve"> Présentation des résultats des questionnaires et des analyses statistiques.</w:t>
      </w:r>
    </w:p>
    <w:p w14:paraId="7C4331E1" w14:textId="77777777" w:rsidR="00A877F2" w:rsidRPr="004255C9" w:rsidRDefault="00A877F2" w:rsidP="00C944C6">
      <w:pPr>
        <w:numPr>
          <w:ilvl w:val="1"/>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Résultats </w:t>
      </w:r>
      <w:proofErr w:type="gramStart"/>
      <w:r w:rsidRPr="004255C9">
        <w:rPr>
          <w:rFonts w:ascii="Times New Roman" w:eastAsia="Times New Roman" w:hAnsi="Times New Roman" w:cs="Times New Roman"/>
          <w:b/>
          <w:bCs/>
          <w:sz w:val="24"/>
          <w:szCs w:val="24"/>
        </w:rPr>
        <w:t>qualitatifs:</w:t>
      </w:r>
      <w:proofErr w:type="gramEnd"/>
      <w:r w:rsidRPr="004255C9">
        <w:rPr>
          <w:rFonts w:ascii="Times New Roman" w:eastAsia="Times New Roman" w:hAnsi="Times New Roman" w:cs="Times New Roman"/>
          <w:sz w:val="24"/>
          <w:szCs w:val="24"/>
        </w:rPr>
        <w:t xml:space="preserve"> Analyse des entretiens, des observations et des documents.</w:t>
      </w:r>
    </w:p>
    <w:p w14:paraId="38DD79DA" w14:textId="3AE1DCB7" w:rsidR="00A877F2" w:rsidRPr="004255C9" w:rsidRDefault="00A877F2" w:rsidP="00C944C6">
      <w:pPr>
        <w:numPr>
          <w:ilvl w:val="0"/>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Analyse croisée des résultats et de l'analyse </w:t>
      </w:r>
      <w:r w:rsidR="00810698" w:rsidRPr="004255C9">
        <w:rPr>
          <w:rFonts w:ascii="Times New Roman" w:eastAsia="Times New Roman" w:hAnsi="Times New Roman" w:cs="Times New Roman"/>
          <w:b/>
          <w:bCs/>
          <w:sz w:val="24"/>
          <w:szCs w:val="24"/>
        </w:rPr>
        <w:t>SWOT :</w:t>
      </w:r>
      <w:r w:rsidRPr="004255C9">
        <w:rPr>
          <w:rFonts w:ascii="Times New Roman" w:eastAsia="Times New Roman" w:hAnsi="Times New Roman" w:cs="Times New Roman"/>
          <w:sz w:val="24"/>
          <w:szCs w:val="24"/>
        </w:rPr>
        <w:t xml:space="preserve"> Comme précédemment.</w:t>
      </w:r>
    </w:p>
    <w:p w14:paraId="23987671" w14:textId="3ED05A98" w:rsidR="00A877F2" w:rsidRPr="004255C9" w:rsidRDefault="00A877F2" w:rsidP="00C944C6">
      <w:pPr>
        <w:numPr>
          <w:ilvl w:val="0"/>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Impact des styles de management, notamment du M</w:t>
      </w:r>
      <w:r w:rsidR="00810698" w:rsidRPr="004255C9">
        <w:rPr>
          <w:rFonts w:ascii="Times New Roman" w:eastAsia="Times New Roman" w:hAnsi="Times New Roman" w:cs="Times New Roman"/>
          <w:b/>
          <w:bCs/>
          <w:sz w:val="24"/>
          <w:szCs w:val="24"/>
        </w:rPr>
        <w:t>P</w:t>
      </w:r>
      <w:r w:rsidRPr="004255C9">
        <w:rPr>
          <w:rFonts w:ascii="Times New Roman" w:eastAsia="Times New Roman" w:hAnsi="Times New Roman" w:cs="Times New Roman"/>
          <w:b/>
          <w:bCs/>
          <w:sz w:val="24"/>
          <w:szCs w:val="24"/>
        </w:rPr>
        <w:t>O :</w:t>
      </w:r>
      <w:r w:rsidRPr="004255C9">
        <w:rPr>
          <w:rFonts w:ascii="Times New Roman" w:eastAsia="Times New Roman" w:hAnsi="Times New Roman" w:cs="Times New Roman"/>
          <w:sz w:val="24"/>
          <w:szCs w:val="24"/>
        </w:rPr>
        <w:t xml:space="preserve"> </w:t>
      </w:r>
    </w:p>
    <w:p w14:paraId="2B048327" w14:textId="77777777" w:rsidR="00A877F2" w:rsidRPr="004255C9" w:rsidRDefault="00A877F2" w:rsidP="00C944C6">
      <w:pPr>
        <w:numPr>
          <w:ilvl w:val="1"/>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Corrélation entre les styles de management et le niveau d'adhésion au changement, la satisfaction des collaborateurs et la performance.</w:t>
      </w:r>
    </w:p>
    <w:p w14:paraId="67282830" w14:textId="09F24381" w:rsidR="00A877F2" w:rsidRPr="004255C9" w:rsidRDefault="00A877F2" w:rsidP="00C944C6">
      <w:pPr>
        <w:numPr>
          <w:ilvl w:val="1"/>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sz w:val="24"/>
          <w:szCs w:val="24"/>
        </w:rPr>
        <w:t>Évaluation de l'efficacité du M</w:t>
      </w:r>
      <w:r w:rsidR="00810698" w:rsidRPr="004255C9">
        <w:rPr>
          <w:rFonts w:ascii="Times New Roman" w:eastAsia="Times New Roman" w:hAnsi="Times New Roman" w:cs="Times New Roman"/>
          <w:sz w:val="24"/>
          <w:szCs w:val="24"/>
        </w:rPr>
        <w:t>P</w:t>
      </w:r>
      <w:r w:rsidRPr="004255C9">
        <w:rPr>
          <w:rFonts w:ascii="Times New Roman" w:eastAsia="Times New Roman" w:hAnsi="Times New Roman" w:cs="Times New Roman"/>
          <w:sz w:val="24"/>
          <w:szCs w:val="24"/>
        </w:rPr>
        <w:t>O dans la conduite du changement.</w:t>
      </w:r>
    </w:p>
    <w:p w14:paraId="0A9A9C0C" w14:textId="58AC10C8" w:rsidR="00A877F2" w:rsidRPr="004255C9" w:rsidRDefault="00A877F2" w:rsidP="00C944C6">
      <w:pPr>
        <w:numPr>
          <w:ilvl w:val="0"/>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Rôle des approches collectives et individuelles :</w:t>
      </w:r>
      <w:r w:rsidRPr="004255C9">
        <w:rPr>
          <w:rFonts w:ascii="Times New Roman" w:eastAsia="Times New Roman" w:hAnsi="Times New Roman" w:cs="Times New Roman"/>
          <w:sz w:val="24"/>
          <w:szCs w:val="24"/>
        </w:rPr>
        <w:t xml:space="preserve"> Évaluation de l'impact des différentes approches sur l'adhésion au changement.</w:t>
      </w:r>
    </w:p>
    <w:p w14:paraId="68612D55" w14:textId="77777777" w:rsidR="00A877F2" w:rsidRPr="004255C9" w:rsidRDefault="00A877F2" w:rsidP="00C944C6">
      <w:pPr>
        <w:numPr>
          <w:ilvl w:val="0"/>
          <w:numId w:val="64"/>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Analyse des outils de gestion de </w:t>
      </w:r>
      <w:proofErr w:type="gramStart"/>
      <w:r w:rsidRPr="004255C9">
        <w:rPr>
          <w:rFonts w:ascii="Times New Roman" w:eastAsia="Times New Roman" w:hAnsi="Times New Roman" w:cs="Times New Roman"/>
          <w:b/>
          <w:bCs/>
          <w:sz w:val="24"/>
          <w:szCs w:val="24"/>
        </w:rPr>
        <w:t>projet:</w:t>
      </w:r>
      <w:proofErr w:type="gramEnd"/>
      <w:r w:rsidRPr="004255C9">
        <w:rPr>
          <w:rFonts w:ascii="Times New Roman" w:eastAsia="Times New Roman" w:hAnsi="Times New Roman" w:cs="Times New Roman"/>
          <w:sz w:val="24"/>
          <w:szCs w:val="24"/>
        </w:rPr>
        <w:t xml:space="preserve"> Évaluation de l'efficacité de la WBS, du diagramme de Gantt et du diagramme d'Ishikawa dans la conduite du </w:t>
      </w:r>
      <w:proofErr w:type="gramStart"/>
      <w:r w:rsidRPr="004255C9">
        <w:rPr>
          <w:rFonts w:ascii="Times New Roman" w:eastAsia="Times New Roman" w:hAnsi="Times New Roman" w:cs="Times New Roman"/>
          <w:sz w:val="24"/>
          <w:szCs w:val="24"/>
        </w:rPr>
        <w:t>changement..</w:t>
      </w:r>
      <w:proofErr w:type="gramEnd"/>
    </w:p>
    <w:p w14:paraId="7314FFD3" w14:textId="77777777" w:rsidR="00A877F2" w:rsidRPr="004255C9" w:rsidRDefault="00A877F2" w:rsidP="00C944C6">
      <w:pPr>
        <w:spacing w:before="100" w:beforeAutospacing="1" w:after="100" w:afterAutospacing="1"/>
        <w:jc w:val="both"/>
        <w:outlineLvl w:val="2"/>
        <w:rPr>
          <w:rFonts w:ascii="Times New Roman" w:eastAsia="Times New Roman" w:hAnsi="Times New Roman" w:cs="Times New Roman"/>
          <w:b/>
          <w:bCs/>
          <w:sz w:val="24"/>
          <w:szCs w:val="24"/>
        </w:rPr>
      </w:pPr>
      <w:r w:rsidRPr="004255C9">
        <w:rPr>
          <w:rFonts w:ascii="Times New Roman" w:eastAsia="Times New Roman" w:hAnsi="Times New Roman" w:cs="Times New Roman"/>
          <w:b/>
          <w:bCs/>
          <w:sz w:val="24"/>
          <w:szCs w:val="24"/>
        </w:rPr>
        <w:t>Conclusion</w:t>
      </w:r>
    </w:p>
    <w:p w14:paraId="07A73BB7" w14:textId="77777777" w:rsidR="00A877F2" w:rsidRPr="004255C9" w:rsidRDefault="00A877F2" w:rsidP="00C944C6">
      <w:pPr>
        <w:numPr>
          <w:ilvl w:val="0"/>
          <w:numId w:val="6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Synthèse des principaux </w:t>
      </w:r>
      <w:proofErr w:type="gramStart"/>
      <w:r w:rsidRPr="004255C9">
        <w:rPr>
          <w:rFonts w:ascii="Times New Roman" w:eastAsia="Times New Roman" w:hAnsi="Times New Roman" w:cs="Times New Roman"/>
          <w:b/>
          <w:bCs/>
          <w:sz w:val="24"/>
          <w:szCs w:val="24"/>
        </w:rPr>
        <w:t>résultats:</w:t>
      </w:r>
      <w:proofErr w:type="gramEnd"/>
      <w:r w:rsidRPr="004255C9">
        <w:rPr>
          <w:rFonts w:ascii="Times New Roman" w:eastAsia="Times New Roman" w:hAnsi="Times New Roman" w:cs="Times New Roman"/>
          <w:sz w:val="24"/>
          <w:szCs w:val="24"/>
        </w:rPr>
        <w:t xml:space="preserve"> Récapitulatif des apports de votre recherche.</w:t>
      </w:r>
    </w:p>
    <w:p w14:paraId="35AA8AE9" w14:textId="6124010C" w:rsidR="00A877F2" w:rsidRPr="004255C9" w:rsidRDefault="00A877F2" w:rsidP="00C944C6">
      <w:pPr>
        <w:numPr>
          <w:ilvl w:val="0"/>
          <w:numId w:val="6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Apports de l'analyse SWOT, de la lettre de cadrage, des styles de management, du M</w:t>
      </w:r>
      <w:r w:rsidR="00810698" w:rsidRPr="004255C9">
        <w:rPr>
          <w:rFonts w:ascii="Times New Roman" w:eastAsia="Times New Roman" w:hAnsi="Times New Roman" w:cs="Times New Roman"/>
          <w:b/>
          <w:bCs/>
          <w:sz w:val="24"/>
          <w:szCs w:val="24"/>
        </w:rPr>
        <w:t>P</w:t>
      </w:r>
      <w:r w:rsidRPr="004255C9">
        <w:rPr>
          <w:rFonts w:ascii="Times New Roman" w:eastAsia="Times New Roman" w:hAnsi="Times New Roman" w:cs="Times New Roman"/>
          <w:b/>
          <w:bCs/>
          <w:sz w:val="24"/>
          <w:szCs w:val="24"/>
        </w:rPr>
        <w:t xml:space="preserve">O et des outils de gestion de </w:t>
      </w:r>
      <w:proofErr w:type="gramStart"/>
      <w:r w:rsidRPr="004255C9">
        <w:rPr>
          <w:rFonts w:ascii="Times New Roman" w:eastAsia="Times New Roman" w:hAnsi="Times New Roman" w:cs="Times New Roman"/>
          <w:b/>
          <w:bCs/>
          <w:sz w:val="24"/>
          <w:szCs w:val="24"/>
        </w:rPr>
        <w:t>projet:</w:t>
      </w:r>
      <w:proofErr w:type="gramEnd"/>
      <w:r w:rsidRPr="004255C9">
        <w:rPr>
          <w:rFonts w:ascii="Times New Roman" w:eastAsia="Times New Roman" w:hAnsi="Times New Roman" w:cs="Times New Roman"/>
          <w:sz w:val="24"/>
          <w:szCs w:val="24"/>
        </w:rPr>
        <w:t xml:space="preserve"> Souligner l'intérêt de ces outils pour la conduite de l'étude.</w:t>
      </w:r>
    </w:p>
    <w:p w14:paraId="6A9FE5A8" w14:textId="77777777" w:rsidR="00A877F2" w:rsidRPr="004255C9" w:rsidRDefault="00A877F2" w:rsidP="00C944C6">
      <w:pPr>
        <w:numPr>
          <w:ilvl w:val="0"/>
          <w:numId w:val="65"/>
        </w:numPr>
        <w:spacing w:before="100" w:beforeAutospacing="1" w:after="100" w:afterAutospacing="1"/>
        <w:jc w:val="both"/>
        <w:rPr>
          <w:rFonts w:ascii="Times New Roman" w:eastAsia="Times New Roman" w:hAnsi="Times New Roman" w:cs="Times New Roman"/>
          <w:sz w:val="24"/>
          <w:szCs w:val="24"/>
        </w:rPr>
      </w:pPr>
      <w:r w:rsidRPr="004255C9">
        <w:rPr>
          <w:rFonts w:ascii="Times New Roman" w:eastAsia="Times New Roman" w:hAnsi="Times New Roman" w:cs="Times New Roman"/>
          <w:b/>
          <w:bCs/>
          <w:sz w:val="24"/>
          <w:szCs w:val="24"/>
        </w:rPr>
        <w:t xml:space="preserve">Limites de </w:t>
      </w:r>
      <w:proofErr w:type="gramStart"/>
      <w:r w:rsidRPr="004255C9">
        <w:rPr>
          <w:rFonts w:ascii="Times New Roman" w:eastAsia="Times New Roman" w:hAnsi="Times New Roman" w:cs="Times New Roman"/>
          <w:b/>
          <w:bCs/>
          <w:sz w:val="24"/>
          <w:szCs w:val="24"/>
        </w:rPr>
        <w:t>l'étude:</w:t>
      </w:r>
      <w:proofErr w:type="gramEnd"/>
      <w:r w:rsidRPr="004255C9">
        <w:rPr>
          <w:rFonts w:ascii="Times New Roman" w:eastAsia="Times New Roman" w:hAnsi="Times New Roman" w:cs="Times New Roman"/>
          <w:sz w:val="24"/>
          <w:szCs w:val="24"/>
        </w:rPr>
        <w:t xml:space="preserve"> Identification des points faibles de votre recherche.</w:t>
      </w:r>
    </w:p>
    <w:p w14:paraId="133A5625" w14:textId="77777777" w:rsidR="00A877F2" w:rsidRPr="004255C9" w:rsidRDefault="00A877F2" w:rsidP="00C944C6">
      <w:pPr>
        <w:numPr>
          <w:ilvl w:val="0"/>
          <w:numId w:val="65"/>
        </w:numPr>
        <w:spacing w:before="100" w:beforeAutospacing="1" w:after="100" w:afterAutospacing="1"/>
        <w:jc w:val="both"/>
        <w:rPr>
          <w:rFonts w:ascii="Times New Roman" w:eastAsia="Times New Roman" w:hAnsi="Times New Roman" w:cs="Times New Roman"/>
          <w:sz w:val="24"/>
          <w:szCs w:val="24"/>
        </w:rPr>
      </w:pPr>
      <w:proofErr w:type="gramStart"/>
      <w:r w:rsidRPr="004255C9">
        <w:rPr>
          <w:rFonts w:ascii="Times New Roman" w:eastAsia="Times New Roman" w:hAnsi="Times New Roman" w:cs="Times New Roman"/>
          <w:b/>
          <w:bCs/>
          <w:sz w:val="24"/>
          <w:szCs w:val="24"/>
        </w:rPr>
        <w:t>Perspectives:</w:t>
      </w:r>
      <w:proofErr w:type="gramEnd"/>
      <w:r w:rsidRPr="004255C9">
        <w:rPr>
          <w:rFonts w:ascii="Times New Roman" w:eastAsia="Times New Roman" w:hAnsi="Times New Roman" w:cs="Times New Roman"/>
          <w:sz w:val="24"/>
          <w:szCs w:val="24"/>
        </w:rPr>
        <w:t xml:space="preserve"> Propositions pour de futures recherches.</w:t>
      </w:r>
    </w:p>
    <w:p w14:paraId="40078370" w14:textId="77777777" w:rsidR="00A877F2" w:rsidRPr="004255C9" w:rsidRDefault="00A877F2" w:rsidP="00C944C6">
      <w:pPr>
        <w:jc w:val="both"/>
        <w:rPr>
          <w:rFonts w:ascii="Times New Roman" w:hAnsi="Times New Roman" w:cs="Times New Roman"/>
          <w:sz w:val="24"/>
          <w:szCs w:val="24"/>
        </w:rPr>
      </w:pPr>
    </w:p>
    <w:p w14:paraId="7B4A29CA" w14:textId="77777777" w:rsidR="00A877F2" w:rsidRPr="004255C9" w:rsidRDefault="00A877F2" w:rsidP="00C944C6">
      <w:pPr>
        <w:jc w:val="both"/>
        <w:rPr>
          <w:rFonts w:ascii="Times New Roman" w:hAnsi="Times New Roman" w:cs="Times New Roman"/>
          <w:sz w:val="24"/>
          <w:szCs w:val="24"/>
        </w:rPr>
      </w:pPr>
    </w:p>
    <w:p w14:paraId="091DF30E" w14:textId="37E3E41F" w:rsidR="00B149E8" w:rsidRPr="004255C9" w:rsidRDefault="00B149E8" w:rsidP="00C944C6">
      <w:pPr>
        <w:pStyle w:val="PHASE"/>
        <w:jc w:val="both"/>
        <w:rPr>
          <w:rFonts w:ascii="Times New Roman" w:hAnsi="Times New Roman" w:cs="Times New Roman"/>
          <w:sz w:val="24"/>
          <w:szCs w:val="24"/>
        </w:rPr>
      </w:pPr>
      <w:r w:rsidRPr="004255C9">
        <w:rPr>
          <w:rFonts w:ascii="Times New Roman" w:hAnsi="Times New Roman" w:cs="Times New Roman"/>
          <w:sz w:val="24"/>
          <w:szCs w:val="24"/>
        </w:rPr>
        <w:t xml:space="preserve">Sources : Aller plus loin </w:t>
      </w:r>
    </w:p>
    <w:p w14:paraId="747CB523" w14:textId="59D2DABA" w:rsidR="00B149E8" w:rsidRPr="004255C9" w:rsidRDefault="00B149E8" w:rsidP="00C944C6">
      <w:pPr>
        <w:numPr>
          <w:ilvl w:val="0"/>
          <w:numId w:val="3"/>
        </w:num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b/>
          <w:bCs/>
          <w:color w:val="212529"/>
          <w:sz w:val="24"/>
          <w:szCs w:val="24"/>
        </w:rPr>
        <w:t>Textes de référence :</w:t>
      </w:r>
    </w:p>
    <w:p w14:paraId="6F3DE3BE" w14:textId="77777777" w:rsidR="00B149E8" w:rsidRPr="004255C9" w:rsidRDefault="00B149E8"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56" w:tgtFrame="_blank" w:history="1">
        <w:r w:rsidRPr="004255C9">
          <w:rPr>
            <w:rFonts w:ascii="Times New Roman" w:eastAsia="Times New Roman" w:hAnsi="Times New Roman" w:cs="Times New Roman"/>
            <w:b/>
            <w:bCs/>
            <w:color w:val="E84538"/>
            <w:sz w:val="24"/>
            <w:szCs w:val="24"/>
            <w:u w:val="single"/>
          </w:rPr>
          <w:t>ANI du 19 juin 2013 « Qualité de vie au travail »</w:t>
        </w:r>
      </w:hyperlink>
    </w:p>
    <w:p w14:paraId="3456DCBF" w14:textId="77777777" w:rsidR="00B149E8" w:rsidRPr="004255C9" w:rsidRDefault="00B149E8"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57" w:tgtFrame="_blank" w:history="1">
        <w:r w:rsidRPr="004255C9">
          <w:rPr>
            <w:rFonts w:ascii="Times New Roman" w:eastAsia="Times New Roman" w:hAnsi="Times New Roman" w:cs="Times New Roman"/>
            <w:b/>
            <w:bCs/>
            <w:color w:val="E84538"/>
            <w:sz w:val="24"/>
            <w:szCs w:val="24"/>
            <w:u w:val="single"/>
          </w:rPr>
          <w:t>ANI du 9 décembre 2020 « Pour une prévention renforcée et une offre renouvelée en matière de santé au travail et conditions de travail »</w:t>
        </w:r>
      </w:hyperlink>
    </w:p>
    <w:p w14:paraId="035F5472" w14:textId="77777777" w:rsidR="00B149E8" w:rsidRPr="004255C9" w:rsidRDefault="00B149E8"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58" w:tgtFrame="_blank" w:history="1">
        <w:r w:rsidRPr="004255C9">
          <w:rPr>
            <w:rFonts w:ascii="Times New Roman" w:eastAsia="Times New Roman" w:hAnsi="Times New Roman" w:cs="Times New Roman"/>
            <w:b/>
            <w:bCs/>
            <w:color w:val="E84538"/>
            <w:sz w:val="24"/>
            <w:szCs w:val="24"/>
            <w:u w:val="single"/>
          </w:rPr>
          <w:t>Loi du 2 août 2021 « pour renforcer la prévention en santé au travail »</w:t>
        </w:r>
      </w:hyperlink>
    </w:p>
    <w:p w14:paraId="7B3750B5" w14:textId="77777777" w:rsidR="00B149E8" w:rsidRPr="004255C9" w:rsidRDefault="00B149E8" w:rsidP="00C944C6">
      <w:pPr>
        <w:numPr>
          <w:ilvl w:val="0"/>
          <w:numId w:val="4"/>
        </w:numPr>
        <w:shd w:val="clear" w:color="auto" w:fill="FFFFFF"/>
        <w:spacing w:before="100" w:beforeAutospacing="1" w:after="100" w:afterAutospacing="1"/>
        <w:jc w:val="both"/>
        <w:rPr>
          <w:rFonts w:ascii="Times New Roman" w:eastAsia="Times New Roman" w:hAnsi="Times New Roman" w:cs="Times New Roman"/>
          <w:color w:val="212529"/>
          <w:sz w:val="24"/>
          <w:szCs w:val="24"/>
        </w:rPr>
      </w:pPr>
      <w:proofErr w:type="spellStart"/>
      <w:r w:rsidRPr="004255C9">
        <w:rPr>
          <w:rFonts w:ascii="Times New Roman" w:eastAsia="Times New Roman" w:hAnsi="Times New Roman" w:cs="Times New Roman"/>
          <w:b/>
          <w:bCs/>
          <w:color w:val="212529"/>
          <w:sz w:val="24"/>
          <w:szCs w:val="24"/>
        </w:rPr>
        <w:t>Anact</w:t>
      </w:r>
      <w:proofErr w:type="spellEnd"/>
      <w:r w:rsidRPr="004255C9">
        <w:rPr>
          <w:rFonts w:ascii="Times New Roman" w:eastAsia="Times New Roman" w:hAnsi="Times New Roman" w:cs="Times New Roman"/>
          <w:b/>
          <w:bCs/>
          <w:color w:val="212529"/>
          <w:sz w:val="24"/>
          <w:szCs w:val="24"/>
        </w:rPr>
        <w:t xml:space="preserve"> :</w:t>
      </w:r>
    </w:p>
    <w:p w14:paraId="142031E8" w14:textId="77777777" w:rsidR="00B149E8" w:rsidRPr="004255C9" w:rsidRDefault="00B149E8"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-&gt; </w:t>
      </w:r>
      <w:hyperlink r:id="rId59" w:tgtFrame="_blank" w:history="1">
        <w:r w:rsidRPr="004255C9">
          <w:rPr>
            <w:rFonts w:ascii="Times New Roman" w:eastAsia="Times New Roman" w:hAnsi="Times New Roman" w:cs="Times New Roman"/>
            <w:b/>
            <w:bCs/>
            <w:color w:val="E84538"/>
            <w:sz w:val="24"/>
            <w:szCs w:val="24"/>
            <w:u w:val="single"/>
          </w:rPr>
          <w:t>Kits méthodologiques</w:t>
        </w:r>
      </w:hyperlink>
    </w:p>
    <w:p w14:paraId="714D0B2C"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Ressources « pour améliorer les conditions de travail » :</w:t>
      </w:r>
    </w:p>
    <w:p w14:paraId="33B283B5"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60" w:tgtFrame="_blank" w:history="1">
        <w:r w:rsidRPr="004255C9">
          <w:rPr>
            <w:rFonts w:ascii="Times New Roman" w:eastAsia="Times New Roman" w:hAnsi="Times New Roman" w:cs="Times New Roman"/>
            <w:b/>
            <w:bCs/>
            <w:color w:val="E84538"/>
            <w:sz w:val="24"/>
            <w:szCs w:val="24"/>
            <w:u w:val="single"/>
          </w:rPr>
          <w:t>Qualité de vie au travail</w:t>
        </w:r>
      </w:hyperlink>
    </w:p>
    <w:p w14:paraId="62737FCF"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61" w:tgtFrame="_blank" w:history="1">
        <w:r w:rsidRPr="004255C9">
          <w:rPr>
            <w:rFonts w:ascii="Times New Roman" w:eastAsia="Times New Roman" w:hAnsi="Times New Roman" w:cs="Times New Roman"/>
            <w:b/>
            <w:bCs/>
            <w:color w:val="E84538"/>
            <w:sz w:val="24"/>
            <w:szCs w:val="24"/>
            <w:u w:val="single"/>
          </w:rPr>
          <w:t>Risques psychosociaux</w:t>
        </w:r>
      </w:hyperlink>
    </w:p>
    <w:p w14:paraId="03FB05DD"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62" w:tgtFrame="_blank" w:history="1">
        <w:r w:rsidRPr="004255C9">
          <w:rPr>
            <w:rFonts w:ascii="Times New Roman" w:eastAsia="Times New Roman" w:hAnsi="Times New Roman" w:cs="Times New Roman"/>
            <w:b/>
            <w:bCs/>
            <w:color w:val="E84538"/>
            <w:sz w:val="24"/>
            <w:szCs w:val="24"/>
            <w:u w:val="single"/>
          </w:rPr>
          <w:t>Management du travail </w:t>
        </w:r>
      </w:hyperlink>
    </w:p>
    <w:p w14:paraId="501CA4B5"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63" w:tgtFrame="_blank" w:history="1">
        <w:r w:rsidRPr="004255C9">
          <w:rPr>
            <w:rFonts w:ascii="Times New Roman" w:eastAsia="Times New Roman" w:hAnsi="Times New Roman" w:cs="Times New Roman"/>
            <w:b/>
            <w:bCs/>
            <w:color w:val="E84538"/>
            <w:sz w:val="24"/>
            <w:szCs w:val="24"/>
            <w:u w:val="single"/>
          </w:rPr>
          <w:t>Égalité professionnelle</w:t>
        </w:r>
      </w:hyperlink>
    </w:p>
    <w:p w14:paraId="75E7A125"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64" w:tgtFrame="_blank" w:history="1">
        <w:r w:rsidRPr="004255C9">
          <w:rPr>
            <w:rFonts w:ascii="Times New Roman" w:eastAsia="Times New Roman" w:hAnsi="Times New Roman" w:cs="Times New Roman"/>
            <w:b/>
            <w:bCs/>
            <w:color w:val="E84538"/>
            <w:sz w:val="24"/>
            <w:szCs w:val="24"/>
            <w:u w:val="single"/>
          </w:rPr>
          <w:t>Télétravail</w:t>
        </w:r>
      </w:hyperlink>
    </w:p>
    <w:p w14:paraId="521E1023"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65" w:tgtFrame="_blank" w:history="1">
        <w:r w:rsidRPr="004255C9">
          <w:rPr>
            <w:rFonts w:ascii="Times New Roman" w:eastAsia="Times New Roman" w:hAnsi="Times New Roman" w:cs="Times New Roman"/>
            <w:b/>
            <w:bCs/>
            <w:color w:val="E84538"/>
            <w:sz w:val="24"/>
            <w:szCs w:val="24"/>
            <w:u w:val="single"/>
          </w:rPr>
          <w:t>Usure professionnelle</w:t>
        </w:r>
      </w:hyperlink>
    </w:p>
    <w:p w14:paraId="665DE6C1"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66" w:tgtFrame="_blank" w:history="1">
        <w:r w:rsidRPr="004255C9">
          <w:rPr>
            <w:rFonts w:ascii="Times New Roman" w:eastAsia="Times New Roman" w:hAnsi="Times New Roman" w:cs="Times New Roman"/>
            <w:b/>
            <w:bCs/>
            <w:color w:val="E84538"/>
            <w:sz w:val="24"/>
            <w:szCs w:val="24"/>
            <w:u w:val="single"/>
          </w:rPr>
          <w:t>Vie professionnelle – vie personnelle</w:t>
        </w:r>
      </w:hyperlink>
    </w:p>
    <w:p w14:paraId="3B6A645D"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-&gt; </w:t>
      </w:r>
      <w:hyperlink r:id="rId67" w:tgtFrame="_blank" w:history="1">
        <w:r w:rsidRPr="004255C9">
          <w:rPr>
            <w:rFonts w:ascii="Times New Roman" w:eastAsia="Times New Roman" w:hAnsi="Times New Roman" w:cs="Times New Roman"/>
            <w:b/>
            <w:bCs/>
            <w:color w:val="E84538"/>
            <w:sz w:val="24"/>
            <w:szCs w:val="24"/>
            <w:u w:val="single"/>
          </w:rPr>
          <w:t>Cas d’entreprise / « Panorama de démarches » d’amélioration de la QVCT</w:t>
        </w:r>
      </w:hyperlink>
    </w:p>
    <w:p w14:paraId="7B990CFD"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-&gt; </w:t>
      </w:r>
      <w:hyperlink r:id="rId68" w:tgtFrame="_blank" w:history="1">
        <w:r w:rsidRPr="004255C9">
          <w:rPr>
            <w:rFonts w:ascii="Times New Roman" w:eastAsia="Times New Roman" w:hAnsi="Times New Roman" w:cs="Times New Roman"/>
            <w:b/>
            <w:bCs/>
            <w:color w:val="E84538"/>
            <w:sz w:val="24"/>
            <w:szCs w:val="24"/>
            <w:u w:val="single"/>
          </w:rPr>
          <w:t>10 questions sur la QVT</w:t>
        </w:r>
      </w:hyperlink>
    </w:p>
    <w:p w14:paraId="39943182"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-&gt; </w:t>
      </w:r>
      <w:hyperlink r:id="rId69" w:tgtFrame="_blank" w:history="1">
        <w:r w:rsidRPr="004255C9">
          <w:rPr>
            <w:rFonts w:ascii="Times New Roman" w:eastAsia="Times New Roman" w:hAnsi="Times New Roman" w:cs="Times New Roman"/>
            <w:b/>
            <w:bCs/>
            <w:color w:val="E84538"/>
            <w:sz w:val="24"/>
            <w:szCs w:val="24"/>
            <w:u w:val="single"/>
          </w:rPr>
          <w:t>Guide de la qualité de vie au travail – Outils et méthodes pour conduire une démarche QVT</w:t>
        </w:r>
      </w:hyperlink>
    </w:p>
    <w:p w14:paraId="053C1BC7"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-&gt; </w:t>
      </w:r>
      <w:hyperlink r:id="rId70" w:tgtFrame="_blank" w:history="1">
        <w:r w:rsidRPr="004255C9">
          <w:rPr>
            <w:rFonts w:ascii="Times New Roman" w:eastAsia="Times New Roman" w:hAnsi="Times New Roman" w:cs="Times New Roman"/>
            <w:b/>
            <w:bCs/>
            <w:color w:val="E84538"/>
            <w:sz w:val="24"/>
            <w:szCs w:val="24"/>
            <w:u w:val="single"/>
          </w:rPr>
          <w:t>Rapport : « QVT et performance, que peut-on sérieusement évaluer ? »</w:t>
        </w:r>
      </w:hyperlink>
    </w:p>
    <w:p w14:paraId="6E0242B5"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-&gt; Semaine pour la qualité de vie au travail :</w:t>
      </w:r>
    </w:p>
    <w:p w14:paraId="67C61A67"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&gt; </w:t>
      </w:r>
      <w:hyperlink r:id="rId71" w:tgtFrame="_blank" w:history="1">
        <w:r w:rsidRPr="004255C9">
          <w:rPr>
            <w:rFonts w:ascii="Times New Roman" w:eastAsia="Times New Roman" w:hAnsi="Times New Roman" w:cs="Times New Roman"/>
            <w:b/>
            <w:bCs/>
            <w:color w:val="E84538"/>
            <w:sz w:val="24"/>
            <w:szCs w:val="24"/>
            <w:u w:val="single"/>
          </w:rPr>
          <w:t>L’édition 2022 (du 20 au 24 juin)</w:t>
        </w:r>
      </w:hyperlink>
    </w:p>
    <w:p w14:paraId="35EFDCFA" w14:textId="77777777" w:rsidR="00BF4C53" w:rsidRPr="004255C9" w:rsidRDefault="00BF4C53" w:rsidP="00C944C6">
      <w:pPr>
        <w:numPr>
          <w:ilvl w:val="0"/>
          <w:numId w:val="5"/>
        </w:num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b/>
          <w:bCs/>
          <w:color w:val="212529"/>
          <w:sz w:val="24"/>
          <w:szCs w:val="24"/>
        </w:rPr>
        <w:t>ANDRH :</w:t>
      </w:r>
    </w:p>
    <w:p w14:paraId="4DFD2A74"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2" w:tgtFrame="_blank" w:history="1">
        <w:r w:rsidRPr="004255C9">
          <w:rPr>
            <w:rFonts w:ascii="Times New Roman" w:eastAsia="Times New Roman" w:hAnsi="Times New Roman" w:cs="Times New Roman"/>
            <w:b/>
            <w:bCs/>
            <w:color w:val="E84538"/>
            <w:sz w:val="24"/>
            <w:szCs w:val="24"/>
            <w:u w:val="single"/>
          </w:rPr>
          <w:t>QVCT : Quels moyens pratiques de mise en œuvre pour les DRH ?</w:t>
        </w:r>
      </w:hyperlink>
    </w:p>
    <w:p w14:paraId="0452707F"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3" w:tgtFrame="_blank" w:history="1">
        <w:r w:rsidRPr="004255C9">
          <w:rPr>
            <w:rFonts w:ascii="Times New Roman" w:eastAsia="Times New Roman" w:hAnsi="Times New Roman" w:cs="Times New Roman"/>
            <w:b/>
            <w:bCs/>
            <w:color w:val="E84538"/>
            <w:sz w:val="24"/>
            <w:szCs w:val="24"/>
            <w:u w:val="single"/>
          </w:rPr>
          <w:t>Mémo / Qualité de Vie et Conditions de Travail</w:t>
        </w:r>
      </w:hyperlink>
    </w:p>
    <w:p w14:paraId="69B26F22"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4" w:tgtFrame="_blank" w:history="1">
        <w:r w:rsidRPr="004255C9">
          <w:rPr>
            <w:rFonts w:ascii="Times New Roman" w:eastAsia="Times New Roman" w:hAnsi="Times New Roman" w:cs="Times New Roman"/>
            <w:b/>
            <w:bCs/>
            <w:color w:val="E84538"/>
            <w:sz w:val="24"/>
            <w:szCs w:val="24"/>
            <w:u w:val="single"/>
          </w:rPr>
          <w:t>Loi santé au travail : la prévention primaire au cœur du système</w:t>
        </w:r>
      </w:hyperlink>
    </w:p>
    <w:p w14:paraId="7D5E51A0"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5" w:tgtFrame="_blank" w:history="1">
        <w:r w:rsidRPr="004255C9">
          <w:rPr>
            <w:rFonts w:ascii="Times New Roman" w:eastAsia="Times New Roman" w:hAnsi="Times New Roman" w:cs="Times New Roman"/>
            <w:b/>
            <w:bCs/>
            <w:color w:val="E84538"/>
            <w:sz w:val="24"/>
            <w:szCs w:val="24"/>
            <w:u w:val="single"/>
          </w:rPr>
          <w:t>Témoignage : développer une politique de QVT ambitieuse</w:t>
        </w:r>
      </w:hyperlink>
    </w:p>
    <w:p w14:paraId="266E6502" w14:textId="77777777" w:rsidR="00BF4C53" w:rsidRPr="004255C9" w:rsidRDefault="00BF4C53" w:rsidP="00C944C6">
      <w:pPr>
        <w:numPr>
          <w:ilvl w:val="0"/>
          <w:numId w:val="6"/>
        </w:num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b/>
          <w:bCs/>
          <w:color w:val="212529"/>
          <w:sz w:val="24"/>
          <w:szCs w:val="24"/>
        </w:rPr>
        <w:t>INRS : </w:t>
      </w:r>
    </w:p>
    <w:p w14:paraId="7425B732"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6" w:tgtFrame="_blank" w:history="1">
        <w:r w:rsidRPr="004255C9">
          <w:rPr>
            <w:rFonts w:ascii="Times New Roman" w:eastAsia="Times New Roman" w:hAnsi="Times New Roman" w:cs="Times New Roman"/>
            <w:b/>
            <w:bCs/>
            <w:color w:val="E84538"/>
            <w:sz w:val="24"/>
            <w:szCs w:val="24"/>
            <w:u w:val="single"/>
          </w:rPr>
          <w:t>Dossier sur les risques psychosociaux (RPS)</w:t>
        </w:r>
      </w:hyperlink>
    </w:p>
    <w:p w14:paraId="65F1DF37"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7" w:tgtFrame="_blank" w:history="1">
        <w:r w:rsidRPr="004255C9">
          <w:rPr>
            <w:rFonts w:ascii="Times New Roman" w:eastAsia="Times New Roman" w:hAnsi="Times New Roman" w:cs="Times New Roman"/>
            <w:b/>
            <w:bCs/>
            <w:color w:val="E84538"/>
            <w:sz w:val="24"/>
            <w:szCs w:val="24"/>
            <w:u w:val="single"/>
          </w:rPr>
          <w:t>Prévention des RPS : méthodes et pratiques</w:t>
        </w:r>
      </w:hyperlink>
    </w:p>
    <w:p w14:paraId="0B0D2A1C"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8" w:tgtFrame="_blank" w:history="1">
        <w:r w:rsidRPr="004255C9">
          <w:rPr>
            <w:rFonts w:ascii="Times New Roman" w:eastAsia="Times New Roman" w:hAnsi="Times New Roman" w:cs="Times New Roman"/>
            <w:b/>
            <w:bCs/>
            <w:color w:val="E84538"/>
            <w:sz w:val="24"/>
            <w:szCs w:val="24"/>
            <w:u w:val="single"/>
          </w:rPr>
          <w:t>Risques psychosociaux. Comment agir en prévention ?</w:t>
        </w:r>
      </w:hyperlink>
    </w:p>
    <w:p w14:paraId="13152195"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79" w:tgtFrame="_blank" w:history="1">
        <w:r w:rsidRPr="004255C9">
          <w:rPr>
            <w:rFonts w:ascii="Times New Roman" w:eastAsia="Times New Roman" w:hAnsi="Times New Roman" w:cs="Times New Roman"/>
            <w:b/>
            <w:bCs/>
            <w:color w:val="E84538"/>
            <w:sz w:val="24"/>
            <w:szCs w:val="24"/>
            <w:u w:val="single"/>
          </w:rPr>
          <w:t>Comment détecter les risques psychosociaux en entreprise ?</w:t>
        </w:r>
      </w:hyperlink>
    </w:p>
    <w:p w14:paraId="2CB60774"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0" w:tgtFrame="_blank" w:history="1">
        <w:r w:rsidRPr="004255C9">
          <w:rPr>
            <w:rFonts w:ascii="Times New Roman" w:eastAsia="Times New Roman" w:hAnsi="Times New Roman" w:cs="Times New Roman"/>
            <w:b/>
            <w:bCs/>
            <w:color w:val="E84538"/>
            <w:sz w:val="24"/>
            <w:szCs w:val="24"/>
            <w:u w:val="single"/>
          </w:rPr>
          <w:t>Evaluer les facteurs de risques psychosociaux : l’outil RPS-DU</w:t>
        </w:r>
      </w:hyperlink>
    </w:p>
    <w:p w14:paraId="5E48BB11"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1" w:tgtFrame="_blank" w:history="1">
        <w:r w:rsidRPr="004255C9">
          <w:rPr>
            <w:rFonts w:ascii="Times New Roman" w:eastAsia="Times New Roman" w:hAnsi="Times New Roman" w:cs="Times New Roman"/>
            <w:b/>
            <w:bCs/>
            <w:color w:val="E84538"/>
            <w:sz w:val="24"/>
            <w:szCs w:val="24"/>
            <w:u w:val="single"/>
          </w:rPr>
          <w:t>Dépister les RPS : des indicateurs pour vous guider</w:t>
        </w:r>
      </w:hyperlink>
    </w:p>
    <w:p w14:paraId="273D516C"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2" w:tgtFrame="_blank" w:history="1">
        <w:r w:rsidRPr="004255C9">
          <w:rPr>
            <w:rFonts w:ascii="Times New Roman" w:eastAsia="Times New Roman" w:hAnsi="Times New Roman" w:cs="Times New Roman"/>
            <w:b/>
            <w:bCs/>
            <w:color w:val="E84538"/>
            <w:sz w:val="24"/>
            <w:szCs w:val="24"/>
            <w:u w:val="single"/>
          </w:rPr>
          <w:t>Outil d’évaluation des risques professionnels – Travail de bureau</w:t>
        </w:r>
      </w:hyperlink>
    </w:p>
    <w:p w14:paraId="76695254" w14:textId="77777777" w:rsidR="00BF4C53" w:rsidRPr="004255C9" w:rsidRDefault="00BF4C53" w:rsidP="00C944C6">
      <w:pPr>
        <w:numPr>
          <w:ilvl w:val="0"/>
          <w:numId w:val="7"/>
        </w:num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b/>
          <w:bCs/>
          <w:color w:val="212529"/>
          <w:sz w:val="24"/>
          <w:szCs w:val="24"/>
        </w:rPr>
        <w:t>CARSAT Normandie :</w:t>
      </w:r>
    </w:p>
    <w:p w14:paraId="41886643"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3" w:tgtFrame="_blank" w:history="1">
        <w:r w:rsidRPr="004255C9">
          <w:rPr>
            <w:rFonts w:ascii="Times New Roman" w:eastAsia="Times New Roman" w:hAnsi="Times New Roman" w:cs="Times New Roman"/>
            <w:b/>
            <w:bCs/>
            <w:color w:val="E84538"/>
            <w:sz w:val="24"/>
            <w:szCs w:val="24"/>
            <w:u w:val="single"/>
          </w:rPr>
          <w:t>Souffrance au travail : Guide pratique à destination des employeurs </w:t>
        </w:r>
      </w:hyperlink>
    </w:p>
    <w:p w14:paraId="28C7FB06"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4" w:tgtFrame="_blank" w:history="1">
        <w:r w:rsidRPr="004255C9">
          <w:rPr>
            <w:rFonts w:ascii="Times New Roman" w:eastAsia="Times New Roman" w:hAnsi="Times New Roman" w:cs="Times New Roman"/>
            <w:b/>
            <w:bCs/>
            <w:color w:val="E84538"/>
            <w:sz w:val="24"/>
            <w:szCs w:val="24"/>
            <w:u w:val="single"/>
          </w:rPr>
          <w:t>Guides sur les risques professionnels</w:t>
        </w:r>
      </w:hyperlink>
    </w:p>
    <w:p w14:paraId="1AF5D120" w14:textId="77777777" w:rsidR="00BF4C53" w:rsidRPr="004255C9" w:rsidRDefault="00BF4C53" w:rsidP="00C944C6">
      <w:pPr>
        <w:numPr>
          <w:ilvl w:val="0"/>
          <w:numId w:val="8"/>
        </w:num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b/>
          <w:bCs/>
          <w:color w:val="212529"/>
          <w:sz w:val="24"/>
          <w:szCs w:val="24"/>
        </w:rPr>
        <w:t>Ministère du Travail :</w:t>
      </w:r>
    </w:p>
    <w:p w14:paraId="63647816"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Guides pour les employeurs :</w:t>
      </w:r>
    </w:p>
    <w:p w14:paraId="205FDE6D"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5" w:tgtFrame="_blank" w:history="1">
        <w:r w:rsidRPr="004255C9">
          <w:rPr>
            <w:rFonts w:ascii="Times New Roman" w:eastAsia="Times New Roman" w:hAnsi="Times New Roman" w:cs="Times New Roman"/>
            <w:b/>
            <w:bCs/>
            <w:color w:val="E84538"/>
            <w:sz w:val="24"/>
            <w:szCs w:val="24"/>
            <w:u w:val="single"/>
          </w:rPr>
          <w:t>Egalité femmes-hommes. Mon entreprise s’engage</w:t>
        </w:r>
      </w:hyperlink>
    </w:p>
    <w:p w14:paraId="18E4CDCC"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6" w:tgtFrame="_blank" w:history="1">
        <w:r w:rsidRPr="004255C9">
          <w:rPr>
            <w:rFonts w:ascii="Times New Roman" w:eastAsia="Times New Roman" w:hAnsi="Times New Roman" w:cs="Times New Roman"/>
            <w:b/>
            <w:bCs/>
            <w:color w:val="E84538"/>
            <w:sz w:val="24"/>
            <w:szCs w:val="24"/>
            <w:u w:val="single"/>
          </w:rPr>
          <w:t>Prévention des risques psychosociaux</w:t>
        </w:r>
      </w:hyperlink>
    </w:p>
    <w:p w14:paraId="1CB7C88E" w14:textId="77777777" w:rsidR="00BF4C53" w:rsidRPr="004255C9" w:rsidRDefault="00BF4C53" w:rsidP="00C944C6">
      <w:pPr>
        <w:numPr>
          <w:ilvl w:val="0"/>
          <w:numId w:val="9"/>
        </w:numPr>
        <w:shd w:val="clear" w:color="auto" w:fill="FFFFFF"/>
        <w:spacing w:before="100" w:beforeAutospacing="1" w:after="100" w:afterAutospacing="1"/>
        <w:jc w:val="both"/>
        <w:rPr>
          <w:rFonts w:ascii="Times New Roman" w:eastAsia="Times New Roman" w:hAnsi="Times New Roman" w:cs="Times New Roman"/>
          <w:color w:val="212529"/>
          <w:sz w:val="24"/>
          <w:szCs w:val="24"/>
        </w:rPr>
      </w:pPr>
      <w:proofErr w:type="spellStart"/>
      <w:r w:rsidRPr="004255C9">
        <w:rPr>
          <w:rFonts w:ascii="Times New Roman" w:eastAsia="Times New Roman" w:hAnsi="Times New Roman" w:cs="Times New Roman"/>
          <w:b/>
          <w:bCs/>
          <w:color w:val="212529"/>
          <w:sz w:val="24"/>
          <w:szCs w:val="24"/>
        </w:rPr>
        <w:t>Ugict</w:t>
      </w:r>
      <w:proofErr w:type="spellEnd"/>
      <w:r w:rsidRPr="004255C9">
        <w:rPr>
          <w:rFonts w:ascii="Times New Roman" w:eastAsia="Times New Roman" w:hAnsi="Times New Roman" w:cs="Times New Roman"/>
          <w:b/>
          <w:bCs/>
          <w:color w:val="212529"/>
          <w:sz w:val="24"/>
          <w:szCs w:val="24"/>
        </w:rPr>
        <w:t xml:space="preserve"> :</w:t>
      </w:r>
    </w:p>
    <w:p w14:paraId="5195A0F7"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r w:rsidRPr="004255C9">
        <w:rPr>
          <w:rFonts w:ascii="Times New Roman" w:eastAsia="Times New Roman" w:hAnsi="Times New Roman" w:cs="Times New Roman"/>
          <w:color w:val="212529"/>
          <w:sz w:val="24"/>
          <w:szCs w:val="24"/>
        </w:rPr>
        <w:t>Guides pratiques pour les cadres et les managers :</w:t>
      </w:r>
    </w:p>
    <w:p w14:paraId="744CF21A"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7" w:tgtFrame="_blank" w:history="1">
        <w:r w:rsidRPr="004255C9">
          <w:rPr>
            <w:rFonts w:ascii="Times New Roman" w:eastAsia="Times New Roman" w:hAnsi="Times New Roman" w:cs="Times New Roman"/>
            <w:b/>
            <w:bCs/>
            <w:color w:val="E84538"/>
            <w:sz w:val="24"/>
            <w:szCs w:val="24"/>
            <w:u w:val="single"/>
          </w:rPr>
          <w:t>Égalité professionnelle femmes-hommes</w:t>
        </w:r>
      </w:hyperlink>
    </w:p>
    <w:p w14:paraId="46F0CF7F"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8" w:tgtFrame="_blank" w:history="1">
        <w:r w:rsidRPr="004255C9">
          <w:rPr>
            <w:rFonts w:ascii="Times New Roman" w:eastAsia="Times New Roman" w:hAnsi="Times New Roman" w:cs="Times New Roman"/>
            <w:b/>
            <w:bCs/>
            <w:color w:val="E84538"/>
            <w:sz w:val="24"/>
            <w:szCs w:val="24"/>
            <w:u w:val="single"/>
          </w:rPr>
          <w:t>Droit à la déconnexion</w:t>
        </w:r>
      </w:hyperlink>
    </w:p>
    <w:p w14:paraId="1F552550"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89" w:tgtFrame="_blank" w:history="1">
        <w:r w:rsidRPr="004255C9">
          <w:rPr>
            <w:rFonts w:ascii="Times New Roman" w:eastAsia="Times New Roman" w:hAnsi="Times New Roman" w:cs="Times New Roman"/>
            <w:b/>
            <w:bCs/>
            <w:color w:val="E84538"/>
            <w:sz w:val="24"/>
            <w:szCs w:val="24"/>
            <w:u w:val="single"/>
          </w:rPr>
          <w:t>Organisation du travail et RPS</w:t>
        </w:r>
      </w:hyperlink>
    </w:p>
    <w:p w14:paraId="2085304D"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90" w:tgtFrame="_blank" w:history="1">
        <w:r w:rsidRPr="004255C9">
          <w:rPr>
            <w:rFonts w:ascii="Times New Roman" w:eastAsia="Times New Roman" w:hAnsi="Times New Roman" w:cs="Times New Roman"/>
            <w:b/>
            <w:bCs/>
            <w:color w:val="E84538"/>
            <w:sz w:val="24"/>
            <w:szCs w:val="24"/>
            <w:u w:val="single"/>
          </w:rPr>
          <w:t>Utiliser le numérique pour changer le travail : le guide QVT</w:t>
        </w:r>
      </w:hyperlink>
    </w:p>
    <w:p w14:paraId="309AC354"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91" w:tgtFrame="_blank" w:history="1">
        <w:r w:rsidRPr="004255C9">
          <w:rPr>
            <w:rFonts w:ascii="Times New Roman" w:eastAsia="Times New Roman" w:hAnsi="Times New Roman" w:cs="Times New Roman"/>
            <w:b/>
            <w:bCs/>
            <w:color w:val="E84538"/>
            <w:sz w:val="24"/>
            <w:szCs w:val="24"/>
            <w:u w:val="single"/>
          </w:rPr>
          <w:t>Temps de travail et forfait jour</w:t>
        </w:r>
      </w:hyperlink>
      <w:r w:rsidRPr="004255C9">
        <w:rPr>
          <w:rFonts w:ascii="Times New Roman" w:eastAsia="Times New Roman" w:hAnsi="Times New Roman" w:cs="Times New Roman"/>
          <w:color w:val="212529"/>
          <w:sz w:val="24"/>
          <w:szCs w:val="24"/>
        </w:rPr>
        <w:t> </w:t>
      </w:r>
    </w:p>
    <w:p w14:paraId="3C4440B0"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hyperlink r:id="rId92" w:tgtFrame="_blank" w:history="1">
        <w:r w:rsidRPr="004255C9">
          <w:rPr>
            <w:rFonts w:ascii="Times New Roman" w:eastAsia="Times New Roman" w:hAnsi="Times New Roman" w:cs="Times New Roman"/>
            <w:b/>
            <w:bCs/>
            <w:color w:val="E84538"/>
            <w:sz w:val="24"/>
            <w:szCs w:val="24"/>
            <w:u w:val="single"/>
          </w:rPr>
          <w:t>Prévenir les violences sexistes et sexuelles au travail</w:t>
        </w:r>
      </w:hyperlink>
    </w:p>
    <w:p w14:paraId="124BC5A1" w14:textId="77777777" w:rsidR="00BF4C53" w:rsidRPr="004255C9" w:rsidRDefault="00BF4C53" w:rsidP="00C944C6">
      <w:pPr>
        <w:shd w:val="clear" w:color="auto" w:fill="FFFFFF"/>
        <w:spacing w:before="100" w:beforeAutospacing="1" w:after="100" w:afterAutospacing="1"/>
        <w:jc w:val="both"/>
        <w:rPr>
          <w:rFonts w:ascii="Times New Roman" w:eastAsia="Times New Roman" w:hAnsi="Times New Roman" w:cs="Times New Roman"/>
          <w:color w:val="212529"/>
          <w:sz w:val="24"/>
          <w:szCs w:val="24"/>
        </w:rPr>
      </w:pPr>
    </w:p>
    <w:p w14:paraId="1F8860FF" w14:textId="77777777" w:rsidR="00DE108E" w:rsidRPr="004255C9" w:rsidRDefault="00DE108E" w:rsidP="00C944C6">
      <w:pPr>
        <w:jc w:val="both"/>
        <w:rPr>
          <w:rFonts w:ascii="Times New Roman" w:hAnsi="Times New Roman" w:cs="Times New Roman"/>
          <w:sz w:val="24"/>
          <w:szCs w:val="24"/>
        </w:rPr>
      </w:pPr>
    </w:p>
    <w:sectPr w:rsidR="00DE108E" w:rsidRPr="004255C9" w:rsidSect="00B54982">
      <w:type w:val="continuous"/>
      <w:pgSz w:w="11900" w:h="16840"/>
      <w:pgMar w:top="992" w:right="992" w:bottom="1843" w:left="845"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6C6C" w14:textId="77777777" w:rsidR="00B67EFC" w:rsidRDefault="00B67EFC" w:rsidP="00E92C42">
      <w:r>
        <w:separator/>
      </w:r>
    </w:p>
  </w:endnote>
  <w:endnote w:type="continuationSeparator" w:id="0">
    <w:p w14:paraId="103A497D" w14:textId="77777777" w:rsidR="00B67EFC" w:rsidRDefault="00B67EFC" w:rsidP="00E9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URTMOLD_">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023" w:type="dxa"/>
      <w:tblInd w:w="392" w:type="dxa"/>
      <w:tblLook w:val="04A0" w:firstRow="1" w:lastRow="0" w:firstColumn="1" w:lastColumn="0" w:noHBand="0" w:noVBand="1"/>
    </w:tblPr>
    <w:tblGrid>
      <w:gridCol w:w="2013"/>
      <w:gridCol w:w="1985"/>
      <w:gridCol w:w="2481"/>
      <w:gridCol w:w="2693"/>
      <w:gridCol w:w="851"/>
    </w:tblGrid>
    <w:tr w:rsidR="00AA49F0" w:rsidRPr="006C2B48" w14:paraId="5D3BFB2C" w14:textId="77777777" w:rsidTr="009705A0">
      <w:tc>
        <w:tcPr>
          <w:tcW w:w="2013" w:type="dxa"/>
        </w:tcPr>
        <w:p w14:paraId="5DE673B5" w14:textId="7574C097" w:rsidR="00AA49F0" w:rsidRPr="006C2B48" w:rsidRDefault="00AA49F0" w:rsidP="00AA49F0">
          <w:pPr>
            <w:rPr>
              <w:sz w:val="18"/>
              <w:szCs w:val="18"/>
            </w:rPr>
          </w:pPr>
          <w:r w:rsidRPr="006C2B48">
            <w:rPr>
              <w:sz w:val="18"/>
              <w:szCs w:val="18"/>
            </w:rPr>
            <w:t>Document :</w:t>
          </w:r>
          <w:r>
            <w:rPr>
              <w:sz w:val="18"/>
              <w:szCs w:val="18"/>
            </w:rPr>
            <w:t xml:space="preserve"> PARCOURS UMANE 202</w:t>
          </w:r>
          <w:r w:rsidR="004255C9">
            <w:rPr>
              <w:sz w:val="18"/>
              <w:szCs w:val="18"/>
            </w:rPr>
            <w:t>6</w:t>
          </w:r>
          <w:r>
            <w:rPr>
              <w:sz w:val="18"/>
              <w:szCs w:val="18"/>
            </w:rPr>
            <w:t xml:space="preserve"> </w:t>
          </w:r>
        </w:p>
      </w:tc>
      <w:tc>
        <w:tcPr>
          <w:tcW w:w="1985" w:type="dxa"/>
        </w:tcPr>
        <w:p w14:paraId="6CF1C696" w14:textId="77777777" w:rsidR="00AA49F0" w:rsidRPr="006C2B48" w:rsidRDefault="00AA49F0" w:rsidP="00AA49F0">
          <w:pPr>
            <w:rPr>
              <w:sz w:val="18"/>
              <w:szCs w:val="18"/>
            </w:rPr>
          </w:pPr>
          <w:r w:rsidRPr="006C2B48">
            <w:rPr>
              <w:sz w:val="18"/>
              <w:szCs w:val="18"/>
            </w:rPr>
            <w:t>Date de création :</w:t>
          </w:r>
          <w:r>
            <w:rPr>
              <w:sz w:val="18"/>
              <w:szCs w:val="18"/>
            </w:rPr>
            <w:t xml:space="preserve"> 07/2025</w:t>
          </w:r>
        </w:p>
      </w:tc>
      <w:tc>
        <w:tcPr>
          <w:tcW w:w="2481" w:type="dxa"/>
        </w:tcPr>
        <w:p w14:paraId="125C5CEF" w14:textId="77777777" w:rsidR="00AA49F0" w:rsidRPr="006C2B48" w:rsidRDefault="00AA49F0" w:rsidP="00AA49F0">
          <w:pPr>
            <w:rPr>
              <w:sz w:val="18"/>
              <w:szCs w:val="18"/>
            </w:rPr>
          </w:pPr>
          <w:r w:rsidRPr="006C2B48">
            <w:rPr>
              <w:sz w:val="18"/>
              <w:szCs w:val="18"/>
            </w:rPr>
            <w:t xml:space="preserve">Par : Christine LANQUETIN </w:t>
          </w:r>
        </w:p>
      </w:tc>
      <w:tc>
        <w:tcPr>
          <w:tcW w:w="2693" w:type="dxa"/>
        </w:tcPr>
        <w:p w14:paraId="7C65FAC9" w14:textId="77777777" w:rsidR="00AA49F0" w:rsidRPr="006C2B48" w:rsidRDefault="00AA49F0" w:rsidP="00AA49F0">
          <w:pPr>
            <w:rPr>
              <w:sz w:val="18"/>
              <w:szCs w:val="18"/>
            </w:rPr>
          </w:pPr>
          <w:r w:rsidRPr="006C2B48">
            <w:rPr>
              <w:sz w:val="18"/>
              <w:szCs w:val="18"/>
            </w:rPr>
            <w:t>Validé par : Thibau</w:t>
          </w:r>
          <w:r>
            <w:rPr>
              <w:sz w:val="18"/>
              <w:szCs w:val="18"/>
            </w:rPr>
            <w:t>l</w:t>
          </w:r>
          <w:r w:rsidRPr="006C2B48">
            <w:rPr>
              <w:sz w:val="18"/>
              <w:szCs w:val="18"/>
            </w:rPr>
            <w:t>t M</w:t>
          </w:r>
          <w:r>
            <w:rPr>
              <w:sz w:val="18"/>
              <w:szCs w:val="18"/>
            </w:rPr>
            <w:t>AZARD</w:t>
          </w:r>
        </w:p>
      </w:tc>
      <w:tc>
        <w:tcPr>
          <w:tcW w:w="851" w:type="dxa"/>
          <w:vMerge w:val="restart"/>
          <w:vAlign w:val="center"/>
        </w:tcPr>
        <w:p w14:paraId="6F52F989" w14:textId="77777777" w:rsidR="00AA49F0" w:rsidRPr="006C2B48" w:rsidRDefault="00AA49F0" w:rsidP="00AA49F0">
          <w:pPr>
            <w:jc w:val="center"/>
            <w:rPr>
              <w:sz w:val="18"/>
              <w:szCs w:val="18"/>
            </w:rPr>
          </w:pPr>
          <w:r w:rsidRPr="001A6E80">
            <w:rPr>
              <w:sz w:val="18"/>
              <w:szCs w:val="18"/>
            </w:rPr>
            <w:fldChar w:fldCharType="begin"/>
          </w:r>
          <w:r w:rsidRPr="001A6E80">
            <w:rPr>
              <w:sz w:val="18"/>
              <w:szCs w:val="18"/>
            </w:rPr>
            <w:instrText>PAGE   \* MERGEFORMAT</w:instrText>
          </w:r>
          <w:r w:rsidRPr="001A6E80">
            <w:rPr>
              <w:sz w:val="18"/>
              <w:szCs w:val="18"/>
            </w:rPr>
            <w:fldChar w:fldCharType="separate"/>
          </w:r>
          <w:r w:rsidRPr="001A6E80">
            <w:rPr>
              <w:sz w:val="18"/>
              <w:szCs w:val="18"/>
            </w:rPr>
            <w:t>1</w:t>
          </w:r>
          <w:r w:rsidRPr="001A6E80">
            <w:rPr>
              <w:sz w:val="18"/>
              <w:szCs w:val="18"/>
            </w:rPr>
            <w:fldChar w:fldCharType="end"/>
          </w:r>
        </w:p>
      </w:tc>
    </w:tr>
    <w:tr w:rsidR="00AA49F0" w:rsidRPr="006C2B48" w14:paraId="1C0A4BC4" w14:textId="77777777" w:rsidTr="009705A0">
      <w:tc>
        <w:tcPr>
          <w:tcW w:w="2013" w:type="dxa"/>
        </w:tcPr>
        <w:p w14:paraId="611FB14E" w14:textId="77777777" w:rsidR="00AA49F0" w:rsidRPr="006C2B48" w:rsidRDefault="00AA49F0" w:rsidP="00AA49F0">
          <w:pPr>
            <w:rPr>
              <w:sz w:val="18"/>
              <w:szCs w:val="18"/>
            </w:rPr>
          </w:pPr>
          <w:r w:rsidRPr="006C2B48">
            <w:rPr>
              <w:sz w:val="18"/>
              <w:szCs w:val="18"/>
            </w:rPr>
            <w:t>Version Qualiopi V9</w:t>
          </w:r>
        </w:p>
      </w:tc>
      <w:tc>
        <w:tcPr>
          <w:tcW w:w="1985" w:type="dxa"/>
        </w:tcPr>
        <w:p w14:paraId="17E1F3E0" w14:textId="7DBA8BB4" w:rsidR="00AA49F0" w:rsidRPr="006C2B48" w:rsidRDefault="00AA49F0" w:rsidP="00AA49F0">
          <w:pPr>
            <w:rPr>
              <w:sz w:val="18"/>
              <w:szCs w:val="18"/>
            </w:rPr>
          </w:pPr>
          <w:r w:rsidRPr="006C2B48">
            <w:rPr>
              <w:sz w:val="18"/>
              <w:szCs w:val="18"/>
            </w:rPr>
            <w:t xml:space="preserve">Date de modification : </w:t>
          </w:r>
          <w:r w:rsidR="004255C9">
            <w:rPr>
              <w:sz w:val="18"/>
              <w:szCs w:val="18"/>
            </w:rPr>
            <w:t>01/2026</w:t>
          </w:r>
        </w:p>
      </w:tc>
      <w:tc>
        <w:tcPr>
          <w:tcW w:w="2481" w:type="dxa"/>
        </w:tcPr>
        <w:p w14:paraId="5255997D" w14:textId="77777777" w:rsidR="00AA49F0" w:rsidRPr="006C2B48" w:rsidRDefault="00AA49F0" w:rsidP="00AA49F0">
          <w:pPr>
            <w:rPr>
              <w:sz w:val="18"/>
              <w:szCs w:val="18"/>
            </w:rPr>
          </w:pPr>
          <w:r w:rsidRPr="006C2B48">
            <w:rPr>
              <w:sz w:val="18"/>
              <w:szCs w:val="18"/>
            </w:rPr>
            <w:t xml:space="preserve">Par : </w:t>
          </w:r>
          <w:r>
            <w:rPr>
              <w:sz w:val="18"/>
              <w:szCs w:val="18"/>
            </w:rPr>
            <w:t xml:space="preserve">Christine LANQUETIN </w:t>
          </w:r>
          <w:r w:rsidRPr="006C2B48">
            <w:rPr>
              <w:sz w:val="18"/>
              <w:szCs w:val="18"/>
            </w:rPr>
            <w:t xml:space="preserve"> </w:t>
          </w:r>
        </w:p>
      </w:tc>
      <w:tc>
        <w:tcPr>
          <w:tcW w:w="2693" w:type="dxa"/>
        </w:tcPr>
        <w:p w14:paraId="38EE2455" w14:textId="20C5FDCD" w:rsidR="00AA49F0" w:rsidRPr="006C2B48" w:rsidRDefault="00AA49F0" w:rsidP="00AA49F0">
          <w:pPr>
            <w:rPr>
              <w:sz w:val="18"/>
              <w:szCs w:val="18"/>
            </w:rPr>
          </w:pPr>
          <w:r w:rsidRPr="006C2B48">
            <w:rPr>
              <w:sz w:val="18"/>
              <w:szCs w:val="18"/>
            </w:rPr>
            <w:t xml:space="preserve">Le : </w:t>
          </w:r>
          <w:r w:rsidR="004255C9">
            <w:rPr>
              <w:sz w:val="18"/>
              <w:szCs w:val="18"/>
            </w:rPr>
            <w:t>01/2026</w:t>
          </w:r>
        </w:p>
      </w:tc>
      <w:tc>
        <w:tcPr>
          <w:tcW w:w="851" w:type="dxa"/>
          <w:vMerge/>
        </w:tcPr>
        <w:p w14:paraId="22F49524" w14:textId="77777777" w:rsidR="00AA49F0" w:rsidRPr="006C2B48" w:rsidRDefault="00AA49F0" w:rsidP="00AA49F0">
          <w:pPr>
            <w:rPr>
              <w:sz w:val="18"/>
              <w:szCs w:val="18"/>
            </w:rPr>
          </w:pPr>
        </w:p>
      </w:tc>
    </w:tr>
  </w:tbl>
  <w:p w14:paraId="61FD67D1" w14:textId="4CB58631" w:rsidR="00CB0B35" w:rsidRPr="00AA49F0" w:rsidRDefault="00CB0B35" w:rsidP="00AA49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023" w:type="dxa"/>
      <w:jc w:val="center"/>
      <w:tblLook w:val="04A0" w:firstRow="1" w:lastRow="0" w:firstColumn="1" w:lastColumn="0" w:noHBand="0" w:noVBand="1"/>
    </w:tblPr>
    <w:tblGrid>
      <w:gridCol w:w="2013"/>
      <w:gridCol w:w="1985"/>
      <w:gridCol w:w="2481"/>
      <w:gridCol w:w="2693"/>
      <w:gridCol w:w="851"/>
    </w:tblGrid>
    <w:tr w:rsidR="008F014F" w:rsidRPr="006C2B48" w14:paraId="5C76437D" w14:textId="77777777" w:rsidTr="008F014F">
      <w:trPr>
        <w:jc w:val="center"/>
      </w:trPr>
      <w:tc>
        <w:tcPr>
          <w:tcW w:w="2013" w:type="dxa"/>
        </w:tcPr>
        <w:p w14:paraId="1331AF55" w14:textId="77777777" w:rsidR="008F014F" w:rsidRPr="006C2B48" w:rsidRDefault="008F014F" w:rsidP="00AA49F0">
          <w:pPr>
            <w:rPr>
              <w:sz w:val="18"/>
              <w:szCs w:val="18"/>
            </w:rPr>
          </w:pPr>
          <w:r w:rsidRPr="006C2B48">
            <w:rPr>
              <w:sz w:val="18"/>
              <w:szCs w:val="18"/>
            </w:rPr>
            <w:t>Document :</w:t>
          </w:r>
          <w:r>
            <w:rPr>
              <w:sz w:val="18"/>
              <w:szCs w:val="18"/>
            </w:rPr>
            <w:t xml:space="preserve"> PARCOURS UMANE 2026 </w:t>
          </w:r>
        </w:p>
      </w:tc>
      <w:tc>
        <w:tcPr>
          <w:tcW w:w="1985" w:type="dxa"/>
        </w:tcPr>
        <w:p w14:paraId="7420006E" w14:textId="77777777" w:rsidR="008F014F" w:rsidRPr="006C2B48" w:rsidRDefault="008F014F" w:rsidP="00AA49F0">
          <w:pPr>
            <w:rPr>
              <w:sz w:val="18"/>
              <w:szCs w:val="18"/>
            </w:rPr>
          </w:pPr>
          <w:r w:rsidRPr="006C2B48">
            <w:rPr>
              <w:sz w:val="18"/>
              <w:szCs w:val="18"/>
            </w:rPr>
            <w:t>Date de création :</w:t>
          </w:r>
          <w:r>
            <w:rPr>
              <w:sz w:val="18"/>
              <w:szCs w:val="18"/>
            </w:rPr>
            <w:t xml:space="preserve"> 07/2025</w:t>
          </w:r>
        </w:p>
      </w:tc>
      <w:tc>
        <w:tcPr>
          <w:tcW w:w="2481" w:type="dxa"/>
        </w:tcPr>
        <w:p w14:paraId="0ABD70C7" w14:textId="77777777" w:rsidR="008F014F" w:rsidRPr="006C2B48" w:rsidRDefault="008F014F" w:rsidP="00AA49F0">
          <w:pPr>
            <w:rPr>
              <w:sz w:val="18"/>
              <w:szCs w:val="18"/>
            </w:rPr>
          </w:pPr>
          <w:r w:rsidRPr="006C2B48">
            <w:rPr>
              <w:sz w:val="18"/>
              <w:szCs w:val="18"/>
            </w:rPr>
            <w:t xml:space="preserve">Par : Christine LANQUETIN </w:t>
          </w:r>
        </w:p>
      </w:tc>
      <w:tc>
        <w:tcPr>
          <w:tcW w:w="2693" w:type="dxa"/>
        </w:tcPr>
        <w:p w14:paraId="209C3CAA" w14:textId="77777777" w:rsidR="008F014F" w:rsidRPr="006C2B48" w:rsidRDefault="008F014F" w:rsidP="00AA49F0">
          <w:pPr>
            <w:rPr>
              <w:sz w:val="18"/>
              <w:szCs w:val="18"/>
            </w:rPr>
          </w:pPr>
          <w:r w:rsidRPr="006C2B48">
            <w:rPr>
              <w:sz w:val="18"/>
              <w:szCs w:val="18"/>
            </w:rPr>
            <w:t>Validé par : Thibau</w:t>
          </w:r>
          <w:r>
            <w:rPr>
              <w:sz w:val="18"/>
              <w:szCs w:val="18"/>
            </w:rPr>
            <w:t>l</w:t>
          </w:r>
          <w:r w:rsidRPr="006C2B48">
            <w:rPr>
              <w:sz w:val="18"/>
              <w:szCs w:val="18"/>
            </w:rPr>
            <w:t>t M</w:t>
          </w:r>
          <w:r>
            <w:rPr>
              <w:sz w:val="18"/>
              <w:szCs w:val="18"/>
            </w:rPr>
            <w:t>AZARD</w:t>
          </w:r>
        </w:p>
      </w:tc>
      <w:tc>
        <w:tcPr>
          <w:tcW w:w="851" w:type="dxa"/>
          <w:vMerge w:val="restart"/>
          <w:vAlign w:val="center"/>
        </w:tcPr>
        <w:p w14:paraId="24D00C58" w14:textId="77777777" w:rsidR="008F014F" w:rsidRPr="006C2B48" w:rsidRDefault="008F014F" w:rsidP="00AA49F0">
          <w:pPr>
            <w:jc w:val="center"/>
            <w:rPr>
              <w:sz w:val="18"/>
              <w:szCs w:val="18"/>
            </w:rPr>
          </w:pPr>
          <w:r w:rsidRPr="001A6E80">
            <w:rPr>
              <w:sz w:val="18"/>
              <w:szCs w:val="18"/>
            </w:rPr>
            <w:fldChar w:fldCharType="begin"/>
          </w:r>
          <w:r w:rsidRPr="001A6E80">
            <w:rPr>
              <w:sz w:val="18"/>
              <w:szCs w:val="18"/>
            </w:rPr>
            <w:instrText>PAGE   \* MERGEFORMAT</w:instrText>
          </w:r>
          <w:r w:rsidRPr="001A6E80">
            <w:rPr>
              <w:sz w:val="18"/>
              <w:szCs w:val="18"/>
            </w:rPr>
            <w:fldChar w:fldCharType="separate"/>
          </w:r>
          <w:r w:rsidRPr="001A6E80">
            <w:rPr>
              <w:sz w:val="18"/>
              <w:szCs w:val="18"/>
            </w:rPr>
            <w:t>1</w:t>
          </w:r>
          <w:r w:rsidRPr="001A6E80">
            <w:rPr>
              <w:sz w:val="18"/>
              <w:szCs w:val="18"/>
            </w:rPr>
            <w:fldChar w:fldCharType="end"/>
          </w:r>
        </w:p>
      </w:tc>
    </w:tr>
    <w:tr w:rsidR="008F014F" w:rsidRPr="006C2B48" w14:paraId="0B8662B9" w14:textId="77777777" w:rsidTr="008F014F">
      <w:trPr>
        <w:jc w:val="center"/>
      </w:trPr>
      <w:tc>
        <w:tcPr>
          <w:tcW w:w="2013" w:type="dxa"/>
        </w:tcPr>
        <w:p w14:paraId="4008031A" w14:textId="77777777" w:rsidR="008F014F" w:rsidRPr="006C2B48" w:rsidRDefault="008F014F" w:rsidP="00AA49F0">
          <w:pPr>
            <w:rPr>
              <w:sz w:val="18"/>
              <w:szCs w:val="18"/>
            </w:rPr>
          </w:pPr>
          <w:r w:rsidRPr="006C2B48">
            <w:rPr>
              <w:sz w:val="18"/>
              <w:szCs w:val="18"/>
            </w:rPr>
            <w:t>Version Qualiopi V9</w:t>
          </w:r>
        </w:p>
      </w:tc>
      <w:tc>
        <w:tcPr>
          <w:tcW w:w="1985" w:type="dxa"/>
        </w:tcPr>
        <w:p w14:paraId="0E6BDD7B" w14:textId="77777777" w:rsidR="008F014F" w:rsidRPr="006C2B48" w:rsidRDefault="008F014F" w:rsidP="00AA49F0">
          <w:pPr>
            <w:rPr>
              <w:sz w:val="18"/>
              <w:szCs w:val="18"/>
            </w:rPr>
          </w:pPr>
          <w:r w:rsidRPr="006C2B48">
            <w:rPr>
              <w:sz w:val="18"/>
              <w:szCs w:val="18"/>
            </w:rPr>
            <w:t xml:space="preserve">Date de modification : </w:t>
          </w:r>
          <w:r>
            <w:rPr>
              <w:sz w:val="18"/>
              <w:szCs w:val="18"/>
            </w:rPr>
            <w:t>01/2026</w:t>
          </w:r>
        </w:p>
      </w:tc>
      <w:tc>
        <w:tcPr>
          <w:tcW w:w="2481" w:type="dxa"/>
        </w:tcPr>
        <w:p w14:paraId="5B1C73C6" w14:textId="77777777" w:rsidR="008F014F" w:rsidRPr="006C2B48" w:rsidRDefault="008F014F" w:rsidP="00AA49F0">
          <w:pPr>
            <w:rPr>
              <w:sz w:val="18"/>
              <w:szCs w:val="18"/>
            </w:rPr>
          </w:pPr>
          <w:r w:rsidRPr="006C2B48">
            <w:rPr>
              <w:sz w:val="18"/>
              <w:szCs w:val="18"/>
            </w:rPr>
            <w:t xml:space="preserve">Par : </w:t>
          </w:r>
          <w:r>
            <w:rPr>
              <w:sz w:val="18"/>
              <w:szCs w:val="18"/>
            </w:rPr>
            <w:t xml:space="preserve">Christine LANQUETIN </w:t>
          </w:r>
          <w:r w:rsidRPr="006C2B48">
            <w:rPr>
              <w:sz w:val="18"/>
              <w:szCs w:val="18"/>
            </w:rPr>
            <w:t xml:space="preserve"> </w:t>
          </w:r>
        </w:p>
      </w:tc>
      <w:tc>
        <w:tcPr>
          <w:tcW w:w="2693" w:type="dxa"/>
        </w:tcPr>
        <w:p w14:paraId="6D9266B1" w14:textId="77777777" w:rsidR="008F014F" w:rsidRPr="006C2B48" w:rsidRDefault="008F014F" w:rsidP="00AA49F0">
          <w:pPr>
            <w:rPr>
              <w:sz w:val="18"/>
              <w:szCs w:val="18"/>
            </w:rPr>
          </w:pPr>
          <w:r w:rsidRPr="006C2B48">
            <w:rPr>
              <w:sz w:val="18"/>
              <w:szCs w:val="18"/>
            </w:rPr>
            <w:t xml:space="preserve">Le : </w:t>
          </w:r>
          <w:r>
            <w:rPr>
              <w:sz w:val="18"/>
              <w:szCs w:val="18"/>
            </w:rPr>
            <w:t>01/2026</w:t>
          </w:r>
        </w:p>
      </w:tc>
      <w:tc>
        <w:tcPr>
          <w:tcW w:w="851" w:type="dxa"/>
          <w:vMerge/>
        </w:tcPr>
        <w:p w14:paraId="247A867E" w14:textId="77777777" w:rsidR="008F014F" w:rsidRPr="006C2B48" w:rsidRDefault="008F014F" w:rsidP="00AA49F0">
          <w:pPr>
            <w:rPr>
              <w:sz w:val="18"/>
              <w:szCs w:val="18"/>
            </w:rPr>
          </w:pPr>
        </w:p>
      </w:tc>
    </w:tr>
  </w:tbl>
  <w:p w14:paraId="3D86099B" w14:textId="77777777" w:rsidR="008F014F" w:rsidRPr="00AA49F0" w:rsidRDefault="008F014F" w:rsidP="00AA49F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023" w:type="dxa"/>
      <w:tblInd w:w="392" w:type="dxa"/>
      <w:tblLook w:val="04A0" w:firstRow="1" w:lastRow="0" w:firstColumn="1" w:lastColumn="0" w:noHBand="0" w:noVBand="1"/>
    </w:tblPr>
    <w:tblGrid>
      <w:gridCol w:w="2013"/>
      <w:gridCol w:w="1985"/>
      <w:gridCol w:w="2481"/>
      <w:gridCol w:w="2693"/>
      <w:gridCol w:w="851"/>
    </w:tblGrid>
    <w:tr w:rsidR="004C6E17" w:rsidRPr="006C2B48" w14:paraId="30CDC87D" w14:textId="77777777" w:rsidTr="00852A2F">
      <w:tc>
        <w:tcPr>
          <w:tcW w:w="2013" w:type="dxa"/>
        </w:tcPr>
        <w:p w14:paraId="6F1DFAAE" w14:textId="33B7A6F8" w:rsidR="004C6E17" w:rsidRPr="006C2B48" w:rsidRDefault="004C6E17" w:rsidP="004C6E17">
          <w:pPr>
            <w:rPr>
              <w:sz w:val="18"/>
              <w:szCs w:val="18"/>
            </w:rPr>
          </w:pPr>
          <w:r w:rsidRPr="006C2B48">
            <w:rPr>
              <w:sz w:val="18"/>
              <w:szCs w:val="18"/>
            </w:rPr>
            <w:t>Document :</w:t>
          </w:r>
          <w:r>
            <w:rPr>
              <w:sz w:val="18"/>
              <w:szCs w:val="18"/>
            </w:rPr>
            <w:t xml:space="preserve"> </w:t>
          </w:r>
          <w:r w:rsidR="00C306AB">
            <w:rPr>
              <w:sz w:val="18"/>
              <w:szCs w:val="18"/>
            </w:rPr>
            <w:t>PARCOURS UMANE 2025</w:t>
          </w:r>
          <w:r w:rsidR="00B149E8">
            <w:rPr>
              <w:sz w:val="18"/>
              <w:szCs w:val="18"/>
            </w:rPr>
            <w:t xml:space="preserve"> </w:t>
          </w:r>
          <w:r w:rsidR="00684817">
            <w:rPr>
              <w:sz w:val="18"/>
              <w:szCs w:val="18"/>
            </w:rPr>
            <w:t xml:space="preserve"> </w:t>
          </w:r>
          <w:r w:rsidR="000569C4">
            <w:rPr>
              <w:sz w:val="18"/>
              <w:szCs w:val="18"/>
            </w:rPr>
            <w:t xml:space="preserve"> </w:t>
          </w:r>
          <w:r w:rsidR="00C32C88">
            <w:rPr>
              <w:sz w:val="18"/>
              <w:szCs w:val="18"/>
            </w:rPr>
            <w:t xml:space="preserve"> </w:t>
          </w:r>
        </w:p>
      </w:tc>
      <w:tc>
        <w:tcPr>
          <w:tcW w:w="1985" w:type="dxa"/>
        </w:tcPr>
        <w:p w14:paraId="6C26D0BB" w14:textId="302923C8" w:rsidR="004C6E17" w:rsidRPr="006C2B48" w:rsidRDefault="004C6E17" w:rsidP="004C6E17">
          <w:pPr>
            <w:rPr>
              <w:sz w:val="18"/>
              <w:szCs w:val="18"/>
            </w:rPr>
          </w:pPr>
          <w:r w:rsidRPr="006C2B48">
            <w:rPr>
              <w:sz w:val="18"/>
              <w:szCs w:val="18"/>
            </w:rPr>
            <w:t>Date de création :</w:t>
          </w:r>
          <w:r>
            <w:rPr>
              <w:sz w:val="18"/>
              <w:szCs w:val="18"/>
            </w:rPr>
            <w:t xml:space="preserve"> 0</w:t>
          </w:r>
          <w:r w:rsidR="00684817">
            <w:rPr>
              <w:sz w:val="18"/>
              <w:szCs w:val="18"/>
            </w:rPr>
            <w:t>7</w:t>
          </w:r>
          <w:r w:rsidR="000569C4">
            <w:rPr>
              <w:sz w:val="18"/>
              <w:szCs w:val="18"/>
            </w:rPr>
            <w:t>/2025</w:t>
          </w:r>
        </w:p>
      </w:tc>
      <w:tc>
        <w:tcPr>
          <w:tcW w:w="2481" w:type="dxa"/>
        </w:tcPr>
        <w:p w14:paraId="282288F3" w14:textId="77777777" w:rsidR="004C6E17" w:rsidRPr="006C2B48" w:rsidRDefault="004C6E17" w:rsidP="004C6E17">
          <w:pPr>
            <w:rPr>
              <w:sz w:val="18"/>
              <w:szCs w:val="18"/>
            </w:rPr>
          </w:pPr>
          <w:r w:rsidRPr="006C2B48">
            <w:rPr>
              <w:sz w:val="18"/>
              <w:szCs w:val="18"/>
            </w:rPr>
            <w:t xml:space="preserve">Par : Christine LANQUETIN </w:t>
          </w:r>
        </w:p>
      </w:tc>
      <w:tc>
        <w:tcPr>
          <w:tcW w:w="2693" w:type="dxa"/>
        </w:tcPr>
        <w:p w14:paraId="4FECA539" w14:textId="77777777" w:rsidR="004C6E17" w:rsidRPr="006C2B48" w:rsidRDefault="004C6E17" w:rsidP="004C6E17">
          <w:pPr>
            <w:rPr>
              <w:sz w:val="18"/>
              <w:szCs w:val="18"/>
            </w:rPr>
          </w:pPr>
          <w:r w:rsidRPr="006C2B48">
            <w:rPr>
              <w:sz w:val="18"/>
              <w:szCs w:val="18"/>
            </w:rPr>
            <w:t>Validé par : Thibau</w:t>
          </w:r>
          <w:r>
            <w:rPr>
              <w:sz w:val="18"/>
              <w:szCs w:val="18"/>
            </w:rPr>
            <w:t>l</w:t>
          </w:r>
          <w:r w:rsidRPr="006C2B48">
            <w:rPr>
              <w:sz w:val="18"/>
              <w:szCs w:val="18"/>
            </w:rPr>
            <w:t>t M</w:t>
          </w:r>
          <w:r>
            <w:rPr>
              <w:sz w:val="18"/>
              <w:szCs w:val="18"/>
            </w:rPr>
            <w:t>AZARD</w:t>
          </w:r>
        </w:p>
      </w:tc>
      <w:tc>
        <w:tcPr>
          <w:tcW w:w="851" w:type="dxa"/>
          <w:vMerge w:val="restart"/>
          <w:vAlign w:val="center"/>
        </w:tcPr>
        <w:p w14:paraId="448B5878" w14:textId="77777777" w:rsidR="004C6E17" w:rsidRPr="006C2B48" w:rsidRDefault="004C6E17" w:rsidP="004C6E17">
          <w:pPr>
            <w:jc w:val="center"/>
            <w:rPr>
              <w:sz w:val="18"/>
              <w:szCs w:val="18"/>
            </w:rPr>
          </w:pPr>
          <w:r w:rsidRPr="001A6E80">
            <w:rPr>
              <w:sz w:val="18"/>
              <w:szCs w:val="18"/>
            </w:rPr>
            <w:fldChar w:fldCharType="begin"/>
          </w:r>
          <w:r w:rsidRPr="001A6E80">
            <w:rPr>
              <w:sz w:val="18"/>
              <w:szCs w:val="18"/>
            </w:rPr>
            <w:instrText>PAGE   \* MERGEFORMAT</w:instrText>
          </w:r>
          <w:r w:rsidRPr="001A6E80">
            <w:rPr>
              <w:sz w:val="18"/>
              <w:szCs w:val="18"/>
            </w:rPr>
            <w:fldChar w:fldCharType="separate"/>
          </w:r>
          <w:r w:rsidRPr="001A6E80">
            <w:rPr>
              <w:sz w:val="18"/>
              <w:szCs w:val="18"/>
            </w:rPr>
            <w:t>1</w:t>
          </w:r>
          <w:r w:rsidRPr="001A6E80">
            <w:rPr>
              <w:sz w:val="18"/>
              <w:szCs w:val="18"/>
            </w:rPr>
            <w:fldChar w:fldCharType="end"/>
          </w:r>
        </w:p>
      </w:tc>
    </w:tr>
    <w:tr w:rsidR="004C6E17" w:rsidRPr="006C2B48" w14:paraId="1A27BDE5" w14:textId="77777777" w:rsidTr="00852A2F">
      <w:tc>
        <w:tcPr>
          <w:tcW w:w="2013" w:type="dxa"/>
        </w:tcPr>
        <w:p w14:paraId="61913588" w14:textId="77777777" w:rsidR="004C6E17" w:rsidRPr="006C2B48" w:rsidRDefault="004C6E17" w:rsidP="004C6E17">
          <w:pPr>
            <w:rPr>
              <w:sz w:val="18"/>
              <w:szCs w:val="18"/>
            </w:rPr>
          </w:pPr>
          <w:r w:rsidRPr="006C2B48">
            <w:rPr>
              <w:sz w:val="18"/>
              <w:szCs w:val="18"/>
            </w:rPr>
            <w:t>Version Qualiopi V9</w:t>
          </w:r>
        </w:p>
      </w:tc>
      <w:tc>
        <w:tcPr>
          <w:tcW w:w="1985" w:type="dxa"/>
        </w:tcPr>
        <w:p w14:paraId="1ABF7F3F" w14:textId="61B61FDE" w:rsidR="004C6E17" w:rsidRPr="006C2B48" w:rsidRDefault="004C6E17" w:rsidP="004C6E17">
          <w:pPr>
            <w:rPr>
              <w:sz w:val="18"/>
              <w:szCs w:val="18"/>
            </w:rPr>
          </w:pPr>
          <w:r w:rsidRPr="006C2B48">
            <w:rPr>
              <w:sz w:val="18"/>
              <w:szCs w:val="18"/>
            </w:rPr>
            <w:t xml:space="preserve">Date de modification : </w:t>
          </w:r>
          <w:r w:rsidR="00C306AB">
            <w:rPr>
              <w:sz w:val="18"/>
              <w:szCs w:val="18"/>
            </w:rPr>
            <w:t>08</w:t>
          </w:r>
          <w:r w:rsidR="000569C4">
            <w:rPr>
              <w:sz w:val="18"/>
              <w:szCs w:val="18"/>
            </w:rPr>
            <w:t>/2025</w:t>
          </w:r>
        </w:p>
      </w:tc>
      <w:tc>
        <w:tcPr>
          <w:tcW w:w="2481" w:type="dxa"/>
        </w:tcPr>
        <w:p w14:paraId="3F814963" w14:textId="3689A757" w:rsidR="004C6E17" w:rsidRPr="006C2B48" w:rsidRDefault="004C6E17" w:rsidP="004C6E17">
          <w:pPr>
            <w:rPr>
              <w:sz w:val="18"/>
              <w:szCs w:val="18"/>
            </w:rPr>
          </w:pPr>
          <w:r w:rsidRPr="006C2B48">
            <w:rPr>
              <w:sz w:val="18"/>
              <w:szCs w:val="18"/>
            </w:rPr>
            <w:t xml:space="preserve">Par : </w:t>
          </w:r>
          <w:r>
            <w:rPr>
              <w:sz w:val="18"/>
              <w:szCs w:val="18"/>
            </w:rPr>
            <w:t xml:space="preserve">Christine LANQUETIN </w:t>
          </w:r>
          <w:r w:rsidRPr="006C2B48">
            <w:rPr>
              <w:sz w:val="18"/>
              <w:szCs w:val="18"/>
            </w:rPr>
            <w:t xml:space="preserve"> </w:t>
          </w:r>
        </w:p>
      </w:tc>
      <w:tc>
        <w:tcPr>
          <w:tcW w:w="2693" w:type="dxa"/>
        </w:tcPr>
        <w:p w14:paraId="5DE928F7" w14:textId="20E26DD6" w:rsidR="004C6E17" w:rsidRPr="006C2B48" w:rsidRDefault="004C6E17" w:rsidP="004C6E17">
          <w:pPr>
            <w:rPr>
              <w:sz w:val="18"/>
              <w:szCs w:val="18"/>
            </w:rPr>
          </w:pPr>
          <w:r w:rsidRPr="006C2B48">
            <w:rPr>
              <w:sz w:val="18"/>
              <w:szCs w:val="18"/>
            </w:rPr>
            <w:t xml:space="preserve">Le : </w:t>
          </w:r>
          <w:r>
            <w:rPr>
              <w:sz w:val="18"/>
              <w:szCs w:val="18"/>
            </w:rPr>
            <w:t>0</w:t>
          </w:r>
          <w:r w:rsidR="00C306AB">
            <w:rPr>
              <w:sz w:val="18"/>
              <w:szCs w:val="18"/>
            </w:rPr>
            <w:t>8</w:t>
          </w:r>
          <w:r>
            <w:rPr>
              <w:sz w:val="18"/>
              <w:szCs w:val="18"/>
            </w:rPr>
            <w:t>/2025</w:t>
          </w:r>
        </w:p>
      </w:tc>
      <w:tc>
        <w:tcPr>
          <w:tcW w:w="851" w:type="dxa"/>
          <w:vMerge/>
        </w:tcPr>
        <w:p w14:paraId="54D568F1" w14:textId="77777777" w:rsidR="004C6E17" w:rsidRPr="006C2B48" w:rsidRDefault="004C6E17" w:rsidP="004C6E17">
          <w:pPr>
            <w:rPr>
              <w:sz w:val="18"/>
              <w:szCs w:val="18"/>
            </w:rPr>
          </w:pPr>
        </w:p>
      </w:tc>
    </w:tr>
  </w:tbl>
  <w:p w14:paraId="31C660BD" w14:textId="77777777" w:rsidR="004C6E17" w:rsidRDefault="004C6E1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82E84" w14:textId="77777777" w:rsidR="00B67EFC" w:rsidRDefault="00B67EFC" w:rsidP="00E92C42">
      <w:r>
        <w:separator/>
      </w:r>
    </w:p>
  </w:footnote>
  <w:footnote w:type="continuationSeparator" w:id="0">
    <w:p w14:paraId="053734CE" w14:textId="77777777" w:rsidR="00B67EFC" w:rsidRDefault="00B67EFC" w:rsidP="00E92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5C30" w14:textId="6895820E" w:rsidR="00CB0B35" w:rsidRPr="005E40E0" w:rsidRDefault="005E40E0" w:rsidP="005E40E0">
    <w:pPr>
      <w:pStyle w:val="En-tte"/>
    </w:pPr>
    <w:r>
      <w:rPr>
        <w:noProof/>
      </w:rPr>
      <mc:AlternateContent>
        <mc:Choice Requires="wps">
          <w:drawing>
            <wp:anchor distT="45720" distB="45720" distL="114300" distR="114300" simplePos="0" relativeHeight="251662340" behindDoc="1" locked="0" layoutInCell="1" allowOverlap="1" wp14:anchorId="4AAB347E" wp14:editId="434C7890">
              <wp:simplePos x="0" y="0"/>
              <wp:positionH relativeFrom="column">
                <wp:posOffset>5332730</wp:posOffset>
              </wp:positionH>
              <wp:positionV relativeFrom="paragraph">
                <wp:posOffset>-290195</wp:posOffset>
              </wp:positionV>
              <wp:extent cx="2473960" cy="670560"/>
              <wp:effectExtent l="0" t="0" r="2540" b="0"/>
              <wp:wrapTight wrapText="bothSides">
                <wp:wrapPolygon edited="0">
                  <wp:start x="0" y="0"/>
                  <wp:lineTo x="0" y="20864"/>
                  <wp:lineTo x="21456" y="20864"/>
                  <wp:lineTo x="21456" y="0"/>
                  <wp:lineTo x="0" y="0"/>
                </wp:wrapPolygon>
              </wp:wrapTight>
              <wp:docPr id="1707164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67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F1BAD" w14:textId="6AE056FE" w:rsidR="005E40E0" w:rsidRPr="00EC2832" w:rsidRDefault="005E40E0" w:rsidP="008F014F">
                          <w:pPr>
                            <w:pStyle w:val="En-tte"/>
                            <w:spacing w:line="240" w:lineRule="auto"/>
                            <w:rPr>
                              <w:rFonts w:ascii="HURTMOLD_" w:hAnsi="HURTMOLD_"/>
                              <w:b/>
                              <w:bCs/>
                              <w:smallCaps/>
                              <w:color w:val="3950A8"/>
                              <w:sz w:val="24"/>
                              <w:szCs w:val="24"/>
                            </w:rPr>
                          </w:pPr>
                          <w:r w:rsidRPr="00EC2832">
                            <w:rPr>
                              <w:rFonts w:ascii="HURTMOLD_" w:hAnsi="HURTMOLD_"/>
                              <w:b/>
                              <w:bCs/>
                              <w:smallCaps/>
                              <w:color w:val="3950A8"/>
                              <w:sz w:val="24"/>
                              <w:szCs w:val="24"/>
                            </w:rPr>
                            <w:t>Formation</w:t>
                          </w:r>
                          <w:r w:rsidR="008F014F">
                            <w:rPr>
                              <w:rFonts w:ascii="HURTMOLD_" w:hAnsi="HURTMOLD_"/>
                              <w:b/>
                              <w:bCs/>
                              <w:smallCaps/>
                              <w:color w:val="3950A8"/>
                              <w:sz w:val="24"/>
                              <w:szCs w:val="24"/>
                            </w:rPr>
                            <w:br/>
                          </w:r>
                          <w:r w:rsidRPr="00EC2832">
                            <w:rPr>
                              <w:rFonts w:ascii="HURTMOLD_" w:hAnsi="HURTMOLD_"/>
                              <w:b/>
                              <w:bCs/>
                              <w:smallCaps/>
                              <w:color w:val="3950A8"/>
                              <w:sz w:val="24"/>
                              <w:szCs w:val="24"/>
                            </w:rPr>
                            <w:t>Coaching</w:t>
                          </w:r>
                          <w:r w:rsidR="008F014F">
                            <w:rPr>
                              <w:rFonts w:ascii="HURTMOLD_" w:hAnsi="HURTMOLD_"/>
                              <w:b/>
                              <w:bCs/>
                              <w:smallCaps/>
                              <w:color w:val="3950A8"/>
                              <w:sz w:val="24"/>
                              <w:szCs w:val="24"/>
                            </w:rPr>
                            <w:br/>
                          </w:r>
                          <w:r w:rsidRPr="00EC2832">
                            <w:rPr>
                              <w:rFonts w:ascii="HURTMOLD_" w:hAnsi="HURTMOLD_"/>
                              <w:b/>
                              <w:bCs/>
                              <w:smallCaps/>
                              <w:color w:val="3950A8"/>
                              <w:sz w:val="24"/>
                              <w:szCs w:val="24"/>
                            </w:rPr>
                            <w:t>Conseil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AB347E" id="_x0000_t202" coordsize="21600,21600" o:spt="202" path="m,l,21600r21600,l21600,xe">
              <v:stroke joinstyle="miter"/>
              <v:path gradientshapeok="t" o:connecttype="rect"/>
            </v:shapetype>
            <v:shape id="Text Box 7" o:spid="_x0000_s1026" type="#_x0000_t202" style="position:absolute;margin-left:419.9pt;margin-top:-22.85pt;width:194.8pt;height:52.8pt;z-index:-2516541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7f8gEAAMoDAAAOAAAAZHJzL2Uyb0RvYy54bWysU8Fu2zAMvQ/YPwi6L06yNFmNOEWXIsOA&#10;rhvQ9QNkWbaFyaJGKbGzrx8lp2m23ob5IJAi9cj3SK9vhs6wg0KvwRZ8NplypqyEStum4E/fd+8+&#10;cOaDsJUwYFXBj8rzm83bN+ve5WoOLZhKISMQ6/PeFbwNweVZ5mWrOuEn4JSlYA3YiUAuNlmFoif0&#10;zmTz6XSZ9YCVQ5DKe7q9G4N8k/DrWsnwta69CswUnHoL6cR0lvHMNmuRNyhcq+WpDfEPXXRCWyp6&#10;hroTQbA96ldQnZYIHuowkdBlUNdaqsSB2Mymf7F5bIVTiQuJ491ZJv//YOXD4dF9QxaGjzDQABMJ&#10;7+5B/vDMwrYVtlG3iNC3SlRUeBYly3rn89PTKLXPfQQp+y9Q0ZDFPkACGmrsoirEkxE6DeB4Fl0N&#10;gUm6nC9W76+XFJIUW66mV2THEiJ/fu3Qh08KOhaNgiMNNaGLw70PY+pzSizmwehqp41JDjbl1iA7&#10;CFqAXfpO6H+kGRuTLcRnI2K8STQjs5FjGMqBgpFuCdWRCCOMC0U/ABkt4C/Oelqmgvufe4GKM/PZ&#10;kmjXs8Uibl9yFlerOTl4GSkvI8JKgip44Gw0t2Hc2L1D3bRUaRyThVsSutZJg5euTn3TwiQVT8sd&#10;N/LST1kvv+DmNwAAAP//AwBQSwMEFAAGAAgAAAAhAOcSb7HgAAAACwEAAA8AAABkcnMvZG93bnJl&#10;di54bWxMj8FugzAQRO+V+g/WVuqlSkwphJhgorZSq16T5gMW7AAKXiPsBPL3dU7NcTSjmTfFdjY9&#10;u+jRdZYkvC4jYJpqqzpqJBx+vxZrYM4jKewtaQlX7WBbPj4UmCs70U5f9r5hoYRcjhJa74ecc1e3&#10;2qBb2kFT8I52NOiDHBuuRpxCuel5HEUrbrCjsNDioD9bXZ/2ZyPh+DO9pGKqvv0h2yWrD+yyyl6l&#10;fH6a3zfAvJ79fxhu+AEdysBU2TMpx3oJ6zcR0L2ERZJmwG6JOBYJsEpCKgTwsuD3H8o/AAAA//8D&#10;AFBLAQItABQABgAIAAAAIQC2gziS/gAAAOEBAAATAAAAAAAAAAAAAAAAAAAAAABbQ29udGVudF9U&#10;eXBlc10ueG1sUEsBAi0AFAAGAAgAAAAhADj9If/WAAAAlAEAAAsAAAAAAAAAAAAAAAAALwEAAF9y&#10;ZWxzLy5yZWxzUEsBAi0AFAAGAAgAAAAhAPgVvt/yAQAAygMAAA4AAAAAAAAAAAAAAAAALgIAAGRy&#10;cy9lMm9Eb2MueG1sUEsBAi0AFAAGAAgAAAAhAOcSb7HgAAAACwEAAA8AAAAAAAAAAAAAAAAATAQA&#10;AGRycy9kb3ducmV2LnhtbFBLBQYAAAAABAAEAPMAAABZBQAAAAA=&#10;" stroked="f">
              <v:textbox>
                <w:txbxContent>
                  <w:p w14:paraId="32BF1BAD" w14:textId="6AE056FE" w:rsidR="005E40E0" w:rsidRPr="00EC2832" w:rsidRDefault="005E40E0" w:rsidP="008F014F">
                    <w:pPr>
                      <w:pStyle w:val="En-tte"/>
                      <w:spacing w:line="240" w:lineRule="auto"/>
                      <w:rPr>
                        <w:rFonts w:ascii="HURTMOLD_" w:hAnsi="HURTMOLD_"/>
                        <w:b/>
                        <w:bCs/>
                        <w:smallCaps/>
                        <w:color w:val="3950A8"/>
                        <w:sz w:val="24"/>
                        <w:szCs w:val="24"/>
                      </w:rPr>
                    </w:pPr>
                    <w:r w:rsidRPr="00EC2832">
                      <w:rPr>
                        <w:rFonts w:ascii="HURTMOLD_" w:hAnsi="HURTMOLD_"/>
                        <w:b/>
                        <w:bCs/>
                        <w:smallCaps/>
                        <w:color w:val="3950A8"/>
                        <w:sz w:val="24"/>
                        <w:szCs w:val="24"/>
                      </w:rPr>
                      <w:t>Formation</w:t>
                    </w:r>
                    <w:r w:rsidR="008F014F">
                      <w:rPr>
                        <w:rFonts w:ascii="HURTMOLD_" w:hAnsi="HURTMOLD_"/>
                        <w:b/>
                        <w:bCs/>
                        <w:smallCaps/>
                        <w:color w:val="3950A8"/>
                        <w:sz w:val="24"/>
                        <w:szCs w:val="24"/>
                      </w:rPr>
                      <w:br/>
                    </w:r>
                    <w:r w:rsidRPr="00EC2832">
                      <w:rPr>
                        <w:rFonts w:ascii="HURTMOLD_" w:hAnsi="HURTMOLD_"/>
                        <w:b/>
                        <w:bCs/>
                        <w:smallCaps/>
                        <w:color w:val="3950A8"/>
                        <w:sz w:val="24"/>
                        <w:szCs w:val="24"/>
                      </w:rPr>
                      <w:t>Coaching</w:t>
                    </w:r>
                    <w:r w:rsidR="008F014F">
                      <w:rPr>
                        <w:rFonts w:ascii="HURTMOLD_" w:hAnsi="HURTMOLD_"/>
                        <w:b/>
                        <w:bCs/>
                        <w:smallCaps/>
                        <w:color w:val="3950A8"/>
                        <w:sz w:val="24"/>
                        <w:szCs w:val="24"/>
                      </w:rPr>
                      <w:br/>
                    </w:r>
                    <w:r w:rsidRPr="00EC2832">
                      <w:rPr>
                        <w:rFonts w:ascii="HURTMOLD_" w:hAnsi="HURTMOLD_"/>
                        <w:b/>
                        <w:bCs/>
                        <w:smallCaps/>
                        <w:color w:val="3950A8"/>
                        <w:sz w:val="24"/>
                        <w:szCs w:val="24"/>
                      </w:rPr>
                      <w:t>Conseil</w:t>
                    </w:r>
                  </w:p>
                </w:txbxContent>
              </v:textbox>
              <w10:wrap type="tight"/>
            </v:shape>
          </w:pict>
        </mc:Fallback>
      </mc:AlternateContent>
    </w:r>
    <w:r>
      <w:rPr>
        <w:noProof/>
      </w:rPr>
      <w:drawing>
        <wp:anchor distT="0" distB="0" distL="114300" distR="114300" simplePos="0" relativeHeight="251660292" behindDoc="1" locked="0" layoutInCell="1" allowOverlap="1" wp14:anchorId="212EE299" wp14:editId="22569E38">
          <wp:simplePos x="0" y="0"/>
          <wp:positionH relativeFrom="margin">
            <wp:posOffset>-549275</wp:posOffset>
          </wp:positionH>
          <wp:positionV relativeFrom="paragraph">
            <wp:posOffset>-252095</wp:posOffset>
          </wp:positionV>
          <wp:extent cx="1783080" cy="541020"/>
          <wp:effectExtent l="0" t="0" r="0" b="0"/>
          <wp:wrapNone/>
          <wp:docPr id="1460858970" name="Image 1460858970" descr="Une image contenant Police, capture d’écran, text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58970" name="Image 1460858970" descr="Une image contenant Police, capture d’écran, texte,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41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2D2F" w14:textId="77777777" w:rsidR="008F014F" w:rsidRPr="005E40E0" w:rsidRDefault="008F014F" w:rsidP="005E40E0">
    <w:pPr>
      <w:pStyle w:val="En-tte"/>
    </w:pPr>
    <w:r>
      <w:rPr>
        <w:noProof/>
      </w:rPr>
      <mc:AlternateContent>
        <mc:Choice Requires="wps">
          <w:drawing>
            <wp:anchor distT="45720" distB="45720" distL="114300" distR="114300" simplePos="0" relativeHeight="251665412" behindDoc="1" locked="0" layoutInCell="1" allowOverlap="1" wp14:anchorId="316E2FFA" wp14:editId="1C3E044E">
              <wp:simplePos x="0" y="0"/>
              <wp:positionH relativeFrom="column">
                <wp:posOffset>8342630</wp:posOffset>
              </wp:positionH>
              <wp:positionV relativeFrom="paragraph">
                <wp:posOffset>-297815</wp:posOffset>
              </wp:positionV>
              <wp:extent cx="2473960" cy="670560"/>
              <wp:effectExtent l="0" t="0" r="2540" b="0"/>
              <wp:wrapTight wrapText="bothSides">
                <wp:wrapPolygon edited="0">
                  <wp:start x="0" y="0"/>
                  <wp:lineTo x="0" y="20864"/>
                  <wp:lineTo x="21456" y="20864"/>
                  <wp:lineTo x="21456" y="0"/>
                  <wp:lineTo x="0" y="0"/>
                </wp:wrapPolygon>
              </wp:wrapTight>
              <wp:docPr id="688712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67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B7805" w14:textId="77777777" w:rsidR="008F014F" w:rsidRPr="00EC2832" w:rsidRDefault="008F014F" w:rsidP="008F014F">
                          <w:pPr>
                            <w:pStyle w:val="En-tte"/>
                            <w:spacing w:line="240" w:lineRule="auto"/>
                            <w:rPr>
                              <w:rFonts w:ascii="HURTMOLD_" w:hAnsi="HURTMOLD_"/>
                              <w:b/>
                              <w:bCs/>
                              <w:smallCaps/>
                              <w:color w:val="3950A8"/>
                              <w:sz w:val="24"/>
                              <w:szCs w:val="24"/>
                            </w:rPr>
                          </w:pPr>
                          <w:r w:rsidRPr="00EC2832">
                            <w:rPr>
                              <w:rFonts w:ascii="HURTMOLD_" w:hAnsi="HURTMOLD_"/>
                              <w:b/>
                              <w:bCs/>
                              <w:smallCaps/>
                              <w:color w:val="3950A8"/>
                              <w:sz w:val="24"/>
                              <w:szCs w:val="24"/>
                            </w:rPr>
                            <w:t>Formation</w:t>
                          </w:r>
                          <w:r>
                            <w:rPr>
                              <w:rFonts w:ascii="HURTMOLD_" w:hAnsi="HURTMOLD_"/>
                              <w:b/>
                              <w:bCs/>
                              <w:smallCaps/>
                              <w:color w:val="3950A8"/>
                              <w:sz w:val="24"/>
                              <w:szCs w:val="24"/>
                            </w:rPr>
                            <w:br/>
                          </w:r>
                          <w:r w:rsidRPr="00EC2832">
                            <w:rPr>
                              <w:rFonts w:ascii="HURTMOLD_" w:hAnsi="HURTMOLD_"/>
                              <w:b/>
                              <w:bCs/>
                              <w:smallCaps/>
                              <w:color w:val="3950A8"/>
                              <w:sz w:val="24"/>
                              <w:szCs w:val="24"/>
                            </w:rPr>
                            <w:t>Coaching</w:t>
                          </w:r>
                          <w:r>
                            <w:rPr>
                              <w:rFonts w:ascii="HURTMOLD_" w:hAnsi="HURTMOLD_"/>
                              <w:b/>
                              <w:bCs/>
                              <w:smallCaps/>
                              <w:color w:val="3950A8"/>
                              <w:sz w:val="24"/>
                              <w:szCs w:val="24"/>
                            </w:rPr>
                            <w:br/>
                          </w:r>
                          <w:r w:rsidRPr="00EC2832">
                            <w:rPr>
                              <w:rFonts w:ascii="HURTMOLD_" w:hAnsi="HURTMOLD_"/>
                              <w:b/>
                              <w:bCs/>
                              <w:smallCaps/>
                              <w:color w:val="3950A8"/>
                              <w:sz w:val="24"/>
                              <w:szCs w:val="24"/>
                            </w:rPr>
                            <w:t>Conseil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6E2FFA" id="_x0000_t202" coordsize="21600,21600" o:spt="202" path="m,l,21600r21600,l21600,xe">
              <v:stroke joinstyle="miter"/>
              <v:path gradientshapeok="t" o:connecttype="rect"/>
            </v:shapetype>
            <v:shape id="_x0000_s1027" type="#_x0000_t202" style="position:absolute;margin-left:656.9pt;margin-top:-23.45pt;width:194.8pt;height:52.8pt;z-index:-2516510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U69AEAANEDAAAOAAAAZHJzL2Uyb0RvYy54bWysU1Fv0zAQfkfiP1h+p2lL17Go6TQ6FSGN&#10;gTT4AY7jJBaOz5zdJuXXc3ayrsAbIg/Wne/83X3fXTa3Q2fYUaHXYAu+mM05U1ZCpW1T8G9f92/e&#10;ceaDsJUwYFXBT8rz2+3rV5ve5WoJLZhKISMQ6/PeFbwNweVZ5mWrOuFn4JSlYA3YiUAuNlmFoif0&#10;zmTL+Xyd9YCVQ5DKe7q9H4N8m/DrWsnwua69CswUnHoL6cR0lvHMthuRNyhcq+XUhviHLjqhLRU9&#10;Q92LINgB9V9QnZYIHuowk9BlUNdaqsSB2Czmf7B5aoVTiQuJ491ZJv//YOXj8cl9QRaG9zDQABMJ&#10;7x5AfvfMwq4VtlF3iNC3SlRUeBEly3rn8+lplNrnPoKU/SeoaMjiECABDTV2URXiyQidBnA6i66G&#10;wCRdLlfXb2/WFJIUW1/Pr8iOJUT+/NqhDx8UdCwaBUcaakIXxwcfxtTnlFjMg9HVXhuTHGzKnUF2&#10;FLQA+/RN6L+lGRuTLcRnI2K8STQjs5FjGMqB6WrSILIuoToRb4Rxr+g/IKMF/MlZTztVcP/jIFBx&#10;Zj5a0u5msVrFJUzO6up6SQ5eRsrLiLCSoAoeOBvNXRgX9+BQNy1VGqdl4Y70rnWS4qWrqX3amyTm&#10;tONxMS/9lPXyJ25/AQAA//8DAFBLAwQUAAYACAAAACEAnFVnBuAAAAAMAQAADwAAAGRycy9kb3du&#10;cmV2LnhtbEyPQU+DQBSE7yb+h80z8WLapUKhRZZGTTReW/sDHuwrENm3hN0W+u/dnvQ4mcnMN8Vu&#10;Nr240Og6ywpWywgEcW11x42C4/fHYgPCeWSNvWVScCUHu/L+rsBc24n3dDn4RoQSdjkqaL0fcild&#10;3ZJBt7QDcfBOdjTogxwbqUecQrnp5XMUpdJgx2GhxYHeW6p/Dmej4PQ1Pa23U/Xpj9k+Sd+wyyp7&#10;VerxYX59AeFp9n9huOEHdCgDU2XPrJ3og45XcWD3ChZJugVxi2RRnICoFKw3GciykP9PlL8AAAD/&#10;/wMAUEsBAi0AFAAGAAgAAAAhALaDOJL+AAAA4QEAABMAAAAAAAAAAAAAAAAAAAAAAFtDb250ZW50&#10;X1R5cGVzXS54bWxQSwECLQAUAAYACAAAACEAOP0h/9YAAACUAQAACwAAAAAAAAAAAAAAAAAvAQAA&#10;X3JlbHMvLnJlbHNQSwECLQAUAAYACAAAACEAESe1OvQBAADRAwAADgAAAAAAAAAAAAAAAAAuAgAA&#10;ZHJzL2Uyb0RvYy54bWxQSwECLQAUAAYACAAAACEAnFVnBuAAAAAMAQAADwAAAAAAAAAAAAAAAABO&#10;BAAAZHJzL2Rvd25yZXYueG1sUEsFBgAAAAAEAAQA8wAAAFsFAAAAAA==&#10;" stroked="f">
              <v:textbox>
                <w:txbxContent>
                  <w:p w14:paraId="534B7805" w14:textId="77777777" w:rsidR="008F014F" w:rsidRPr="00EC2832" w:rsidRDefault="008F014F" w:rsidP="008F014F">
                    <w:pPr>
                      <w:pStyle w:val="En-tte"/>
                      <w:spacing w:line="240" w:lineRule="auto"/>
                      <w:rPr>
                        <w:rFonts w:ascii="HURTMOLD_" w:hAnsi="HURTMOLD_"/>
                        <w:b/>
                        <w:bCs/>
                        <w:smallCaps/>
                        <w:color w:val="3950A8"/>
                        <w:sz w:val="24"/>
                        <w:szCs w:val="24"/>
                      </w:rPr>
                    </w:pPr>
                    <w:r w:rsidRPr="00EC2832">
                      <w:rPr>
                        <w:rFonts w:ascii="HURTMOLD_" w:hAnsi="HURTMOLD_"/>
                        <w:b/>
                        <w:bCs/>
                        <w:smallCaps/>
                        <w:color w:val="3950A8"/>
                        <w:sz w:val="24"/>
                        <w:szCs w:val="24"/>
                      </w:rPr>
                      <w:t>Formation</w:t>
                    </w:r>
                    <w:r>
                      <w:rPr>
                        <w:rFonts w:ascii="HURTMOLD_" w:hAnsi="HURTMOLD_"/>
                        <w:b/>
                        <w:bCs/>
                        <w:smallCaps/>
                        <w:color w:val="3950A8"/>
                        <w:sz w:val="24"/>
                        <w:szCs w:val="24"/>
                      </w:rPr>
                      <w:br/>
                    </w:r>
                    <w:r w:rsidRPr="00EC2832">
                      <w:rPr>
                        <w:rFonts w:ascii="HURTMOLD_" w:hAnsi="HURTMOLD_"/>
                        <w:b/>
                        <w:bCs/>
                        <w:smallCaps/>
                        <w:color w:val="3950A8"/>
                        <w:sz w:val="24"/>
                        <w:szCs w:val="24"/>
                      </w:rPr>
                      <w:t>Coaching</w:t>
                    </w:r>
                    <w:r>
                      <w:rPr>
                        <w:rFonts w:ascii="HURTMOLD_" w:hAnsi="HURTMOLD_"/>
                        <w:b/>
                        <w:bCs/>
                        <w:smallCaps/>
                        <w:color w:val="3950A8"/>
                        <w:sz w:val="24"/>
                        <w:szCs w:val="24"/>
                      </w:rPr>
                      <w:br/>
                    </w:r>
                    <w:r w:rsidRPr="00EC2832">
                      <w:rPr>
                        <w:rFonts w:ascii="HURTMOLD_" w:hAnsi="HURTMOLD_"/>
                        <w:b/>
                        <w:bCs/>
                        <w:smallCaps/>
                        <w:color w:val="3950A8"/>
                        <w:sz w:val="24"/>
                        <w:szCs w:val="24"/>
                      </w:rPr>
                      <w:t>Conseil</w:t>
                    </w:r>
                  </w:p>
                </w:txbxContent>
              </v:textbox>
              <w10:wrap type="tight"/>
            </v:shape>
          </w:pict>
        </mc:Fallback>
      </mc:AlternateContent>
    </w:r>
    <w:r>
      <w:rPr>
        <w:noProof/>
      </w:rPr>
      <w:drawing>
        <wp:anchor distT="0" distB="0" distL="114300" distR="114300" simplePos="0" relativeHeight="251664388" behindDoc="1" locked="0" layoutInCell="1" allowOverlap="1" wp14:anchorId="2D85FBF0" wp14:editId="081EFB89">
          <wp:simplePos x="0" y="0"/>
          <wp:positionH relativeFrom="margin">
            <wp:posOffset>-549275</wp:posOffset>
          </wp:positionH>
          <wp:positionV relativeFrom="paragraph">
            <wp:posOffset>-252095</wp:posOffset>
          </wp:positionV>
          <wp:extent cx="1783080" cy="541020"/>
          <wp:effectExtent l="0" t="0" r="0" b="0"/>
          <wp:wrapNone/>
          <wp:docPr id="445726969" name="Image 445726969" descr="Une image contenant Police, capture d’écran, text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58970" name="Image 1460858970" descr="Une image contenant Police, capture d’écran, texte,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41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7586" w14:textId="77777777" w:rsidR="00472B67" w:rsidRDefault="00B67EFC">
    <w:pPr>
      <w:pStyle w:val="En-tte"/>
    </w:pPr>
    <w:r>
      <w:rPr>
        <w:noProof/>
      </w:rPr>
      <w:pict w14:anchorId="3D00D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488.95pt;height:73.05pt;z-index:-251658239;mso-wrap-edited:f;mso-position-horizontal:center;mso-position-horizontal-relative:margin;mso-position-vertical:center;mso-position-vertical-relative:margin" wrapcoords="10236 222 8083 668 4638 2672 4439 3785 4074 4008 2451 6680 1159 10243 364 14028 66 17591 66 18927 99 20263 165 20263 21467 20263 21533 18259 21500 17591 21202 13806 20738 11579 19844 8684 19280 7348 19115 6680 17492 4008 17127 3785 16928 2672 13549 668 11330 222 10236 222">
          <v:imagedata r:id="rId1" o:title="HORIZON RH ARC"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5A2C" w14:textId="14E42DD2" w:rsidR="00472B67" w:rsidRPr="00606E9B" w:rsidRDefault="00EC2832" w:rsidP="005C5905">
    <w:pPr>
      <w:pStyle w:val="En-tte"/>
      <w:rPr>
        <w:rFonts w:ascii="HURTMOLD_" w:hAnsi="HURTMOLD_"/>
        <w:b/>
        <w:bCs/>
        <w:smallCaps/>
        <w:color w:val="3950A8"/>
        <w:sz w:val="32"/>
        <w:szCs w:val="32"/>
      </w:rPr>
    </w:pPr>
    <w:r>
      <w:rPr>
        <w:noProof/>
      </w:rPr>
      <w:drawing>
        <wp:anchor distT="0" distB="0" distL="114300" distR="114300" simplePos="0" relativeHeight="251658240" behindDoc="1" locked="0" layoutInCell="1" allowOverlap="1" wp14:anchorId="631D6BB2" wp14:editId="3DA6B3B9">
          <wp:simplePos x="0" y="0"/>
          <wp:positionH relativeFrom="column">
            <wp:posOffset>1640205</wp:posOffset>
          </wp:positionH>
          <wp:positionV relativeFrom="paragraph">
            <wp:posOffset>-243840</wp:posOffset>
          </wp:positionV>
          <wp:extent cx="2819400" cy="855724"/>
          <wp:effectExtent l="0" t="0" r="0" b="1905"/>
          <wp:wrapNone/>
          <wp:docPr id="932697809" name="Image 93269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8557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3" behindDoc="0" locked="0" layoutInCell="1" allowOverlap="1" wp14:anchorId="3BD197F7" wp14:editId="73CEACF1">
              <wp:simplePos x="0" y="0"/>
              <wp:positionH relativeFrom="column">
                <wp:posOffset>8063230</wp:posOffset>
              </wp:positionH>
              <wp:positionV relativeFrom="paragraph">
                <wp:posOffset>-247650</wp:posOffset>
              </wp:positionV>
              <wp:extent cx="1350010" cy="835660"/>
              <wp:effectExtent l="1905" t="0" r="635" b="1905"/>
              <wp:wrapSquare wrapText="bothSides"/>
              <wp:docPr id="260704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83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5DE30" w14:textId="77777777" w:rsidR="005C5905" w:rsidRPr="00606E9B" w:rsidRDefault="005C5905" w:rsidP="005C5905">
                          <w:pPr>
                            <w:pStyle w:val="En-tte"/>
                            <w:rPr>
                              <w:rFonts w:ascii="HURTMOLD_" w:hAnsi="HURTMOLD_"/>
                              <w:b/>
                              <w:bCs/>
                              <w:smallCaps/>
                              <w:color w:val="3950A8"/>
                              <w:sz w:val="32"/>
                              <w:szCs w:val="32"/>
                            </w:rPr>
                          </w:pPr>
                          <w:bookmarkStart w:id="0" w:name="_Hlk107823158"/>
                          <w:bookmarkEnd w:id="0"/>
                          <w:r w:rsidRPr="00606E9B">
                            <w:rPr>
                              <w:rFonts w:ascii="HURTMOLD_" w:hAnsi="HURTMOLD_"/>
                              <w:b/>
                              <w:bCs/>
                              <w:smallCaps/>
                              <w:color w:val="3950A8"/>
                              <w:sz w:val="32"/>
                              <w:szCs w:val="32"/>
                            </w:rPr>
                            <w:t>Formation</w:t>
                          </w:r>
                        </w:p>
                        <w:p w14:paraId="0D89970E" w14:textId="1DBA2721" w:rsidR="005C5905" w:rsidRPr="00606E9B"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Coaching</w:t>
                          </w:r>
                        </w:p>
                        <w:p w14:paraId="7274AFBA" w14:textId="77777777" w:rsidR="005C5905" w:rsidRPr="005C5905"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Conseil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D197F7" id="_x0000_t202" coordsize="21600,21600" o:spt="202" path="m,l,21600r21600,l21600,xe">
              <v:stroke joinstyle="miter"/>
              <v:path gradientshapeok="t" o:connecttype="rect"/>
            </v:shapetype>
            <v:shape id="_x0000_s1028" type="#_x0000_t202" style="position:absolute;margin-left:634.9pt;margin-top:-19.5pt;width:106.3pt;height:65.8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nR9gEAANEDAAAOAAAAZHJzL2Uyb0RvYy54bWysU8GO0zAQvSPxD5bvNG23LUvUdLV0VYS0&#10;LEgLH+A4TmLheMzYbVK+nrHTdqvlhsjB8mTsN/PePK/vhs6wg0KvwRZ8NplypqyEStum4D++797d&#10;cuaDsJUwYFXBj8rzu83bN+ve5WoOLZhKISMQ6/PeFbwNweVZ5mWrOuEn4JSlZA3YiUAhNlmFoif0&#10;zmTz6XSV9YCVQ5DKe/r7MCb5JuHXtZLha117FZgpOPUW0oppLeOabdYib1C4VstTG+IfuuiEtlT0&#10;AvUggmB71H9BdVoieKjDREKXQV1rqRIHYjObvmLz3AqnEhcSx7uLTP7/wcqnw7P7hiwMH2GgASYS&#10;3j2C/OmZhW0rbKPuEaFvlaio8CxKlvXO56erUWqf+whS9l+goiGLfYAENNTYRVWIJyN0GsDxIroa&#10;ApOx5M1yStQ5k5S7vVmuVmkqmcjPtx368ElBx+Km4EhDTeji8OhD7Ebk5yOxmAejq502JgXYlFuD&#10;7CDIALv0JQKvjhkbD1uI10bE+CfRjMxGjmEoB6args8jRGRdQnUk3gijr+gd0KYF/M1ZT54quP+1&#10;F6g4M58tafdhtlhEE6ZgsXw/pwCvM+V1RlhJUAUPnI3bbRiNu3eom5Yqnad1T3rvdJLipatT++Sb&#10;pNDJ49GY13E69fISN38AAAD//wMAUEsDBBQABgAIAAAAIQCSUbVh4AAAAAwBAAAPAAAAZHJzL2Rv&#10;d25yZXYueG1sTI/NTsMwEITvSLyDtUjcWodQoiaNU1VUXDggUZDo0Y03cUT8I9tNw9uzPcFxNKOZ&#10;b+rtbEY2YYiDswIelhkwtK1Tg+0FfH68LNbAYpJWydFZFPCDEbbN7U0tK+Uu9h2nQ+oZldhYSQE6&#10;JV9xHluNRsal82jJ61wwMpEMPVdBXqjcjDzPsoIbOVha0NLjs8b2+3A2Ar6MHtQ+vB07NU771273&#10;5Ofghbi/m3cbYAnn9BeGKz6hQ0NMJ3e2KrKRdF6UxJ4ELB5LenWNrNb5CthJQJkXwJua/z/R/AIA&#10;AP//AwBQSwECLQAUAAYACAAAACEAtoM4kv4AAADhAQAAEwAAAAAAAAAAAAAAAAAAAAAAW0NvbnRl&#10;bnRfVHlwZXNdLnhtbFBLAQItABQABgAIAAAAIQA4/SH/1gAAAJQBAAALAAAAAAAAAAAAAAAAAC8B&#10;AABfcmVscy8ucmVsc1BLAQItABQABgAIAAAAIQBrdHnR9gEAANEDAAAOAAAAAAAAAAAAAAAAAC4C&#10;AABkcnMvZTJvRG9jLnhtbFBLAQItABQABgAIAAAAIQCSUbVh4AAAAAwBAAAPAAAAAAAAAAAAAAAA&#10;AFAEAABkcnMvZG93bnJldi54bWxQSwUGAAAAAAQABADzAAAAXQUAAAAA&#10;" stroked="f">
              <v:textbox style="mso-fit-shape-to-text:t">
                <w:txbxContent>
                  <w:p w14:paraId="00E5DE30" w14:textId="77777777" w:rsidR="005C5905" w:rsidRPr="00606E9B" w:rsidRDefault="005C5905" w:rsidP="005C5905">
                    <w:pPr>
                      <w:pStyle w:val="En-tte"/>
                      <w:rPr>
                        <w:rFonts w:ascii="HURTMOLD_" w:hAnsi="HURTMOLD_"/>
                        <w:b/>
                        <w:bCs/>
                        <w:smallCaps/>
                        <w:color w:val="3950A8"/>
                        <w:sz w:val="32"/>
                        <w:szCs w:val="32"/>
                      </w:rPr>
                    </w:pPr>
                    <w:bookmarkStart w:id="1" w:name="_Hlk107823158"/>
                    <w:bookmarkEnd w:id="1"/>
                    <w:r w:rsidRPr="00606E9B">
                      <w:rPr>
                        <w:rFonts w:ascii="HURTMOLD_" w:hAnsi="HURTMOLD_"/>
                        <w:b/>
                        <w:bCs/>
                        <w:smallCaps/>
                        <w:color w:val="3950A8"/>
                        <w:sz w:val="32"/>
                        <w:szCs w:val="32"/>
                      </w:rPr>
                      <w:t>Formation</w:t>
                    </w:r>
                  </w:p>
                  <w:p w14:paraId="0D89970E" w14:textId="1DBA2721" w:rsidR="005C5905" w:rsidRPr="00606E9B"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Coaching</w:t>
                    </w:r>
                  </w:p>
                  <w:p w14:paraId="7274AFBA" w14:textId="77777777" w:rsidR="005C5905" w:rsidRPr="005C5905"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Conseil</w:t>
                    </w:r>
                  </w:p>
                </w:txbxContent>
              </v:textbox>
              <w10:wrap type="square"/>
            </v:shape>
          </w:pict>
        </mc:Fallback>
      </mc:AlternateContent>
    </w:r>
    <w:sdt>
      <w:sdtPr>
        <w:rPr>
          <w:rFonts w:ascii="HURTMOLD_" w:hAnsi="HURTMOLD_"/>
          <w:b/>
          <w:bCs/>
          <w:smallCaps/>
          <w:color w:val="3950A8"/>
          <w:sz w:val="32"/>
          <w:szCs w:val="32"/>
        </w:rPr>
        <w:id w:val="429090764"/>
        <w:docPartObj>
          <w:docPartGallery w:val="Page Numbers (Margins)"/>
          <w:docPartUnique/>
        </w:docPartObj>
      </w:sdtPr>
      <w:sdtEndPr/>
      <w:sdtContent>
        <w:r w:rsidR="00582146" w:rsidRPr="00582146">
          <w:rPr>
            <w:rFonts w:ascii="HURTMOLD_" w:hAnsi="HURTMOLD_"/>
            <w:b/>
            <w:bCs/>
            <w:smallCaps/>
            <w:noProof/>
            <w:color w:val="3950A8"/>
            <w:sz w:val="32"/>
            <w:szCs w:val="32"/>
          </w:rPr>
          <mc:AlternateContent>
            <mc:Choice Requires="wpg">
              <w:drawing>
                <wp:anchor distT="0" distB="0" distL="114300" distR="114300" simplePos="0" relativeHeight="251658244" behindDoc="0" locked="0" layoutInCell="0" allowOverlap="1" wp14:anchorId="46D9BB6D" wp14:editId="05FE6D24">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42124265"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97642694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82AF4" w14:textId="77777777" w:rsidR="00582146" w:rsidRDefault="00582146">
                                <w:pPr>
                                  <w:pStyle w:val="En-tte"/>
                                  <w:jc w:val="center"/>
                                </w:pPr>
                                <w:r>
                                  <w:rPr>
                                    <w:sz w:val="22"/>
                                    <w:szCs w:val="22"/>
                                  </w:rPr>
                                  <w:fldChar w:fldCharType="begin"/>
                                </w:r>
                                <w:r>
                                  <w:instrText>PAGE    \* MERGEFORMAT</w:instrText>
                                </w:r>
                                <w:r>
                                  <w:rPr>
                                    <w:sz w:val="22"/>
                                    <w:szCs w:val="22"/>
                                  </w:rPr>
                                  <w:fldChar w:fldCharType="separate"/>
                                </w:r>
                                <w:r>
                                  <w:rPr>
                                    <w:rStyle w:val="Numrodepage"/>
                                    <w:b/>
                                    <w:bCs/>
                                    <w:color w:val="3F3151" w:themeColor="accent4" w:themeShade="7F"/>
                                    <w:sz w:val="16"/>
                                    <w:szCs w:val="16"/>
                                  </w:rPr>
                                  <w:t>2</w:t>
                                </w:r>
                                <w:r>
                                  <w:rPr>
                                    <w:rStyle w:val="Numrodepage"/>
                                    <w:b/>
                                    <w:bCs/>
                                    <w:color w:val="3F3151" w:themeColor="accent4" w:themeShade="7F"/>
                                    <w:sz w:val="16"/>
                                    <w:szCs w:val="16"/>
                                  </w:rPr>
                                  <w:fldChar w:fldCharType="end"/>
                                </w:r>
                              </w:p>
                            </w:txbxContent>
                          </wps:txbx>
                          <wps:bodyPr rot="0" vert="horz" wrap="square" lIns="0" tIns="0" rIns="0" bIns="0" anchor="ctr" anchorCtr="0" upright="1">
                            <a:noAutofit/>
                          </wps:bodyPr>
                        </wps:wsp>
                        <wpg:grpSp>
                          <wpg:cNvPr id="75656122" name="Group 72"/>
                          <wpg:cNvGrpSpPr>
                            <a:grpSpLocks/>
                          </wpg:cNvGrpSpPr>
                          <wpg:grpSpPr bwMode="auto">
                            <a:xfrm>
                              <a:off x="886" y="3255"/>
                              <a:ext cx="374" cy="374"/>
                              <a:chOff x="1453" y="14832"/>
                              <a:chExt cx="374" cy="374"/>
                            </a:xfrm>
                          </wpg:grpSpPr>
                          <wps:wsp>
                            <wps:cNvPr id="74702145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51530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D9BB6D" id="Groupe 4" o:spid="_x0000_s1029" style="position:absolute;margin-left:0;margin-top:0;width:38.45pt;height:18.7pt;z-index:25165824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OgXwMAAOMKAAAOAAAAZHJzL2Uyb0RvYy54bWzUVttO3DAQfa/Uf7D8XnLZ3DYiIMpNldqC&#10;BP0Ab+Jc1MRObS9Z+vUd20kWFqpSCq36Eo09nsnMmTlj7x9uuhbdUCEbzjLs7bkYUZbzomFVhr9c&#10;n71LMJKKsIK0nNEM31KJDw/evtkf+pT6vOZtQQUCJ0ymQ5/hWqk+dRyZ17Qjco/3lIGy5KIjCpai&#10;cgpBBvDetY7vupEzcFH0gudUStg9sUp8YPyXJc3VRVlKqlCbYYhNma8w35X+Ogf7JK0E6esmH8Mg&#10;z4iiIw2Dn86uTogiaC2aB666Jhdc8lLt5bxzeFk2OTU5QDaeu5PNueDr3uRSpUPVzzABtDs4Pdtt&#10;/vnmXPRX/aWw0YP4kedfJeDiDH2V3tXrdWUPo9XwiRdQT7JW3CS+KUWnXUBKaGPwvZ3xpRuFctgM&#10;kmThhRjloPIXcbAc8c9rKJK2ipIlRqBc+GFoS5PXp6NxHIFOW4Kh1jkktf80cY5x6bpDI8ktVvLP&#10;sLqqSU9NCaTG4lKgpsjwMo4CP1oGkAsjHcBwrVN8zzco9nRsOgg4rWFFagP7QA2DkrToIsaPa8Iq&#10;eiQEH2pKCgjTWEIys6n1I7WTX8G9BS5aWOAmzLewRQbtGTaS9kKqc8o7pIUMCyCLCZLcfJTKIjwd&#10;0ZVl/KxpW9gnacvubYBPvWNi1+HawNVmtTFomYh0Xite3EIyglsawtgAoebiO0YDUDDD8tuaCIpR&#10;+4EBIJqvkyAmYTUJhOVgmuFcCYzs4lhZZq970VQ1+LagM34EXVo2JqdtHGPA0Cw63rG1rbitdBxG&#10;YeT5/lRoQ0kU+7bK9/mh2f9S/EmSaIcJU0F1+9/lAUln+nhBuDBWXpAsTIhaORFo13DuhH9AoDiI&#10;XR/CBUpbAl3ckBbFc6eM5NFd9lqUeQysn2E8Q/WANLRtm17qCUHSp/AGDTDlFqFrpwFvm0KTyuQp&#10;qtVxKxAAkeEkOPKPo3HMybvH4EpghSGhHhuno6xI01r5cS7+JvOWXhDM7AvC2IeFZeCosSwcNRMT&#10;1Uvw8C9Mby9xvdALF+5O95lr5d78fc3ui2CmwG2mqTredVP3ea5nGa4FO4en23Wax+PIfkL33Wse&#10;+bQee9J4/19aajvdxicNvKTM62F89emn2t21ObV9mx78AAAA//8DAFBLAwQUAAYACAAAACEAqiUK&#10;ot0AAAADAQAADwAAAGRycy9kb3ducmV2LnhtbEyPT0vDQBDF70K/wzIFb3bjHxpNsylFEPVQxNgi&#10;vW2z4yaanQ3ZbZp+e0cvehl4vMd7v8mXo2vFgH1oPCm4nCUgkCpvGrIKNm8PF7cgQtRkdOsJFZww&#10;wLKYnOU6M/5IrziU0QouoZBpBXWMXSZlqGp0Osx8h8Teh++djix7K02vj1zuWnmVJHPpdEO8UOsO&#10;72usvsqDU7BOK3x6WX2W5vnxFIbd2m7Hd6vU+XRcLUBEHONfGH7wGR0KZtr7A5kgWgX8SPy97KXz&#10;OxB7BdfpDcgil//Zi28AAAD//wMAUEsBAi0AFAAGAAgAAAAhALaDOJL+AAAA4QEAABMAAAAAAAAA&#10;AAAAAAAAAAAAAFtDb250ZW50X1R5cGVzXS54bWxQSwECLQAUAAYACAAAACEAOP0h/9YAAACUAQAA&#10;CwAAAAAAAAAAAAAAAAAvAQAAX3JlbHMvLnJlbHNQSwECLQAUAAYACAAAACEAISBToF8DAADjCgAA&#10;DgAAAAAAAAAAAAAAAAAuAgAAZHJzL2Uyb0RvYy54bWxQSwECLQAUAAYACAAAACEAqiUKot0AAAAD&#10;AQAADwAAAAAAAAAAAAAAAAC5BQAAZHJzL2Rvd25yZXYueG1sUEsFBgAAAAAEAAQA8wAAAMMGAAAA&#10;AA==&#10;" o:allowincell="f">
                  <v:shape id="Text Box 71" o:spid="_x0000_s1030"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RxyQAAAOIAAAAPAAAAZHJzL2Rvd25yZXYueG1sRI9Ba8JA&#10;FITvgv9heUIvopuKRo2uYi1aLx6i/oBH9pkEs29Ddqupv75bEHocZuYbZrluTSXu1LjSsoL3YQSC&#10;OLO65FzB5bwbzEA4j6yxskwKfsjBetXtLDHR9sEp3U8+FwHCLkEFhfd1IqXLCjLohrYmDt7VNgZ9&#10;kE0udYOPADeVHEVRLA2WHBYKrGlbUHY7fRsFtEnt83hze5N+fG7315KpL7+Ueuu1mwUIT63/D7/a&#10;B61gPo3Ho3g+nsDfpXAH5OoXAAD//wMAUEsBAi0AFAAGAAgAAAAhANvh9svuAAAAhQEAABMAAAAA&#10;AAAAAAAAAAAAAAAAAFtDb250ZW50X1R5cGVzXS54bWxQSwECLQAUAAYACAAAACEAWvQsW78AAAAV&#10;AQAACwAAAAAAAAAAAAAAAAAfAQAAX3JlbHMvLnJlbHNQSwECLQAUAAYACAAAACEAf0BEcckAAADi&#10;AAAADwAAAAAAAAAAAAAAAAAHAgAAZHJzL2Rvd25yZXYueG1sUEsFBgAAAAADAAMAtwAAAP0CAAAA&#10;AA==&#10;" filled="f" stroked="f">
                    <v:textbox inset="0,0,0,0">
                      <w:txbxContent>
                        <w:p w14:paraId="29F82AF4" w14:textId="77777777" w:rsidR="00582146" w:rsidRDefault="00582146">
                          <w:pPr>
                            <w:pStyle w:val="En-tte"/>
                            <w:jc w:val="center"/>
                          </w:pPr>
                          <w:r>
                            <w:rPr>
                              <w:sz w:val="22"/>
                              <w:szCs w:val="22"/>
                            </w:rPr>
                            <w:fldChar w:fldCharType="begin"/>
                          </w:r>
                          <w:r>
                            <w:instrText>PAGE    \* MERGEFORMAT</w:instrText>
                          </w:r>
                          <w:r>
                            <w:rPr>
                              <w:sz w:val="22"/>
                              <w:szCs w:val="22"/>
                            </w:rPr>
                            <w:fldChar w:fldCharType="separate"/>
                          </w:r>
                          <w:r>
                            <w:rPr>
                              <w:rStyle w:val="Numrodepage"/>
                              <w:b/>
                              <w:bCs/>
                              <w:color w:val="3F3151" w:themeColor="accent4" w:themeShade="7F"/>
                              <w:sz w:val="16"/>
                              <w:szCs w:val="16"/>
                            </w:rPr>
                            <w:t>2</w:t>
                          </w:r>
                          <w:r>
                            <w:rPr>
                              <w:rStyle w:val="Numrodepage"/>
                              <w:b/>
                              <w:bCs/>
                              <w:color w:val="3F3151" w:themeColor="accent4" w:themeShade="7F"/>
                              <w:sz w:val="16"/>
                              <w:szCs w:val="16"/>
                            </w:rPr>
                            <w:fldChar w:fldCharType="end"/>
                          </w:r>
                        </w:p>
                      </w:txbxContent>
                    </v:textbox>
                  </v:shape>
                  <v:group id="Group 72" o:spid="_x0000_s1031"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pKygAAAOEAAAAPAAAAZHJzL2Rvd25yZXYueG1sRI9Ba8JA&#10;FITvQv/D8gq96SYpSUvqKiJt6UEEY6H09sg+k2D2bchuk/jvu4LgcZiZb5jlejKtGKh3jWUF8SIC&#10;QVxa3XCl4Pv4MX8F4TyyxtYyKbiQg/XqYbbEXNuRDzQUvhIBwi5HBbX3XS6lK2sy6Ba2Iw7eyfYG&#10;fZB9JXWPY4CbViZRlEmDDYeFGjva1lSeiz+j4HPEcfMcvw+782l7+T2m+59dTEo9PU6bNxCeJn8P&#10;39pfWsFLmqVZnCRwfRTegFz9AwAA//8DAFBLAQItABQABgAIAAAAIQDb4fbL7gAAAIUBAAATAAAA&#10;AAAAAAAAAAAAAAAAAABbQ29udGVudF9UeXBlc10ueG1sUEsBAi0AFAAGAAgAAAAhAFr0LFu/AAAA&#10;FQEAAAsAAAAAAAAAAAAAAAAAHwEAAF9yZWxzLy5yZWxzUEsBAi0AFAAGAAgAAAAhABOo+krKAAAA&#10;4QAAAA8AAAAAAAAAAAAAAAAABwIAAGRycy9kb3ducmV2LnhtbFBLBQYAAAAAAwADALcAAAD+AgAA&#10;AAA=&#10;">
                    <v:oval id="Oval 73" o:spid="_x0000_s1032"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USyQAAAOIAAAAPAAAAZHJzL2Rvd25yZXYueG1sRI9BawIx&#10;EIXvBf9DGMFL0ayLdXVrFBEKXjxUPXgcNuNm6WayJFHXf98UCh4fb9735q02vW3FnXxoHCuYTjIQ&#10;xJXTDdcKzqev8QJEiMgaW8ek4EkBNuvB2wpL7R78TfdjrEWCcChRgYmxK6UMlSGLYeI64uRdnbcY&#10;k/S11B4fCW5bmWfZXFpsODUY7GhnqPo53mx64xJcuOyrGxbn3Lwvel8ffKHUaNhvP0FE6uPr+D+9&#10;1wqKWZHl09nHEv4mJQ7I9S8AAAD//wMAUEsBAi0AFAAGAAgAAAAhANvh9svuAAAAhQEAABMAAAAA&#10;AAAAAAAAAAAAAAAAAFtDb250ZW50X1R5cGVzXS54bWxQSwECLQAUAAYACAAAACEAWvQsW78AAAAV&#10;AQAACwAAAAAAAAAAAAAAAAAfAQAAX3JlbHMvLnJlbHNQSwECLQAUAAYACAAAACEAagJ1EskAAADi&#10;AAAADwAAAAAAAAAAAAAAAAAHAgAAZHJzL2Rvd25yZXYueG1sUEsFBgAAAAADAAMAtwAAAP0CAAAA&#10;AA==&#10;" filled="f" strokecolor="#84a2c6" strokeweight=".5pt"/>
                    <v:oval id="Oval 74" o:spid="_x0000_s1033"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6ixgAAAOMAAAAPAAAAZHJzL2Rvd25yZXYueG1sRE/NisIw&#10;EL4LvkMYwZsmdVG0axQVFK9214O3sZlti82kNNnaffuNsLDH+f5nve1tLTpqfeVYQzJVIIhzZyou&#10;NHx+HCdLED4gG6wdk4Yf8rDdDAdrTI178oW6LBQihrBPUUMZQpNK6fOSLPqpa4gj9+VaiyGebSFN&#10;i88Ybms5U2ohLVYcG0ps6FBS/si+rYbq5JLrcZ9d/K1bHOSuvu/d9a71eNTv3kEE6sO/+M99NnH+&#10;UiXzZP6mVvD6KQIgN78AAAD//wMAUEsBAi0AFAAGAAgAAAAhANvh9svuAAAAhQEAABMAAAAAAAAA&#10;AAAAAAAAAAAAAFtDb250ZW50X1R5cGVzXS54bWxQSwECLQAUAAYACAAAACEAWvQsW78AAAAVAQAA&#10;CwAAAAAAAAAAAAAAAAAfAQAAX3JlbHMvLnJlbHNQSwECLQAUAAYACAAAACEA8H4eosYAAADjAAAA&#10;DwAAAAAAAAAAAAAAAAAHAgAAZHJzL2Rvd25yZXYueG1sUEsFBgAAAAADAAMAtwAAAPoCAAAAAA==&#10;" fillcolor="#84a2c6" stroked="f"/>
                  </v:group>
                  <w10:wrap anchorx="margin" anchory="page"/>
                </v:group>
              </w:pict>
            </mc:Fallback>
          </mc:AlternateConten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FE7B" w14:textId="77777777" w:rsidR="00472B67" w:rsidRDefault="00B67EFC">
    <w:pPr>
      <w:pStyle w:val="En-tte"/>
    </w:pPr>
    <w:r>
      <w:rPr>
        <w:noProof/>
      </w:rPr>
      <w:pict w14:anchorId="5E31D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488.95pt;height:73.05pt;z-index:-251658238;mso-wrap-edited:f;mso-position-horizontal:center;mso-position-horizontal-relative:margin;mso-position-vertical:center;mso-position-vertical-relative:margin" wrapcoords="10236 222 8083 668 4638 2672 4439 3785 4074 4008 2451 6680 1159 10243 364 14028 66 17591 66 18927 99 20263 165 20263 21467 20263 21533 18259 21500 17591 21202 13806 20738 11579 19844 8684 19280 7348 19115 6680 17492 4008 17127 3785 16928 2672 13549 668 11330 222 10236 222">
          <v:imagedata r:id="rId1" o:title="HORIZON RH ARC"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4220" w14:textId="47043DDF" w:rsidR="008F014F" w:rsidRPr="00606E9B" w:rsidRDefault="008F014F" w:rsidP="005C5905">
    <w:pPr>
      <w:pStyle w:val="En-tte"/>
      <w:rPr>
        <w:rFonts w:ascii="HURTMOLD_" w:hAnsi="HURTMOLD_"/>
        <w:b/>
        <w:bCs/>
        <w:smallCaps/>
        <w:color w:val="3950A8"/>
        <w:sz w:val="32"/>
        <w:szCs w:val="32"/>
      </w:rPr>
    </w:pPr>
    <w:r>
      <w:rPr>
        <w:noProof/>
      </w:rPr>
      <w:drawing>
        <wp:anchor distT="0" distB="0" distL="114300" distR="114300" simplePos="0" relativeHeight="251667460" behindDoc="1" locked="0" layoutInCell="1" allowOverlap="1" wp14:anchorId="206B7F06" wp14:editId="3DC5AE35">
          <wp:simplePos x="0" y="0"/>
          <wp:positionH relativeFrom="column">
            <wp:posOffset>-706755</wp:posOffset>
          </wp:positionH>
          <wp:positionV relativeFrom="paragraph">
            <wp:posOffset>-243840</wp:posOffset>
          </wp:positionV>
          <wp:extent cx="2004060" cy="608258"/>
          <wp:effectExtent l="0" t="0" r="0" b="1905"/>
          <wp:wrapNone/>
          <wp:docPr id="2134941565" name="Image 213494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4060" cy="6082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8484" behindDoc="0" locked="0" layoutInCell="1" allowOverlap="1" wp14:anchorId="06BF81A7" wp14:editId="433FF438">
              <wp:simplePos x="0" y="0"/>
              <wp:positionH relativeFrom="column">
                <wp:posOffset>7903210</wp:posOffset>
              </wp:positionH>
              <wp:positionV relativeFrom="paragraph">
                <wp:posOffset>-415290</wp:posOffset>
              </wp:positionV>
              <wp:extent cx="1350010" cy="835660"/>
              <wp:effectExtent l="1905" t="0" r="635" b="1905"/>
              <wp:wrapSquare wrapText="bothSides"/>
              <wp:docPr id="509554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83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13DBB" w14:textId="3E676617" w:rsidR="008F014F" w:rsidRPr="005C5905" w:rsidRDefault="008F014F" w:rsidP="008F014F">
                          <w:pPr>
                            <w:pStyle w:val="En-tte"/>
                            <w:spacing w:line="240" w:lineRule="auto"/>
                            <w:rPr>
                              <w:rFonts w:ascii="HURTMOLD_" w:hAnsi="HURTMOLD_"/>
                              <w:b/>
                              <w:bCs/>
                              <w:smallCaps/>
                              <w:color w:val="3950A8"/>
                              <w:sz w:val="32"/>
                              <w:szCs w:val="32"/>
                            </w:rPr>
                          </w:pPr>
                          <w:r w:rsidRPr="00606E9B">
                            <w:rPr>
                              <w:rFonts w:ascii="HURTMOLD_" w:hAnsi="HURTMOLD_"/>
                              <w:b/>
                              <w:bCs/>
                              <w:smallCaps/>
                              <w:color w:val="3950A8"/>
                              <w:sz w:val="32"/>
                              <w:szCs w:val="32"/>
                            </w:rPr>
                            <w:t>Formation</w:t>
                          </w:r>
                          <w:r>
                            <w:rPr>
                              <w:rFonts w:ascii="HURTMOLD_" w:hAnsi="HURTMOLD_"/>
                              <w:b/>
                              <w:bCs/>
                              <w:smallCaps/>
                              <w:color w:val="3950A8"/>
                              <w:sz w:val="32"/>
                              <w:szCs w:val="32"/>
                            </w:rPr>
                            <w:br/>
                          </w:r>
                          <w:r w:rsidRPr="00606E9B">
                            <w:rPr>
                              <w:rFonts w:ascii="HURTMOLD_" w:hAnsi="HURTMOLD_"/>
                              <w:b/>
                              <w:bCs/>
                              <w:smallCaps/>
                              <w:color w:val="3950A8"/>
                              <w:sz w:val="32"/>
                              <w:szCs w:val="32"/>
                            </w:rPr>
                            <w:t>Coaching</w:t>
                          </w:r>
                          <w:r>
                            <w:rPr>
                              <w:rFonts w:ascii="HURTMOLD_" w:hAnsi="HURTMOLD_"/>
                              <w:b/>
                              <w:bCs/>
                              <w:smallCaps/>
                              <w:color w:val="3950A8"/>
                              <w:sz w:val="32"/>
                              <w:szCs w:val="32"/>
                            </w:rPr>
                            <w:br/>
                          </w:r>
                          <w:r w:rsidRPr="00606E9B">
                            <w:rPr>
                              <w:rFonts w:ascii="HURTMOLD_" w:hAnsi="HURTMOLD_"/>
                              <w:b/>
                              <w:bCs/>
                              <w:smallCaps/>
                              <w:color w:val="3950A8"/>
                              <w:sz w:val="32"/>
                              <w:szCs w:val="32"/>
                            </w:rPr>
                            <w:t>Conseil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BF81A7" id="_x0000_t202" coordsize="21600,21600" o:spt="202" path="m,l,21600r21600,l21600,xe">
              <v:stroke joinstyle="miter"/>
              <v:path gradientshapeok="t" o:connecttype="rect"/>
            </v:shapetype>
            <v:shape id="_x0000_s1034" type="#_x0000_t202" style="position:absolute;margin-left:622.3pt;margin-top:-32.7pt;width:106.3pt;height:65.8pt;z-index:2516684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dXW9gEAANEDAAAOAAAAZHJzL2Uyb0RvYy54bWysU8GO0zAQvSPxD5bvNG23LUvUdLV0VYS0&#10;LEgLH+A4TmLheMzYbVK+nrHTdqvlhsjB8mTsN/PePK/vhs6wg0KvwRZ8NplypqyEStum4D++797d&#10;cuaDsJUwYFXBj8rzu83bN+ve5WoOLZhKISMQ6/PeFbwNweVZ5mWrOuEn4JSlZA3YiUAhNlmFoif0&#10;zmTz6XSV9YCVQ5DKe/r7MCb5JuHXtZLha117FZgpOPUW0oppLeOabdYib1C4VstTG+IfuuiEtlT0&#10;AvUggmB71H9BdVoieKjDREKXQV1rqRIHYjObvmLz3AqnEhcSx7uLTP7/wcqnw7P7hiwMH2GgASYS&#10;3j2C/OmZhW0rbKPuEaFvlaio8CxKlvXO56erUWqf+whS9l+goiGLfYAENNTYRVWIJyN0GsDxIroa&#10;ApOx5M1yStQ5k5S7vVmuVmkqmcjPtx368ElBx+Km4EhDTeji8OhD7Ebk5yOxmAejq502JgXYlFuD&#10;7CDIALv0JQKvjhkbD1uI10bE+CfRjMxGjmEoB6argi8iRGRdQnUk3gijr+gd0KYF/M1ZT54quP+1&#10;F6g4M58tafdhtlhEE6ZgsXw/pwCvM+V1RlhJUAUPnI3bbRiNu3eom5Yqnad1T3rvdJLipatT++Sb&#10;pNDJ49GY13E69fISN38AAAD//wMAUEsDBBQABgAIAAAAIQBDQTqE3wAAAAwBAAAPAAAAZHJzL2Rv&#10;d25yZXYueG1sTI/LTsMwEEX3SPyDNUjsWocoMSiNU1VUbFggUZBg6caTOKpfst00/D3uCpZXc3Tv&#10;mXa7GE1mDHFylsPDugCCtndysiOHz4+X1ROQmISVQjuLHH4wwra7vWlFI93FvuN8SCPJJTY2goNK&#10;yTeUxl6hEXHtPNp8G1wwIuUYRiqDuORyo2lZFIwaMdm8oITHZ4X96XA2HL6MmuQ+vH0PUs/712FX&#10;+yV4zu/vlt0GSMIl/cFw1c/q0GWnoztbGYnOuawqllkOK1ZXQK5IVT+WQI4cGCuBdi39/0T3CwAA&#10;//8DAFBLAQItABQABgAIAAAAIQC2gziS/gAAAOEBAAATAAAAAAAAAAAAAAAAAAAAAABbQ29udGVu&#10;dF9UeXBlc10ueG1sUEsBAi0AFAAGAAgAAAAhADj9If/WAAAAlAEAAAsAAAAAAAAAAAAAAAAALwEA&#10;AF9yZWxzLy5yZWxzUEsBAi0AFAAGAAgAAAAhAGjZ1db2AQAA0QMAAA4AAAAAAAAAAAAAAAAALgIA&#10;AGRycy9lMm9Eb2MueG1sUEsBAi0AFAAGAAgAAAAhAENBOoTfAAAADAEAAA8AAAAAAAAAAAAAAAAA&#10;UAQAAGRycy9kb3ducmV2LnhtbFBLBQYAAAAABAAEAPMAAABcBQAAAAA=&#10;" stroked="f">
              <v:textbox style="mso-fit-shape-to-text:t">
                <w:txbxContent>
                  <w:p w14:paraId="24913DBB" w14:textId="3E676617" w:rsidR="008F014F" w:rsidRPr="005C5905" w:rsidRDefault="008F014F" w:rsidP="008F014F">
                    <w:pPr>
                      <w:pStyle w:val="En-tte"/>
                      <w:spacing w:line="240" w:lineRule="auto"/>
                      <w:rPr>
                        <w:rFonts w:ascii="HURTMOLD_" w:hAnsi="HURTMOLD_"/>
                        <w:b/>
                        <w:bCs/>
                        <w:smallCaps/>
                        <w:color w:val="3950A8"/>
                        <w:sz w:val="32"/>
                        <w:szCs w:val="32"/>
                      </w:rPr>
                    </w:pPr>
                    <w:r w:rsidRPr="00606E9B">
                      <w:rPr>
                        <w:rFonts w:ascii="HURTMOLD_" w:hAnsi="HURTMOLD_"/>
                        <w:b/>
                        <w:bCs/>
                        <w:smallCaps/>
                        <w:color w:val="3950A8"/>
                        <w:sz w:val="32"/>
                        <w:szCs w:val="32"/>
                      </w:rPr>
                      <w:t>Formation</w:t>
                    </w:r>
                    <w:r>
                      <w:rPr>
                        <w:rFonts w:ascii="HURTMOLD_" w:hAnsi="HURTMOLD_"/>
                        <w:b/>
                        <w:bCs/>
                        <w:smallCaps/>
                        <w:color w:val="3950A8"/>
                        <w:sz w:val="32"/>
                        <w:szCs w:val="32"/>
                      </w:rPr>
                      <w:br/>
                    </w:r>
                    <w:r w:rsidRPr="00606E9B">
                      <w:rPr>
                        <w:rFonts w:ascii="HURTMOLD_" w:hAnsi="HURTMOLD_"/>
                        <w:b/>
                        <w:bCs/>
                        <w:smallCaps/>
                        <w:color w:val="3950A8"/>
                        <w:sz w:val="32"/>
                        <w:szCs w:val="32"/>
                      </w:rPr>
                      <w:t>Coaching</w:t>
                    </w:r>
                    <w:r>
                      <w:rPr>
                        <w:rFonts w:ascii="HURTMOLD_" w:hAnsi="HURTMOLD_"/>
                        <w:b/>
                        <w:bCs/>
                        <w:smallCaps/>
                        <w:color w:val="3950A8"/>
                        <w:sz w:val="32"/>
                        <w:szCs w:val="32"/>
                      </w:rPr>
                      <w:br/>
                    </w:r>
                    <w:r w:rsidRPr="00606E9B">
                      <w:rPr>
                        <w:rFonts w:ascii="HURTMOLD_" w:hAnsi="HURTMOLD_"/>
                        <w:b/>
                        <w:bCs/>
                        <w:smallCaps/>
                        <w:color w:val="3950A8"/>
                        <w:sz w:val="32"/>
                        <w:szCs w:val="32"/>
                      </w:rPr>
                      <w:t>Conseil</w:t>
                    </w:r>
                  </w:p>
                </w:txbxContent>
              </v:textbox>
              <w10:wrap type="square"/>
            </v:shape>
          </w:pict>
        </mc:Fallback>
      </mc:AlternateContent>
    </w:r>
    <w:sdt>
      <w:sdtPr>
        <w:rPr>
          <w:rFonts w:ascii="HURTMOLD_" w:hAnsi="HURTMOLD_"/>
          <w:b/>
          <w:bCs/>
          <w:smallCaps/>
          <w:color w:val="3950A8"/>
          <w:sz w:val="32"/>
          <w:szCs w:val="32"/>
        </w:rPr>
        <w:id w:val="-1529398124"/>
        <w:docPartObj>
          <w:docPartGallery w:val="Page Numbers (Margins)"/>
          <w:docPartUnique/>
        </w:docPartObj>
      </w:sdtPr>
      <w:sdtContent>
        <w:r w:rsidRPr="00582146">
          <w:rPr>
            <w:rFonts w:ascii="HURTMOLD_" w:hAnsi="HURTMOLD_"/>
            <w:b/>
            <w:bCs/>
            <w:smallCaps/>
            <w:noProof/>
            <w:color w:val="3950A8"/>
            <w:sz w:val="32"/>
            <w:szCs w:val="32"/>
          </w:rPr>
          <mc:AlternateContent>
            <mc:Choice Requires="wpg">
              <w:drawing>
                <wp:anchor distT="0" distB="0" distL="114300" distR="114300" simplePos="0" relativeHeight="251669508" behindDoc="0" locked="0" layoutInCell="0" allowOverlap="1" wp14:anchorId="01AE1914" wp14:editId="0F04CFD6">
                  <wp:simplePos x="0" y="0"/>
                  <wp:positionH relativeFrom="rightMargin">
                    <wp:align>center</wp:align>
                  </wp:positionH>
                  <mc:AlternateContent>
                    <mc:Choice Requires="wp14">
                      <wp:positionV relativeFrom="page">
                        <wp14:pctPosVOffset>20000</wp14:pctPosVOffset>
                      </wp:positionV>
                    </mc:Choice>
                    <mc:Fallback>
                      <wp:positionV relativeFrom="page">
                        <wp:posOffset>1511300</wp:posOffset>
                      </wp:positionV>
                    </mc:Fallback>
                  </mc:AlternateContent>
                  <wp:extent cx="488315" cy="237490"/>
                  <wp:effectExtent l="0" t="9525" r="0" b="10160"/>
                  <wp:wrapNone/>
                  <wp:docPr id="1000443775"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6486572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81BEA" w14:textId="77777777" w:rsidR="008F014F" w:rsidRDefault="008F014F">
                                <w:pPr>
                                  <w:pStyle w:val="En-tte"/>
                                  <w:jc w:val="center"/>
                                </w:pPr>
                                <w:r>
                                  <w:rPr>
                                    <w:sz w:val="22"/>
                                    <w:szCs w:val="22"/>
                                  </w:rPr>
                                  <w:fldChar w:fldCharType="begin"/>
                                </w:r>
                                <w:r>
                                  <w:instrText>PAGE    \* MERGEFORMAT</w:instrText>
                                </w:r>
                                <w:r>
                                  <w:rPr>
                                    <w:sz w:val="22"/>
                                    <w:szCs w:val="22"/>
                                  </w:rPr>
                                  <w:fldChar w:fldCharType="separate"/>
                                </w:r>
                                <w:r>
                                  <w:rPr>
                                    <w:rStyle w:val="Numrodepage"/>
                                    <w:b/>
                                    <w:bCs/>
                                    <w:color w:val="3F3151" w:themeColor="accent4" w:themeShade="7F"/>
                                    <w:sz w:val="16"/>
                                    <w:szCs w:val="16"/>
                                  </w:rPr>
                                  <w:t>2</w:t>
                                </w:r>
                                <w:r>
                                  <w:rPr>
                                    <w:rStyle w:val="Numrodepage"/>
                                    <w:b/>
                                    <w:bCs/>
                                    <w:color w:val="3F3151" w:themeColor="accent4" w:themeShade="7F"/>
                                    <w:sz w:val="16"/>
                                    <w:szCs w:val="16"/>
                                  </w:rPr>
                                  <w:fldChar w:fldCharType="end"/>
                                </w:r>
                              </w:p>
                            </w:txbxContent>
                          </wps:txbx>
                          <wps:bodyPr rot="0" vert="horz" wrap="square" lIns="0" tIns="0" rIns="0" bIns="0" anchor="ctr" anchorCtr="0" upright="1">
                            <a:noAutofit/>
                          </wps:bodyPr>
                        </wps:wsp>
                        <wpg:grpSp>
                          <wpg:cNvPr id="510895993" name="Group 72"/>
                          <wpg:cNvGrpSpPr>
                            <a:grpSpLocks/>
                          </wpg:cNvGrpSpPr>
                          <wpg:grpSpPr bwMode="auto">
                            <a:xfrm>
                              <a:off x="886" y="3255"/>
                              <a:ext cx="374" cy="374"/>
                              <a:chOff x="1453" y="14832"/>
                              <a:chExt cx="374" cy="374"/>
                            </a:xfrm>
                          </wpg:grpSpPr>
                          <wps:wsp>
                            <wps:cNvPr id="145920512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26151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AE1914" id="_x0000_s1035" style="position:absolute;margin-left:0;margin-top:0;width:38.45pt;height:18.7pt;z-index:25166950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DQWwMAAOQKAAAOAAAAZHJzL2Uyb0RvYy54bWzUVm1vmzAQ/j5p/8Hy95VAgBBUUnXpiyZt&#10;a6V2P8AB86KBzWwnpPv1O9tAmrbTsq7rtC/o8NnHc8/dc/j4ZNvUaEOFrDhLsHs0wYiylGcVKxL8&#10;5fbiXYSRVIRlpOaMJviOSnyyePvmuGtj6vGS1xkVCIIwGXdtgkul2thxZFrShsgj3lIGzpyLhih4&#10;FYWTCdJB9KZ2vMkkdDouslbwlEoJq2fWiRcmfp7TVF3luaQK1QkGbMo8hXmu9NNZHJO4EKQtq7SH&#10;QZ6BoiEVg4+Ooc6IImgtqkehmioVXPJcHaW8cXieVyk1OUA27uRBNpeCr1uTSxF3RTvSBNQ+4OnZ&#10;YdPPm0vR3rTXwqIH8yNPv0rgxenaIr7v1++F3YxW3SeeQT3JWnGT+DYXjQ4BKaGt4fdu5JduFUph&#10;0Y+iqRtglILLm878ec9/WkKR9KkwmmMEzqkXBLY0aXneH56F4NMn4aD2OSS23zQ4e1y67tBIcseV&#10;/DOubkrSUlMCqbm4FqjKAELoR2Ew86CjGGmAhlud4nu+RTNXY9MgYLemFaktrIM0DEvSsosYX5aE&#10;FfRUCN6VlGQA05yEZMajNo7UQX5F9464cGqJGzjf0RYatkfaSNwKqS4pb5A2EixALAYk2XyUyjI8&#10;bNGVZfyiqmtYJ3HN9hYgpl4x2DVcC1xtV1vDlimlzmvFsztIRnArQxgbYJRcfMeoAwkmWH5bE0Ex&#10;qj8wIETrdTDEYKwGg7AUjiY4VQIj+7JUVtnrVlRFCbEt6YyfQpfmlclph6MHDM2i8fatbc1dpQN3&#10;Es2D+Xw6VNpoEs08W+Z9gWj5v5SAoih8IIWhorr/7wuBxKN+XD8AoKAR14+mBqJ2Dgp6eHBshX+g&#10;IEA69yaB60GWVkJXG1KjmenePQ2Q+G+J5im2fkbyyNUj2dC6rlqpZwSJD1EO6mDOTYOJnQe8rjIt&#10;K31aimK1rAUCIhIc+afeMuwHnby/DX4KLDMy1IPjvLcVqWprP63G39Te3PX9UX++HXVWg73H6rD3&#10;DFpUL6HEV5jfkJsXutB9+81n/iuv1nwhfL2Xav+zG5rPnbhW4dqwg3j4vQ4DuZ/ZBzTfXu8c2GIH&#10;zff/paN2062/08BVylwf+mufvqvdfze7dpfTxQ8AAAD//wMAUEsDBBQABgAIAAAAIQCqJQqi3QAA&#10;AAMBAAAPAAAAZHJzL2Rvd25yZXYueG1sTI9PS8NAEMXvQr/DMgVvduMfGk2zKUUQ9VDE2CK9bbPj&#10;JpqdDdltmn57Ry96GXi8x3u/yZeja8WAfWg8KbicJSCQKm8asgo2bw8XtyBC1GR06wkVnDDAspic&#10;5Toz/kivOJTRCi6hkGkFdYxdJmWoanQ6zHyHxN6H752OLHsrTa+PXO5aeZUkc+l0Q7xQ6w7va6y+&#10;yoNTsE4rfHpZfZbm+fEUht3absd3q9T5dFwtQEQc418YfvAZHQpm2vsDmSBaBfxI/L3spfM7EHsF&#10;1+kNyCKX/9mLbwAAAP//AwBQSwECLQAUAAYACAAAACEAtoM4kv4AAADhAQAAEwAAAAAAAAAAAAAA&#10;AAAAAAAAW0NvbnRlbnRfVHlwZXNdLnhtbFBLAQItABQABgAIAAAAIQA4/SH/1gAAAJQBAAALAAAA&#10;AAAAAAAAAAAAAC8BAABfcmVscy8ucmVsc1BLAQItABQABgAIAAAAIQBxrTDQWwMAAOQKAAAOAAAA&#10;AAAAAAAAAAAAAC4CAABkcnMvZTJvRG9jLnhtbFBLAQItABQABgAIAAAAIQCqJQqi3QAAAAMBAAAP&#10;AAAAAAAAAAAAAAAAALUFAABkcnMvZG93bnJldi54bWxQSwUGAAAAAAQABADzAAAAvwYAAAAA&#10;" o:allowincell="f">
                  <v:shape id="Text Box 71" o:spid="_x0000_s1036"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O5XyQAAAOIAAAAPAAAAZHJzL2Rvd25yZXYueG1sRI/LbsIw&#10;EEX3lfgHayp1gxqHtASUYlAKKu2GRSgfMIonDxGPo9hA2q+vF0hdXt2Xzmozmk5caXCtZQWzKAZB&#10;XFrdcq3g9P3xvAThPLLGzjIp+CEHm/XkYYWZtjcu6Hr0tQgj7DJU0HjfZ1K6siGDLrI9cfAqOxj0&#10;QQ611APewrjpZBLHqTTYcnhosKdtQ+X5eDEKKC/s7+Hs9qZ43233Vcs0lZ9KPT2O+RsIT6P/D9/b&#10;X1rBS/q6TOeLJEAEpIADcv0HAAD//wMAUEsBAi0AFAAGAAgAAAAhANvh9svuAAAAhQEAABMAAAAA&#10;AAAAAAAAAAAAAAAAAFtDb250ZW50X1R5cGVzXS54bWxQSwECLQAUAAYACAAAACEAWvQsW78AAAAV&#10;AQAACwAAAAAAAAAAAAAAAAAfAQAAX3JlbHMvLnJlbHNQSwECLQAUAAYACAAAACEAeLjuV8kAAADi&#10;AAAADwAAAAAAAAAAAAAAAAAHAgAAZHJzL2Rvd25yZXYueG1sUEsFBgAAAAADAAMAtwAAAP0CAAAA&#10;AA==&#10;" filled="f" stroked="f">
                    <v:textbox inset="0,0,0,0">
                      <w:txbxContent>
                        <w:p w14:paraId="78781BEA" w14:textId="77777777" w:rsidR="008F014F" w:rsidRDefault="008F014F">
                          <w:pPr>
                            <w:pStyle w:val="En-tte"/>
                            <w:jc w:val="center"/>
                          </w:pPr>
                          <w:r>
                            <w:rPr>
                              <w:sz w:val="22"/>
                              <w:szCs w:val="22"/>
                            </w:rPr>
                            <w:fldChar w:fldCharType="begin"/>
                          </w:r>
                          <w:r>
                            <w:instrText>PAGE    \* MERGEFORMAT</w:instrText>
                          </w:r>
                          <w:r>
                            <w:rPr>
                              <w:sz w:val="22"/>
                              <w:szCs w:val="22"/>
                            </w:rPr>
                            <w:fldChar w:fldCharType="separate"/>
                          </w:r>
                          <w:r>
                            <w:rPr>
                              <w:rStyle w:val="Numrodepage"/>
                              <w:b/>
                              <w:bCs/>
                              <w:color w:val="3F3151" w:themeColor="accent4" w:themeShade="7F"/>
                              <w:sz w:val="16"/>
                              <w:szCs w:val="16"/>
                            </w:rPr>
                            <w:t>2</w:t>
                          </w:r>
                          <w:r>
                            <w:rPr>
                              <w:rStyle w:val="Numrodepage"/>
                              <w:b/>
                              <w:bCs/>
                              <w:color w:val="3F3151" w:themeColor="accent4" w:themeShade="7F"/>
                              <w:sz w:val="16"/>
                              <w:szCs w:val="16"/>
                            </w:rPr>
                            <w:fldChar w:fldCharType="end"/>
                          </w:r>
                        </w:p>
                      </w:txbxContent>
                    </v:textbox>
                  </v:shape>
                  <v:group id="Group 72" o:spid="_x0000_s1037"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1LiygAAAOIAAAAPAAAAZHJzL2Rvd25yZXYueG1sRI9Ba8JA&#10;FITvQv/D8gredJNKiomuIlKlBylUC8XbI/tMgtm3Ibsm8d93BaHHYWa+YZbrwdSio9ZVlhXE0wgE&#10;cW51xYWCn9NuMgfhPLLG2jIpuJOD9epltMRM256/qTv6QgQIuwwVlN43mZQuL8mgm9qGOHgX2xr0&#10;QbaF1C32AW5q+RZF79JgxWGhxIa2JeXX480o2PfYb2bxR3e4Xrb38yn5+j3EpNT4ddgsQHga/H/4&#10;2f7UCpI4mqdJms7gcSncAbn6AwAA//8DAFBLAQItABQABgAIAAAAIQDb4fbL7gAAAIUBAAATAAAA&#10;AAAAAAAAAAAAAAAAAABbQ29udGVudF9UeXBlc10ueG1sUEsBAi0AFAAGAAgAAAAhAFr0LFu/AAAA&#10;FQEAAAsAAAAAAAAAAAAAAAAAHwEAAF9yZWxzLy5yZWxzUEsBAi0AFAAGAAgAAAAhANsTUuLKAAAA&#10;4gAAAA8AAAAAAAAAAAAAAAAABwIAAGRycy9kb3ducmV2LnhtbFBLBQYAAAAAAwADALcAAAD+AgAA&#10;AAA=&#10;">
                    <v:oval id="Oval 73" o:spid="_x0000_s1038"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9TyQAAAOMAAAAPAAAAZHJzL2Rvd25yZXYueG1sRI9Pi8Iw&#10;EMXvwn6HMAteZE0t/q1GWRYELx7W9eBxaMam2ExKErV+eyMIe5x57/fmzWrT2UbcyIfasYLRMANB&#10;XDpdc6Xg+Lf9moMIEVlj45gUPCjAZv3RW2Gh3Z1/6XaIlUghHApUYGJsCylDachiGLqWOGln5y3G&#10;NPpKao/3FG4bmWfZVFqsOV0w2NKPofJyuNpU4xRcOO3KK86OuRnMO1/t/Uyp/mf3vQQRqYv/5je9&#10;04kbTxZ5NhnlU3j9lBYg108AAAD//wMAUEsBAi0AFAAGAAgAAAAhANvh9svuAAAAhQEAABMAAAAA&#10;AAAAAAAAAAAAAAAAAFtDb250ZW50X1R5cGVzXS54bWxQSwECLQAUAAYACAAAACEAWvQsW78AAAAV&#10;AQAACwAAAAAAAAAAAAAAAAAfAQAAX3JlbHMvLnJlbHNQSwECLQAUAAYACAAAACEADKEPU8kAAADj&#10;AAAADwAAAAAAAAAAAAAAAAAHAgAAZHJzL2Rvd25yZXYueG1sUEsFBgAAAAADAAMAtwAAAP0CAAAA&#10;AA==&#10;" filled="f" strokecolor="#84a2c6" strokeweight=".5pt"/>
                    <v:oval id="Oval 74" o:spid="_x0000_s1039"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gMyAAAAOIAAAAPAAAAZHJzL2Rvd25yZXYueG1sRI9Bi8Iw&#10;FITvC/6H8Bb2tqYtWqRrFBVcvFr14O3ZvG3LNi+libX+eyMIHoeZ+YaZLwfTiJ46V1tWEI8jEMSF&#10;1TWXCo6H7fcMhPPIGhvLpOBODpaL0cccM21vvKc+96UIEHYZKqi8bzMpXVGRQTe2LXHw/mxn0AfZ&#10;lVJ3eAtw08gkilJpsOawUGFLm4qK//xqFNS/Nj5t1/nenft0I1fNZW1PF6W+PofVDwhPg3+HX+2d&#10;VjCZREkaT+MEnpfCHZCLBwAAAP//AwBQSwECLQAUAAYACAAAACEA2+H2y+4AAACFAQAAEwAAAAAA&#10;AAAAAAAAAAAAAAAAW0NvbnRlbnRfVHlwZXNdLnhtbFBLAQItABQABgAIAAAAIQBa9CxbvwAAABUB&#10;AAALAAAAAAAAAAAAAAAAAB8BAABfcmVscy8ucmVsc1BLAQItABQABgAIAAAAIQAqylgMyAAAAOIA&#10;AAAPAAAAAAAAAAAAAAAAAAcCAABkcnMvZG93bnJldi54bWxQSwUGAAAAAAMAAwC3AAAA/AIAAAAA&#10;" fillcolor="#84a2c6" stroked="f"/>
                  </v:group>
                  <w10:wrap anchorx="margin" anchory="page"/>
                </v:group>
              </w:pict>
            </mc:Fallback>
          </mc:AlternateConten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A9C0" w14:textId="77777777" w:rsidR="001041A9" w:rsidRPr="00606E9B" w:rsidRDefault="001041A9" w:rsidP="005C5905">
    <w:pPr>
      <w:pStyle w:val="En-tte"/>
      <w:rPr>
        <w:rFonts w:ascii="HURTMOLD_" w:hAnsi="HURTMOLD_"/>
        <w:b/>
        <w:bCs/>
        <w:smallCaps/>
        <w:color w:val="3950A8"/>
        <w:sz w:val="32"/>
        <w:szCs w:val="32"/>
      </w:rPr>
    </w:pPr>
    <w:r>
      <w:rPr>
        <w:noProof/>
      </w:rPr>
      <w:drawing>
        <wp:anchor distT="0" distB="0" distL="114300" distR="114300" simplePos="0" relativeHeight="251671556" behindDoc="1" locked="0" layoutInCell="1" allowOverlap="1" wp14:anchorId="39B6ED70" wp14:editId="7D2B31B2">
          <wp:simplePos x="0" y="0"/>
          <wp:positionH relativeFrom="column">
            <wp:posOffset>1838325</wp:posOffset>
          </wp:positionH>
          <wp:positionV relativeFrom="paragraph">
            <wp:posOffset>-243840</wp:posOffset>
          </wp:positionV>
          <wp:extent cx="2004060" cy="608258"/>
          <wp:effectExtent l="0" t="0" r="0" b="1905"/>
          <wp:wrapNone/>
          <wp:docPr id="644332303" name="Image 64433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4060" cy="6082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2580" behindDoc="0" locked="0" layoutInCell="1" allowOverlap="1" wp14:anchorId="0995D239" wp14:editId="53AE7BE5">
              <wp:simplePos x="0" y="0"/>
              <wp:positionH relativeFrom="column">
                <wp:posOffset>7903210</wp:posOffset>
              </wp:positionH>
              <wp:positionV relativeFrom="paragraph">
                <wp:posOffset>-415290</wp:posOffset>
              </wp:positionV>
              <wp:extent cx="1350010" cy="835660"/>
              <wp:effectExtent l="1905" t="0" r="635" b="1905"/>
              <wp:wrapSquare wrapText="bothSides"/>
              <wp:docPr id="1700582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83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E18104" w14:textId="77777777" w:rsidR="001041A9" w:rsidRPr="005C5905" w:rsidRDefault="001041A9" w:rsidP="008F014F">
                          <w:pPr>
                            <w:pStyle w:val="En-tte"/>
                            <w:spacing w:line="240" w:lineRule="auto"/>
                            <w:rPr>
                              <w:rFonts w:ascii="HURTMOLD_" w:hAnsi="HURTMOLD_"/>
                              <w:b/>
                              <w:bCs/>
                              <w:smallCaps/>
                              <w:color w:val="3950A8"/>
                              <w:sz w:val="32"/>
                              <w:szCs w:val="32"/>
                            </w:rPr>
                          </w:pPr>
                          <w:r w:rsidRPr="00606E9B">
                            <w:rPr>
                              <w:rFonts w:ascii="HURTMOLD_" w:hAnsi="HURTMOLD_"/>
                              <w:b/>
                              <w:bCs/>
                              <w:smallCaps/>
                              <w:color w:val="3950A8"/>
                              <w:sz w:val="32"/>
                              <w:szCs w:val="32"/>
                            </w:rPr>
                            <w:t>Formation</w:t>
                          </w:r>
                          <w:r>
                            <w:rPr>
                              <w:rFonts w:ascii="HURTMOLD_" w:hAnsi="HURTMOLD_"/>
                              <w:b/>
                              <w:bCs/>
                              <w:smallCaps/>
                              <w:color w:val="3950A8"/>
                              <w:sz w:val="32"/>
                              <w:szCs w:val="32"/>
                            </w:rPr>
                            <w:br/>
                          </w:r>
                          <w:r w:rsidRPr="00606E9B">
                            <w:rPr>
                              <w:rFonts w:ascii="HURTMOLD_" w:hAnsi="HURTMOLD_"/>
                              <w:b/>
                              <w:bCs/>
                              <w:smallCaps/>
                              <w:color w:val="3950A8"/>
                              <w:sz w:val="32"/>
                              <w:szCs w:val="32"/>
                            </w:rPr>
                            <w:t>Coaching</w:t>
                          </w:r>
                          <w:r>
                            <w:rPr>
                              <w:rFonts w:ascii="HURTMOLD_" w:hAnsi="HURTMOLD_"/>
                              <w:b/>
                              <w:bCs/>
                              <w:smallCaps/>
                              <w:color w:val="3950A8"/>
                              <w:sz w:val="32"/>
                              <w:szCs w:val="32"/>
                            </w:rPr>
                            <w:br/>
                          </w:r>
                          <w:r w:rsidRPr="00606E9B">
                            <w:rPr>
                              <w:rFonts w:ascii="HURTMOLD_" w:hAnsi="HURTMOLD_"/>
                              <w:b/>
                              <w:bCs/>
                              <w:smallCaps/>
                              <w:color w:val="3950A8"/>
                              <w:sz w:val="32"/>
                              <w:szCs w:val="32"/>
                            </w:rPr>
                            <w:t>Conseil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95D239" id="_x0000_t202" coordsize="21600,21600" o:spt="202" path="m,l,21600r21600,l21600,xe">
              <v:stroke joinstyle="miter"/>
              <v:path gradientshapeok="t" o:connecttype="rect"/>
            </v:shapetype>
            <v:shape id="_x0000_s1040" type="#_x0000_t202" style="position:absolute;margin-left:622.3pt;margin-top:-32.7pt;width:106.3pt;height:65.8pt;z-index:2516725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7U9gEAANEDAAAOAAAAZHJzL2Uyb0RvYy54bWysU8GO0zAQvSPxD5bvNG23LUvUdLV0VYS0&#10;LEgLH+A4TmLheMzYbVK+nrHTdqvlhsjB8mTsN/PePK/vhs6wg0KvwRZ8NplypqyEStum4D++797d&#10;cuaDsJUwYFXBj8rzu83bN+ve5WoOLZhKISMQ6/PeFbwNweVZ5mWrOuEn4JSlZA3YiUAhNlmFoif0&#10;zmTz6XSV9YCVQ5DKe/r7MCb5JuHXtZLha117FZgpOPUW0oppLeOabdYib1C4VstTG+IfuuiEtlT0&#10;AvUggmB71H9BdVoieKjDREKXQV1rqRIHYjObvmLz3AqnEhcSx7uLTP7/wcqnw7P7hiwMH2GgASYS&#10;3j2C/OmZhW0rbKPuEaFvlaio8CxKlvXO56erUWqf+whS9l+goiGLfYAENNTYRVWIJyN0GsDxIroa&#10;ApOx5M1yStQ5k5S7vVmuVmkqmcjPtx368ElBx+Km4EhDTeji8OhD7Ebk5yOxmAejq502JgXYlFuD&#10;7CDIALv0JQKvjhkbD1uI10bE+CfRjMxGjmEoB6argq8iRGRdQnUk3gijr+gd0KYF/M1ZT54quP+1&#10;F6g4M58tafdhtlhEE6ZgsXw/pwCvM+V1RlhJUAUPnI3bbRiNu3eom5Yqnad1T3rvdJLipatT++Sb&#10;pNDJ49GY13E69fISN38AAAD//wMAUEsDBBQABgAIAAAAIQBDQTqE3wAAAAwBAAAPAAAAZHJzL2Rv&#10;d25yZXYueG1sTI/LTsMwEEX3SPyDNUjsWocoMSiNU1VUbFggUZBg6caTOKpfst00/D3uCpZXc3Tv&#10;mXa7GE1mDHFylsPDugCCtndysiOHz4+X1ROQmISVQjuLHH4wwra7vWlFI93FvuN8SCPJJTY2goNK&#10;yTeUxl6hEXHtPNp8G1wwIuUYRiqDuORyo2lZFIwaMdm8oITHZ4X96XA2HL6MmuQ+vH0PUs/712FX&#10;+yV4zu/vlt0GSMIl/cFw1c/q0GWnoztbGYnOuawqllkOK1ZXQK5IVT+WQI4cGCuBdi39/0T3CwAA&#10;//8DAFBLAQItABQABgAIAAAAIQC2gziS/gAAAOEBAAATAAAAAAAAAAAAAAAAAAAAAABbQ29udGVu&#10;dF9UeXBlc10ueG1sUEsBAi0AFAAGAAgAAAAhADj9If/WAAAAlAEAAAsAAAAAAAAAAAAAAAAALwEA&#10;AF9yZWxzLy5yZWxzUEsBAi0AFAAGAAgAAAAhAGlCTtT2AQAA0QMAAA4AAAAAAAAAAAAAAAAALgIA&#10;AGRycy9lMm9Eb2MueG1sUEsBAi0AFAAGAAgAAAAhAENBOoTfAAAADAEAAA8AAAAAAAAAAAAAAAAA&#10;UAQAAGRycy9kb3ducmV2LnhtbFBLBQYAAAAABAAEAPMAAABcBQAAAAA=&#10;" stroked="f">
              <v:textbox style="mso-fit-shape-to-text:t">
                <w:txbxContent>
                  <w:p w14:paraId="66E18104" w14:textId="77777777" w:rsidR="001041A9" w:rsidRPr="005C5905" w:rsidRDefault="001041A9" w:rsidP="008F014F">
                    <w:pPr>
                      <w:pStyle w:val="En-tte"/>
                      <w:spacing w:line="240" w:lineRule="auto"/>
                      <w:rPr>
                        <w:rFonts w:ascii="HURTMOLD_" w:hAnsi="HURTMOLD_"/>
                        <w:b/>
                        <w:bCs/>
                        <w:smallCaps/>
                        <w:color w:val="3950A8"/>
                        <w:sz w:val="32"/>
                        <w:szCs w:val="32"/>
                      </w:rPr>
                    </w:pPr>
                    <w:r w:rsidRPr="00606E9B">
                      <w:rPr>
                        <w:rFonts w:ascii="HURTMOLD_" w:hAnsi="HURTMOLD_"/>
                        <w:b/>
                        <w:bCs/>
                        <w:smallCaps/>
                        <w:color w:val="3950A8"/>
                        <w:sz w:val="32"/>
                        <w:szCs w:val="32"/>
                      </w:rPr>
                      <w:t>Formation</w:t>
                    </w:r>
                    <w:r>
                      <w:rPr>
                        <w:rFonts w:ascii="HURTMOLD_" w:hAnsi="HURTMOLD_"/>
                        <w:b/>
                        <w:bCs/>
                        <w:smallCaps/>
                        <w:color w:val="3950A8"/>
                        <w:sz w:val="32"/>
                        <w:szCs w:val="32"/>
                      </w:rPr>
                      <w:br/>
                    </w:r>
                    <w:r w:rsidRPr="00606E9B">
                      <w:rPr>
                        <w:rFonts w:ascii="HURTMOLD_" w:hAnsi="HURTMOLD_"/>
                        <w:b/>
                        <w:bCs/>
                        <w:smallCaps/>
                        <w:color w:val="3950A8"/>
                        <w:sz w:val="32"/>
                        <w:szCs w:val="32"/>
                      </w:rPr>
                      <w:t>Coaching</w:t>
                    </w:r>
                    <w:r>
                      <w:rPr>
                        <w:rFonts w:ascii="HURTMOLD_" w:hAnsi="HURTMOLD_"/>
                        <w:b/>
                        <w:bCs/>
                        <w:smallCaps/>
                        <w:color w:val="3950A8"/>
                        <w:sz w:val="32"/>
                        <w:szCs w:val="32"/>
                      </w:rPr>
                      <w:br/>
                    </w:r>
                    <w:r w:rsidRPr="00606E9B">
                      <w:rPr>
                        <w:rFonts w:ascii="HURTMOLD_" w:hAnsi="HURTMOLD_"/>
                        <w:b/>
                        <w:bCs/>
                        <w:smallCaps/>
                        <w:color w:val="3950A8"/>
                        <w:sz w:val="32"/>
                        <w:szCs w:val="32"/>
                      </w:rPr>
                      <w:t>Conseil</w:t>
                    </w:r>
                  </w:p>
                </w:txbxContent>
              </v:textbox>
              <w10:wrap type="square"/>
            </v:shape>
          </w:pict>
        </mc:Fallback>
      </mc:AlternateContent>
    </w:r>
    <w:sdt>
      <w:sdtPr>
        <w:rPr>
          <w:rFonts w:ascii="HURTMOLD_" w:hAnsi="HURTMOLD_"/>
          <w:b/>
          <w:bCs/>
          <w:smallCaps/>
          <w:color w:val="3950A8"/>
          <w:sz w:val="32"/>
          <w:szCs w:val="32"/>
        </w:rPr>
        <w:id w:val="-1427578279"/>
        <w:docPartObj>
          <w:docPartGallery w:val="Page Numbers (Margins)"/>
          <w:docPartUnique/>
        </w:docPartObj>
      </w:sdtPr>
      <w:sdtContent>
        <w:r w:rsidRPr="00582146">
          <w:rPr>
            <w:rFonts w:ascii="HURTMOLD_" w:hAnsi="HURTMOLD_"/>
            <w:b/>
            <w:bCs/>
            <w:smallCaps/>
            <w:noProof/>
            <w:color w:val="3950A8"/>
            <w:sz w:val="32"/>
            <w:szCs w:val="32"/>
          </w:rPr>
          <mc:AlternateContent>
            <mc:Choice Requires="wpg">
              <w:drawing>
                <wp:anchor distT="0" distB="0" distL="114300" distR="114300" simplePos="0" relativeHeight="251673604" behindDoc="0" locked="0" layoutInCell="0" allowOverlap="1" wp14:anchorId="67D3D9F4" wp14:editId="455D56B5">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102090083"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78450770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D1BD0" w14:textId="77777777" w:rsidR="001041A9" w:rsidRDefault="001041A9">
                                <w:pPr>
                                  <w:pStyle w:val="En-tte"/>
                                  <w:jc w:val="center"/>
                                </w:pPr>
                                <w:r>
                                  <w:rPr>
                                    <w:sz w:val="22"/>
                                    <w:szCs w:val="22"/>
                                  </w:rPr>
                                  <w:fldChar w:fldCharType="begin"/>
                                </w:r>
                                <w:r>
                                  <w:instrText>PAGE    \* MERGEFORMAT</w:instrText>
                                </w:r>
                                <w:r>
                                  <w:rPr>
                                    <w:sz w:val="22"/>
                                    <w:szCs w:val="22"/>
                                  </w:rPr>
                                  <w:fldChar w:fldCharType="separate"/>
                                </w:r>
                                <w:r>
                                  <w:rPr>
                                    <w:rStyle w:val="Numrodepage"/>
                                    <w:b/>
                                    <w:bCs/>
                                    <w:color w:val="3F3151" w:themeColor="accent4" w:themeShade="7F"/>
                                    <w:sz w:val="16"/>
                                    <w:szCs w:val="16"/>
                                  </w:rPr>
                                  <w:t>2</w:t>
                                </w:r>
                                <w:r>
                                  <w:rPr>
                                    <w:rStyle w:val="Numrodepage"/>
                                    <w:b/>
                                    <w:bCs/>
                                    <w:color w:val="3F3151" w:themeColor="accent4" w:themeShade="7F"/>
                                    <w:sz w:val="16"/>
                                    <w:szCs w:val="16"/>
                                  </w:rPr>
                                  <w:fldChar w:fldCharType="end"/>
                                </w:r>
                              </w:p>
                            </w:txbxContent>
                          </wps:txbx>
                          <wps:bodyPr rot="0" vert="horz" wrap="square" lIns="0" tIns="0" rIns="0" bIns="0" anchor="ctr" anchorCtr="0" upright="1">
                            <a:noAutofit/>
                          </wps:bodyPr>
                        </wps:wsp>
                        <wpg:grpSp>
                          <wpg:cNvPr id="1177018988" name="Group 72"/>
                          <wpg:cNvGrpSpPr>
                            <a:grpSpLocks/>
                          </wpg:cNvGrpSpPr>
                          <wpg:grpSpPr bwMode="auto">
                            <a:xfrm>
                              <a:off x="886" y="3255"/>
                              <a:ext cx="374" cy="374"/>
                              <a:chOff x="1453" y="14832"/>
                              <a:chExt cx="374" cy="374"/>
                            </a:xfrm>
                          </wpg:grpSpPr>
                          <wps:wsp>
                            <wps:cNvPr id="71008202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15849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D3D9F4" id="_x0000_s1041" style="position:absolute;margin-left:0;margin-top:0;width:38.45pt;height:18.7pt;z-index:25167360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vc5XAMAAOUKAAAOAAAAZHJzL2Uyb0RvYy54bWzUVttu2zAMfR+wfxD0vvoSJ3aMukWXXjBg&#10;Wwu0+wDFli+YLXmSUqf7+lGS7VzaYVnXddiLQYkiTR7yUDo+XTc1uqdCVpwl2DtyMaIs5VnFigR/&#10;ubt8F2EkFWEZqTmjCX6gEp+evH1z3LUx9XnJ64wKBE6YjLs2waVSbew4Mi1pQ+QRbykDZc5FQxQs&#10;ReFkgnTgvakd33VnTsdF1gqeUilh99wq8Ynxn+c0Vdd5LqlCdYIhNmW+wnyX+uucHJO4EKQtq7QP&#10;gzwjioZUDH46ujoniqCVqB65aqpUcMlzdZTyxuF5XqXU5ADZeO5eNleCr1qTSxF3RTvCBNDu4fRs&#10;t+nn+yvR3rY3wkYP4keefpWAi9O1Rbyt1+vCHkbL7hPPoJ5kpbhJfJ2LRruAlNDa4Psw4kvXCqWw&#10;GUTRxJtilILKn4TBvMc/LaFI2moWzTEC5cSfTm1p0vKiNw5noNOWYKh1DontP02cfVy67tBIcoOV&#10;/DOsbkvSUlMCqbG4EajKoM/DKJi6YehCMow0gMOdzvE9X6PQ08HpKOC4xhWpNeyDjYFJWngR44uS&#10;sIKeCcG7kpIM4jSWkM1oav1I7eRXeG+Qm00scgPoG9xmBu4RNxK3QqoryhukhQQLYIsJktx/lMpC&#10;PBzRpWX8sqpr2CdxzXY2wKfeMbHrcG3gar1cG7jCAZIlzx4gGcEtD2FugFBy8R2jDjiYYPltRQTF&#10;qP7AABBN2EEQg7AcBMJSME1wqgRGdrFQltqrVlRFCb4t6IyfQZvmlclJ42vj6AOGbtHx9r1txa1S&#10;e1BmL5pHMMhsqQ0rUejbpHYpogfAS1EoimZ7ZBhKqhmwTQUSjwzygunEWHlBNDEhauXAoX3DsRf+&#10;AYdCz3Uj3/WB1RbX63tSo9B07w4HSPy3SPMUWD/DeITqEW1oXVet1EOCxIcwB3Uw6CZT184DXleZ&#10;ppW2lqJYLmqBAIgER8GZv5jpJoNfy+1jcCuwzNBQD46LXlakqq38NBt/k3tzLwhG/gXT0IeF5WCv&#10;sTzsNQMX1Usw8RUGeOBH3jQK5nvNZy6WV2u+mT8ytb/thubzXM8SXAu2A4b7dRjI/cw+oPl2eufA&#10;Fjtovv8vHbUZbmbim7eUYVX/7tOPte21ObV5nZ78AAAA//8DAFBLAwQUAAYACAAAACEAqiUKot0A&#10;AAADAQAADwAAAGRycy9kb3ducmV2LnhtbEyPT0vDQBDF70K/wzIFb3bjHxpNsylFEPVQxNgivW2z&#10;4yaanQ3ZbZp+e0cvehl4vMd7v8mXo2vFgH1oPCm4nCUgkCpvGrIKNm8PF7cgQtRkdOsJFZwwwLKY&#10;nOU6M/5IrziU0QouoZBpBXWMXSZlqGp0Osx8h8Teh++djix7K02vj1zuWnmVJHPpdEO8UOsO72us&#10;vsqDU7BOK3x6WX2W5vnxFIbd2m7Hd6vU+XRcLUBEHONfGH7wGR0KZtr7A5kgWgX8SPy97KXzOxB7&#10;BdfpDcgil//Zi28AAAD//wMAUEsBAi0AFAAGAAgAAAAhALaDOJL+AAAA4QEAABMAAAAAAAAAAAAA&#10;AAAAAAAAAFtDb250ZW50X1R5cGVzXS54bWxQSwECLQAUAAYACAAAACEAOP0h/9YAAACUAQAACwAA&#10;AAAAAAAAAAAAAAAvAQAAX3JlbHMvLnJlbHNQSwECLQAUAAYACAAAACEA+Sb3OVwDAADlCgAADgAA&#10;AAAAAAAAAAAAAAAuAgAAZHJzL2Uyb0RvYy54bWxQSwECLQAUAAYACAAAACEAqiUKot0AAAADAQAA&#10;DwAAAAAAAAAAAAAAAAC2BQAAZHJzL2Rvd25yZXYueG1sUEsFBgAAAAAEAAQA8wAAAMAGAAAAAA==&#10;" o:allowincell="f">
                  <v:shape id="Text Box 71" o:spid="_x0000_s104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KUxwAAAOMAAAAPAAAAZHJzL2Rvd25yZXYueG1sRE/NasJA&#10;EL4LfYdlhF6K7rZUI9FVrFL14iG2DzBkxySYnQ3ZrUaf3hUKHuf7n9mis7U4U+srxxrehwoEce5M&#10;xYWG35/vwQSED8gGa8ek4UoeFvOX3gxT4y6c0fkQChFD2KeooQyhSaX0eUkW/dA1xJE7utZiiGdb&#10;SNPiJYbbWn4oNZYWK44NJTa0Kik/Hf6sBlpm7rY/+Y3NvtarzbFiepNbrV/73XIKIlAXnuJ/987E&#10;+cnkc6SSRI3g8VMEQM7vAAAA//8DAFBLAQItABQABgAIAAAAIQDb4fbL7gAAAIUBAAATAAAAAAAA&#10;AAAAAAAAAAAAAABbQ29udGVudF9UeXBlc10ueG1sUEsBAi0AFAAGAAgAAAAhAFr0LFu/AAAAFQEA&#10;AAsAAAAAAAAAAAAAAAAAHwEAAF9yZWxzLy5yZWxzUEsBAi0AFAAGAAgAAAAhALxD4pTHAAAA4wAA&#10;AA8AAAAAAAAAAAAAAAAABwIAAGRycy9kb3ducmV2LnhtbFBLBQYAAAAAAwADALcAAAD7AgAAAAA=&#10;" filled="f" stroked="f">
                    <v:textbox inset="0,0,0,0">
                      <w:txbxContent>
                        <w:p w14:paraId="709D1BD0" w14:textId="77777777" w:rsidR="001041A9" w:rsidRDefault="001041A9">
                          <w:pPr>
                            <w:pStyle w:val="En-tte"/>
                            <w:jc w:val="center"/>
                          </w:pPr>
                          <w:r>
                            <w:rPr>
                              <w:sz w:val="22"/>
                              <w:szCs w:val="22"/>
                            </w:rPr>
                            <w:fldChar w:fldCharType="begin"/>
                          </w:r>
                          <w:r>
                            <w:instrText>PAGE    \* MERGEFORMAT</w:instrText>
                          </w:r>
                          <w:r>
                            <w:rPr>
                              <w:sz w:val="22"/>
                              <w:szCs w:val="22"/>
                            </w:rPr>
                            <w:fldChar w:fldCharType="separate"/>
                          </w:r>
                          <w:r>
                            <w:rPr>
                              <w:rStyle w:val="Numrodepage"/>
                              <w:b/>
                              <w:bCs/>
                              <w:color w:val="3F3151" w:themeColor="accent4" w:themeShade="7F"/>
                              <w:sz w:val="16"/>
                              <w:szCs w:val="16"/>
                            </w:rPr>
                            <w:t>2</w:t>
                          </w:r>
                          <w:r>
                            <w:rPr>
                              <w:rStyle w:val="Numrodepage"/>
                              <w:b/>
                              <w:bCs/>
                              <w:color w:val="3F3151" w:themeColor="accent4" w:themeShade="7F"/>
                              <w:sz w:val="16"/>
                              <w:szCs w:val="16"/>
                            </w:rPr>
                            <w:fldChar w:fldCharType="end"/>
                          </w:r>
                        </w:p>
                      </w:txbxContent>
                    </v:textbox>
                  </v:shape>
                  <v:group id="Group 72" o:spid="_x0000_s104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NnQzAAAAOMAAAAPAAAAZHJzL2Rvd25yZXYueG1sRI9BS8NA&#10;EIXvgv9hGcGb3ayiTWO3pRQVD0WwFYq3ITtNQrOzIbsm6b93DoLHmffmvW+W68m3aqA+NoEtmFkG&#10;irgMruHKwtfh9S4HFROywzYwWbhQhPXq+mqJhQsjf9KwT5WSEI4FWqhT6gqtY1mTxzgLHbFop9B7&#10;TDL2lXY9jhLuW32fZU/aY8PSUGNH25rK8/7HW3gbcdw8mJdhdz5tL9+Hx4/jzpC1tzfT5hlUoin9&#10;m/+u353gm/k8M/kiF2j5SRagV78AAAD//wMAUEsBAi0AFAAGAAgAAAAhANvh9svuAAAAhQEAABMA&#10;AAAAAAAAAAAAAAAAAAAAAFtDb250ZW50X1R5cGVzXS54bWxQSwECLQAUAAYACAAAACEAWvQsW78A&#10;AAAVAQAACwAAAAAAAAAAAAAAAAAfAQAAX3JlbHMvLnJlbHNQSwECLQAUAAYACAAAACEAizDZ0MwA&#10;AADjAAAADwAAAAAAAAAAAAAAAAAHAgAAZHJzL2Rvd25yZXYueG1sUEsFBgAAAAADAAMAtwAAAAAD&#10;AAAAAA==&#10;">
                    <v:oval id="Oval 73" o:spid="_x0000_s104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MBMyAAAAOIAAAAPAAAAZHJzL2Rvd25yZXYueG1sRI/NasMw&#10;EITvhb6D2EIuJZHiQ+y4UUIpFHLJIT+HHBdra5laKyMpifP2UaGQ4zA73+ysNqPrxZVC7DxrmM8U&#10;COLGm45bDafj97QCEROywd4zabhThM369WWFtfE33tP1kFqRIRxr1GBTGmopY2PJYZz5gTh7Pz44&#10;TFmGVpqAtwx3vSyUWkiHHecGiwN9WWp+DxeX3zhHH8/b5oLlqbDv1RjaXSi1nryNnx8gEo3pefyf&#10;3hoN5VypqlDFEv4mZQ7I9QMAAP//AwBQSwECLQAUAAYACAAAACEA2+H2y+4AAACFAQAAEwAAAAAA&#10;AAAAAAAAAAAAAAAAW0NvbnRlbnRfVHlwZXNdLnhtbFBLAQItABQABgAIAAAAIQBa9CxbvwAAABUB&#10;AAALAAAAAAAAAAAAAAAAAB8BAABfcmVscy8ucmVsc1BLAQItABQABgAIAAAAIQCi3MBMyAAAAOIA&#10;AAAPAAAAAAAAAAAAAAAAAAcCAABkcnMvZG93bnJldi54bWxQSwUGAAAAAAMAAwC3AAAA/AIAAAAA&#10;" filled="f" strokecolor="#84a2c6" strokeweight=".5pt"/>
                    <v:oval id="Oval 74" o:spid="_x0000_s104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s8yAAAAOIAAAAPAAAAZHJzL2Rvd25yZXYueG1sRI9Bi8Iw&#10;FITvgv8hPMGbphVXajWKCi5e7a4Hb8/m2Rabl9LE2v33ZmFhj8PMfMOst72pRUetqywriKcRCOLc&#10;6ooLBd9fx0kCwnlkjbVlUvBDDrab4WCNqbYvPlOX+UIECLsUFZTeN6mULi/JoJvahjh4d9sa9EG2&#10;hdQtvgLc1HIWRQtpsOKwUGJDh5LyR/Y0CqpPG1+O++zsrt3iIHf1bW8vN6XGo363AuGp9//hv/ZJ&#10;K5jPkvgjmS+X8Hsp3AG5eQMAAP//AwBQSwECLQAUAAYACAAAACEA2+H2y+4AAACFAQAAEwAAAAAA&#10;AAAAAAAAAAAAAAAAW0NvbnRlbnRfVHlwZXNdLnhtbFBLAQItABQABgAIAAAAIQBa9CxbvwAAABUB&#10;AAALAAAAAAAAAAAAAAAAAB8BAABfcmVscy8ucmVsc1BLAQItABQABgAIAAAAIQA5AWs8yAAAAOIA&#10;AAAPAAAAAAAAAAAAAAAAAAcCAABkcnMvZG93bnJldi54bWxQSwUGAAAAAAMAAwC3AAAA/AIAAAAA&#10;" fillcolor="#84a2c6" stroked="f"/>
                  </v:group>
                  <w10:wrap anchorx="margin" anchory="page"/>
                </v:group>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D80"/>
    <w:multiLevelType w:val="multilevel"/>
    <w:tmpl w:val="B974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D585D"/>
    <w:multiLevelType w:val="multilevel"/>
    <w:tmpl w:val="744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6321F"/>
    <w:multiLevelType w:val="hybridMultilevel"/>
    <w:tmpl w:val="0436F122"/>
    <w:lvl w:ilvl="0" w:tplc="918E9C30">
      <w:start w:val="1"/>
      <w:numFmt w:val="bullet"/>
      <w:lvlText w:val="-"/>
      <w:lvlJc w:val="left"/>
      <w:pPr>
        <w:ind w:left="720" w:hanging="360"/>
      </w:pPr>
      <w:rPr>
        <w:rFonts w:ascii="Times New Roman" w:eastAsia="Times New Roman" w:hAnsi="Times New Roman"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1BE745F"/>
    <w:multiLevelType w:val="multilevel"/>
    <w:tmpl w:val="817A8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B8775B"/>
    <w:multiLevelType w:val="multilevel"/>
    <w:tmpl w:val="60C01F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97B6DCF"/>
    <w:multiLevelType w:val="multilevel"/>
    <w:tmpl w:val="B9A205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B031EEE"/>
    <w:multiLevelType w:val="multilevel"/>
    <w:tmpl w:val="8CE81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B0D195A"/>
    <w:multiLevelType w:val="multilevel"/>
    <w:tmpl w:val="8E6E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70DFE"/>
    <w:multiLevelType w:val="multilevel"/>
    <w:tmpl w:val="FD8A27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D760EF7"/>
    <w:multiLevelType w:val="multilevel"/>
    <w:tmpl w:val="9BD22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0BF25AA"/>
    <w:multiLevelType w:val="hybridMultilevel"/>
    <w:tmpl w:val="392E1E7C"/>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DD6FBC"/>
    <w:multiLevelType w:val="multilevel"/>
    <w:tmpl w:val="7894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EC4233"/>
    <w:multiLevelType w:val="multilevel"/>
    <w:tmpl w:val="D444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6A4FF9"/>
    <w:multiLevelType w:val="multilevel"/>
    <w:tmpl w:val="80FE1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4792913"/>
    <w:multiLevelType w:val="hybridMultilevel"/>
    <w:tmpl w:val="E02ECA6E"/>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AF317E1"/>
    <w:multiLevelType w:val="hybridMultilevel"/>
    <w:tmpl w:val="A8D0A0D0"/>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BD1567D"/>
    <w:multiLevelType w:val="multilevel"/>
    <w:tmpl w:val="968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DB5D23"/>
    <w:multiLevelType w:val="hybridMultilevel"/>
    <w:tmpl w:val="90AA35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C1B6992"/>
    <w:multiLevelType w:val="multilevel"/>
    <w:tmpl w:val="A63E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33165E"/>
    <w:multiLevelType w:val="multilevel"/>
    <w:tmpl w:val="B3C2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A12DE7"/>
    <w:multiLevelType w:val="multilevel"/>
    <w:tmpl w:val="4AD670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02844D2"/>
    <w:multiLevelType w:val="multilevel"/>
    <w:tmpl w:val="FAA2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9E0C25"/>
    <w:multiLevelType w:val="multilevel"/>
    <w:tmpl w:val="104463A4"/>
    <w:lvl w:ilvl="0">
      <w:start w:val="1"/>
      <w:numFmt w:val="upperLetter"/>
      <w:lvlText w:val="%1."/>
      <w:lvlJc w:val="left"/>
      <w:pPr>
        <w:ind w:left="360" w:hanging="360"/>
      </w:pPr>
      <w:rPr>
        <w:b/>
        <w:bCs w:val="0"/>
        <w:color w:val="4F81BD" w:themeColor="accent1"/>
      </w:rPr>
    </w:lvl>
    <w:lvl w:ilvl="1">
      <w:start w:val="1"/>
      <w:numFmt w:val="decimal"/>
      <w:lvlText w:val="%1.%2"/>
      <w:lvlJc w:val="left"/>
      <w:pPr>
        <w:tabs>
          <w:tab w:val="num" w:pos="576"/>
        </w:tabs>
        <w:ind w:left="576" w:hanging="576"/>
      </w:pPr>
    </w:lvl>
    <w:lvl w:ilvl="2">
      <w:start w:val="1"/>
      <w:numFmt w:val="decimal"/>
      <w:lvlText w:val="%1.%2."/>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209F2DC4"/>
    <w:multiLevelType w:val="multilevel"/>
    <w:tmpl w:val="FCF8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CE3F4A"/>
    <w:multiLevelType w:val="multilevel"/>
    <w:tmpl w:val="536A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F57CDD"/>
    <w:multiLevelType w:val="multilevel"/>
    <w:tmpl w:val="FA540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7C5654"/>
    <w:multiLevelType w:val="multilevel"/>
    <w:tmpl w:val="3814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B265B8"/>
    <w:multiLevelType w:val="hybridMultilevel"/>
    <w:tmpl w:val="236E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2623E57"/>
    <w:multiLevelType w:val="hybridMultilevel"/>
    <w:tmpl w:val="9DBE2860"/>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6D45566"/>
    <w:multiLevelType w:val="multilevel"/>
    <w:tmpl w:val="CA78E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D64400"/>
    <w:multiLevelType w:val="hybridMultilevel"/>
    <w:tmpl w:val="F6CEDE4E"/>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C446A17"/>
    <w:multiLevelType w:val="multilevel"/>
    <w:tmpl w:val="7B18CD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D4D2435"/>
    <w:multiLevelType w:val="multilevel"/>
    <w:tmpl w:val="8CCE3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670663"/>
    <w:multiLevelType w:val="multilevel"/>
    <w:tmpl w:val="7CEE3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7D4DC1"/>
    <w:multiLevelType w:val="multilevel"/>
    <w:tmpl w:val="4AD6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A24F2D"/>
    <w:multiLevelType w:val="hybridMultilevel"/>
    <w:tmpl w:val="7F486E00"/>
    <w:lvl w:ilvl="0" w:tplc="918E9C3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B23640"/>
    <w:multiLevelType w:val="multilevel"/>
    <w:tmpl w:val="ED20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327BFD"/>
    <w:multiLevelType w:val="hybridMultilevel"/>
    <w:tmpl w:val="2AA08302"/>
    <w:lvl w:ilvl="0" w:tplc="7E14329E">
      <w:start w:val="1"/>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F870D41"/>
    <w:multiLevelType w:val="multilevel"/>
    <w:tmpl w:val="50728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FF87E30"/>
    <w:multiLevelType w:val="multilevel"/>
    <w:tmpl w:val="81C276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1890827"/>
    <w:multiLevelType w:val="multilevel"/>
    <w:tmpl w:val="EDD49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F81BA2"/>
    <w:multiLevelType w:val="multilevel"/>
    <w:tmpl w:val="76EA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67420E"/>
    <w:multiLevelType w:val="multilevel"/>
    <w:tmpl w:val="9A08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FB1499"/>
    <w:multiLevelType w:val="multilevel"/>
    <w:tmpl w:val="D3F0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A00FB9"/>
    <w:multiLevelType w:val="multilevel"/>
    <w:tmpl w:val="C9E29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0F7FEA"/>
    <w:multiLevelType w:val="hybridMultilevel"/>
    <w:tmpl w:val="10FABCC4"/>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AF50027"/>
    <w:multiLevelType w:val="multilevel"/>
    <w:tmpl w:val="0022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957485"/>
    <w:multiLevelType w:val="hybridMultilevel"/>
    <w:tmpl w:val="EA86A5D8"/>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EC257DE"/>
    <w:multiLevelType w:val="multilevel"/>
    <w:tmpl w:val="46EC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100747"/>
    <w:multiLevelType w:val="hybridMultilevel"/>
    <w:tmpl w:val="B85EA3E8"/>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0A40680"/>
    <w:multiLevelType w:val="multilevel"/>
    <w:tmpl w:val="0296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0750BC"/>
    <w:multiLevelType w:val="multilevel"/>
    <w:tmpl w:val="0524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3875D81"/>
    <w:multiLevelType w:val="multilevel"/>
    <w:tmpl w:val="D664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8E46DC"/>
    <w:multiLevelType w:val="multilevel"/>
    <w:tmpl w:val="2D96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7A95472"/>
    <w:multiLevelType w:val="hybridMultilevel"/>
    <w:tmpl w:val="BAEA212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C3976B7"/>
    <w:multiLevelType w:val="hybridMultilevel"/>
    <w:tmpl w:val="38266D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C6D3699"/>
    <w:multiLevelType w:val="multilevel"/>
    <w:tmpl w:val="B504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4D7E2465"/>
    <w:multiLevelType w:val="multilevel"/>
    <w:tmpl w:val="FBF6B0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507B4D14"/>
    <w:multiLevelType w:val="multilevel"/>
    <w:tmpl w:val="665A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75640E"/>
    <w:multiLevelType w:val="multilevel"/>
    <w:tmpl w:val="75CEE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54F87892"/>
    <w:multiLevelType w:val="multilevel"/>
    <w:tmpl w:val="A70C1C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5210DE2"/>
    <w:multiLevelType w:val="multilevel"/>
    <w:tmpl w:val="AE32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250FBB"/>
    <w:multiLevelType w:val="multilevel"/>
    <w:tmpl w:val="5A4C93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59433571"/>
    <w:multiLevelType w:val="multilevel"/>
    <w:tmpl w:val="C11831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97A5547"/>
    <w:multiLevelType w:val="multilevel"/>
    <w:tmpl w:val="8416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A1820A7"/>
    <w:multiLevelType w:val="multilevel"/>
    <w:tmpl w:val="DA22F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5AA073B7"/>
    <w:multiLevelType w:val="multilevel"/>
    <w:tmpl w:val="0994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AC04172"/>
    <w:multiLevelType w:val="hybridMultilevel"/>
    <w:tmpl w:val="DFC41FFC"/>
    <w:lvl w:ilvl="0" w:tplc="918E9C3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5B144AE0"/>
    <w:multiLevelType w:val="multilevel"/>
    <w:tmpl w:val="879C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B43284"/>
    <w:multiLevelType w:val="hybridMultilevel"/>
    <w:tmpl w:val="7DCC679A"/>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CCC53CE"/>
    <w:multiLevelType w:val="multilevel"/>
    <w:tmpl w:val="993A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CF4382E"/>
    <w:multiLevelType w:val="multilevel"/>
    <w:tmpl w:val="D42880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5E7E426C"/>
    <w:multiLevelType w:val="multilevel"/>
    <w:tmpl w:val="C32E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9D4FCC"/>
    <w:multiLevelType w:val="hybridMultilevel"/>
    <w:tmpl w:val="1EC837AC"/>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FDD754E"/>
    <w:multiLevelType w:val="hybridMultilevel"/>
    <w:tmpl w:val="C980CF06"/>
    <w:lvl w:ilvl="0" w:tplc="918E9C3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02F367F"/>
    <w:multiLevelType w:val="multilevel"/>
    <w:tmpl w:val="DF5427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61291FCF"/>
    <w:multiLevelType w:val="multilevel"/>
    <w:tmpl w:val="8CCE3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D8421C"/>
    <w:multiLevelType w:val="hybridMultilevel"/>
    <w:tmpl w:val="EFEE07DA"/>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62F80846"/>
    <w:multiLevelType w:val="hybridMultilevel"/>
    <w:tmpl w:val="477CC7C0"/>
    <w:lvl w:ilvl="0" w:tplc="5BF8AFBA">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633540AD"/>
    <w:multiLevelType w:val="multilevel"/>
    <w:tmpl w:val="E8B40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44C162F"/>
    <w:multiLevelType w:val="multilevel"/>
    <w:tmpl w:val="8C0AF4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64763D95"/>
    <w:multiLevelType w:val="multilevel"/>
    <w:tmpl w:val="7B58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4FC73A7"/>
    <w:multiLevelType w:val="multilevel"/>
    <w:tmpl w:val="31C84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5054AFA"/>
    <w:multiLevelType w:val="multilevel"/>
    <w:tmpl w:val="1CC4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7D06932"/>
    <w:multiLevelType w:val="multilevel"/>
    <w:tmpl w:val="0602B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AF50F95"/>
    <w:multiLevelType w:val="multilevel"/>
    <w:tmpl w:val="D27A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CD16218"/>
    <w:multiLevelType w:val="multilevel"/>
    <w:tmpl w:val="8CCE3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E796490"/>
    <w:multiLevelType w:val="hybridMultilevel"/>
    <w:tmpl w:val="579A2D5A"/>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6ED47AE7"/>
    <w:multiLevelType w:val="hybridMultilevel"/>
    <w:tmpl w:val="E6980BE8"/>
    <w:lvl w:ilvl="0" w:tplc="040C0003">
      <w:start w:val="1"/>
      <w:numFmt w:val="bullet"/>
      <w:lvlText w:val="o"/>
      <w:lvlJc w:val="left"/>
      <w:pPr>
        <w:ind w:left="720" w:hanging="360"/>
      </w:pPr>
      <w:rPr>
        <w:rFonts w:ascii="Courier New" w:hAnsi="Courier New" w:cs="Courier New" w:hint="default"/>
      </w:rPr>
    </w:lvl>
    <w:lvl w:ilvl="1" w:tplc="4168BC30">
      <w:numFmt w:val="bullet"/>
      <w:lvlText w:val=""/>
      <w:lvlJc w:val="left"/>
      <w:pPr>
        <w:ind w:left="1440" w:hanging="360"/>
      </w:pPr>
      <w:rPr>
        <w:rFonts w:ascii="Symbol" w:eastAsia="Tahoma" w:hAnsi="Symbol" w:cs="Times New Roman" w:hint="default"/>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44F49DF"/>
    <w:multiLevelType w:val="multilevel"/>
    <w:tmpl w:val="8D92A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46222D8"/>
    <w:multiLevelType w:val="multilevel"/>
    <w:tmpl w:val="F206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53554F6"/>
    <w:multiLevelType w:val="multilevel"/>
    <w:tmpl w:val="51B0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7FF4ACD"/>
    <w:multiLevelType w:val="multilevel"/>
    <w:tmpl w:val="C28AD8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3" w15:restartNumberingAfterBreak="0">
    <w:nsid w:val="79311970"/>
    <w:multiLevelType w:val="multilevel"/>
    <w:tmpl w:val="0CFA48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797D7610"/>
    <w:multiLevelType w:val="multilevel"/>
    <w:tmpl w:val="35347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7D53E3"/>
    <w:multiLevelType w:val="multilevel"/>
    <w:tmpl w:val="C5A030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7B135F44"/>
    <w:multiLevelType w:val="hybridMultilevel"/>
    <w:tmpl w:val="F76C87C0"/>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7CBE5BE8"/>
    <w:multiLevelType w:val="multilevel"/>
    <w:tmpl w:val="5E1A8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E316796"/>
    <w:multiLevelType w:val="multilevel"/>
    <w:tmpl w:val="76762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E956548"/>
    <w:multiLevelType w:val="multilevel"/>
    <w:tmpl w:val="B4780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EFE355A"/>
    <w:multiLevelType w:val="hybridMultilevel"/>
    <w:tmpl w:val="3CC854A0"/>
    <w:lvl w:ilvl="0" w:tplc="918E9C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7FBD480F"/>
    <w:multiLevelType w:val="hybridMultilevel"/>
    <w:tmpl w:val="A86CB1AE"/>
    <w:lvl w:ilvl="0" w:tplc="918E9C3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13371263">
    <w:abstractNumId w:val="22"/>
  </w:num>
  <w:num w:numId="2" w16cid:durableId="1993680433">
    <w:abstractNumId w:val="78"/>
  </w:num>
  <w:num w:numId="3" w16cid:durableId="1954746533">
    <w:abstractNumId w:val="83"/>
  </w:num>
  <w:num w:numId="4" w16cid:durableId="1680933135">
    <w:abstractNumId w:val="48"/>
  </w:num>
  <w:num w:numId="5" w16cid:durableId="1374116916">
    <w:abstractNumId w:val="11"/>
  </w:num>
  <w:num w:numId="6" w16cid:durableId="1759474299">
    <w:abstractNumId w:val="1"/>
  </w:num>
  <w:num w:numId="7" w16cid:durableId="599140096">
    <w:abstractNumId w:val="18"/>
  </w:num>
  <w:num w:numId="8" w16cid:durableId="986396476">
    <w:abstractNumId w:val="61"/>
  </w:num>
  <w:num w:numId="9" w16cid:durableId="851530172">
    <w:abstractNumId w:val="52"/>
  </w:num>
  <w:num w:numId="10" w16cid:durableId="1621378970">
    <w:abstractNumId w:val="58"/>
  </w:num>
  <w:num w:numId="11" w16cid:durableId="1645155757">
    <w:abstractNumId w:val="24"/>
  </w:num>
  <w:num w:numId="12" w16cid:durableId="916087904">
    <w:abstractNumId w:val="40"/>
  </w:num>
  <w:num w:numId="13" w16cid:durableId="376130711">
    <w:abstractNumId w:val="89"/>
  </w:num>
  <w:num w:numId="14" w16cid:durableId="1348946759">
    <w:abstractNumId w:val="98"/>
  </w:num>
  <w:num w:numId="15" w16cid:durableId="642739596">
    <w:abstractNumId w:val="42"/>
  </w:num>
  <w:num w:numId="16" w16cid:durableId="1497303672">
    <w:abstractNumId w:val="64"/>
  </w:num>
  <w:num w:numId="17" w16cid:durableId="208541385">
    <w:abstractNumId w:val="97"/>
  </w:num>
  <w:num w:numId="18" w16cid:durableId="1298487739">
    <w:abstractNumId w:val="81"/>
  </w:num>
  <w:num w:numId="19" w16cid:durableId="695234911">
    <w:abstractNumId w:val="12"/>
  </w:num>
  <w:num w:numId="20" w16cid:durableId="519929354">
    <w:abstractNumId w:val="7"/>
  </w:num>
  <w:num w:numId="21" w16cid:durableId="1627736474">
    <w:abstractNumId w:val="16"/>
  </w:num>
  <w:num w:numId="22" w16cid:durableId="57286061">
    <w:abstractNumId w:val="94"/>
  </w:num>
  <w:num w:numId="23" w16cid:durableId="1290936442">
    <w:abstractNumId w:val="39"/>
  </w:num>
  <w:num w:numId="24" w16cid:durableId="1176192975">
    <w:abstractNumId w:val="60"/>
  </w:num>
  <w:num w:numId="25" w16cid:durableId="63527583">
    <w:abstractNumId w:val="29"/>
  </w:num>
  <w:num w:numId="26" w16cid:durableId="1422217335">
    <w:abstractNumId w:val="50"/>
  </w:num>
  <w:num w:numId="27" w16cid:durableId="1414205221">
    <w:abstractNumId w:val="33"/>
  </w:num>
  <w:num w:numId="28" w16cid:durableId="1668946799">
    <w:abstractNumId w:val="53"/>
  </w:num>
  <w:num w:numId="29" w16cid:durableId="1847093868">
    <w:abstractNumId w:val="10"/>
  </w:num>
  <w:num w:numId="30" w16cid:durableId="1288395850">
    <w:abstractNumId w:val="49"/>
  </w:num>
  <w:num w:numId="31" w16cid:durableId="1172138597">
    <w:abstractNumId w:val="100"/>
  </w:num>
  <w:num w:numId="32" w16cid:durableId="73088867">
    <w:abstractNumId w:val="96"/>
  </w:num>
  <w:num w:numId="33" w16cid:durableId="842284169">
    <w:abstractNumId w:val="17"/>
  </w:num>
  <w:num w:numId="34" w16cid:durableId="1275986896">
    <w:abstractNumId w:val="67"/>
  </w:num>
  <w:num w:numId="35" w16cid:durableId="507256952">
    <w:abstractNumId w:val="101"/>
  </w:num>
  <w:num w:numId="36" w16cid:durableId="372996298">
    <w:abstractNumId w:val="37"/>
  </w:num>
  <w:num w:numId="37" w16cid:durableId="887297764">
    <w:abstractNumId w:val="74"/>
  </w:num>
  <w:num w:numId="38" w16cid:durableId="1452867925">
    <w:abstractNumId w:val="35"/>
  </w:num>
  <w:num w:numId="39" w16cid:durableId="405885326">
    <w:abstractNumId w:val="2"/>
  </w:num>
  <w:num w:numId="40" w16cid:durableId="2113353918">
    <w:abstractNumId w:val="28"/>
  </w:num>
  <w:num w:numId="41" w16cid:durableId="1564870534">
    <w:abstractNumId w:val="77"/>
  </w:num>
  <w:num w:numId="42" w16cid:durableId="1650013838">
    <w:abstractNumId w:val="30"/>
  </w:num>
  <w:num w:numId="43" w16cid:durableId="1833567701">
    <w:abstractNumId w:val="70"/>
  </w:num>
  <w:num w:numId="44" w16cid:durableId="240062695">
    <w:abstractNumId w:val="85"/>
  </w:num>
  <w:num w:numId="45" w16cid:durableId="2067021747">
    <w:abstractNumId w:val="19"/>
  </w:num>
  <w:num w:numId="46" w16cid:durableId="114715552">
    <w:abstractNumId w:val="91"/>
  </w:num>
  <w:num w:numId="47" w16cid:durableId="355160502">
    <w:abstractNumId w:val="43"/>
  </w:num>
  <w:num w:numId="48" w16cid:durableId="674454490">
    <w:abstractNumId w:val="90"/>
  </w:num>
  <w:num w:numId="49" w16cid:durableId="437213421">
    <w:abstractNumId w:val="47"/>
  </w:num>
  <w:num w:numId="50" w16cid:durableId="2100175636">
    <w:abstractNumId w:val="87"/>
  </w:num>
  <w:num w:numId="51" w16cid:durableId="57480783">
    <w:abstractNumId w:val="15"/>
  </w:num>
  <w:num w:numId="52" w16cid:durableId="930357078">
    <w:abstractNumId w:val="69"/>
  </w:num>
  <w:num w:numId="53" w16cid:durableId="1722099575">
    <w:abstractNumId w:val="45"/>
  </w:num>
  <w:num w:numId="54" w16cid:durableId="1947884330">
    <w:abstractNumId w:val="23"/>
  </w:num>
  <w:num w:numId="55" w16cid:durableId="1088308941">
    <w:abstractNumId w:val="41"/>
  </w:num>
  <w:num w:numId="56" w16cid:durableId="253511019">
    <w:abstractNumId w:val="68"/>
  </w:num>
  <w:num w:numId="57" w16cid:durableId="900138397">
    <w:abstractNumId w:val="14"/>
  </w:num>
  <w:num w:numId="58" w16cid:durableId="459109212">
    <w:abstractNumId w:val="73"/>
  </w:num>
  <w:num w:numId="59" w16cid:durableId="509175071">
    <w:abstractNumId w:val="27"/>
  </w:num>
  <w:num w:numId="60" w16cid:durableId="1754543941">
    <w:abstractNumId w:val="32"/>
  </w:num>
  <w:num w:numId="61" w16cid:durableId="352925440">
    <w:abstractNumId w:val="99"/>
  </w:num>
  <w:num w:numId="62" w16cid:durableId="1342464255">
    <w:abstractNumId w:val="44"/>
  </w:num>
  <w:num w:numId="63" w16cid:durableId="1837501140">
    <w:abstractNumId w:val="79"/>
  </w:num>
  <w:num w:numId="64" w16cid:durableId="1953897946">
    <w:abstractNumId w:val="25"/>
  </w:num>
  <w:num w:numId="65" w16cid:durableId="381254184">
    <w:abstractNumId w:val="34"/>
  </w:num>
  <w:num w:numId="66" w16cid:durableId="779691062">
    <w:abstractNumId w:val="76"/>
  </w:num>
  <w:num w:numId="67" w16cid:durableId="1964578346">
    <w:abstractNumId w:val="86"/>
  </w:num>
  <w:num w:numId="68" w16cid:durableId="201599283">
    <w:abstractNumId w:val="9"/>
  </w:num>
  <w:num w:numId="69" w16cid:durableId="1024210621">
    <w:abstractNumId w:val="82"/>
  </w:num>
  <w:num w:numId="70" w16cid:durableId="1780644172">
    <w:abstractNumId w:val="3"/>
  </w:num>
  <w:num w:numId="71" w16cid:durableId="958953972">
    <w:abstractNumId w:val="95"/>
  </w:num>
  <w:num w:numId="72" w16cid:durableId="1609771751">
    <w:abstractNumId w:val="62"/>
  </w:num>
  <w:num w:numId="73" w16cid:durableId="1367679705">
    <w:abstractNumId w:val="57"/>
  </w:num>
  <w:num w:numId="74" w16cid:durableId="1708213996">
    <w:abstractNumId w:val="5"/>
  </w:num>
  <w:num w:numId="75" w16cid:durableId="2038239531">
    <w:abstractNumId w:val="6"/>
  </w:num>
  <w:num w:numId="76" w16cid:durableId="1341007898">
    <w:abstractNumId w:val="93"/>
  </w:num>
  <w:num w:numId="77" w16cid:durableId="678586175">
    <w:abstractNumId w:val="75"/>
  </w:num>
  <w:num w:numId="78" w16cid:durableId="1603026677">
    <w:abstractNumId w:val="56"/>
  </w:num>
  <w:num w:numId="79" w16cid:durableId="487130727">
    <w:abstractNumId w:val="31"/>
  </w:num>
  <w:num w:numId="80" w16cid:durableId="483934142">
    <w:abstractNumId w:val="71"/>
  </w:num>
  <w:num w:numId="81" w16cid:durableId="1870028818">
    <w:abstractNumId w:val="4"/>
  </w:num>
  <w:num w:numId="82" w16cid:durableId="565456056">
    <w:abstractNumId w:val="38"/>
  </w:num>
  <w:num w:numId="83" w16cid:durableId="750542038">
    <w:abstractNumId w:val="80"/>
  </w:num>
  <w:num w:numId="84" w16cid:durableId="1433403924">
    <w:abstractNumId w:val="84"/>
  </w:num>
  <w:num w:numId="85" w16cid:durableId="2063477511">
    <w:abstractNumId w:val="65"/>
  </w:num>
  <w:num w:numId="86" w16cid:durableId="657349496">
    <w:abstractNumId w:val="13"/>
  </w:num>
  <w:num w:numId="87" w16cid:durableId="735208786">
    <w:abstractNumId w:val="8"/>
  </w:num>
  <w:num w:numId="88" w16cid:durableId="187572676">
    <w:abstractNumId w:val="59"/>
  </w:num>
  <w:num w:numId="89" w16cid:durableId="1280406153">
    <w:abstractNumId w:val="92"/>
  </w:num>
  <w:num w:numId="90" w16cid:durableId="269633138">
    <w:abstractNumId w:val="20"/>
  </w:num>
  <w:num w:numId="91" w16cid:durableId="572854384">
    <w:abstractNumId w:val="63"/>
  </w:num>
  <w:num w:numId="92" w16cid:durableId="900477858">
    <w:abstractNumId w:val="36"/>
  </w:num>
  <w:num w:numId="93" w16cid:durableId="1005786185">
    <w:abstractNumId w:val="0"/>
  </w:num>
  <w:num w:numId="94" w16cid:durableId="2037349117">
    <w:abstractNumId w:val="72"/>
  </w:num>
  <w:num w:numId="95" w16cid:durableId="154036848">
    <w:abstractNumId w:val="21"/>
  </w:num>
  <w:num w:numId="96" w16cid:durableId="185607651">
    <w:abstractNumId w:val="26"/>
  </w:num>
  <w:num w:numId="97" w16cid:durableId="1851069721">
    <w:abstractNumId w:val="51"/>
  </w:num>
  <w:num w:numId="98" w16cid:durableId="1954172371">
    <w:abstractNumId w:val="46"/>
  </w:num>
  <w:num w:numId="99" w16cid:durableId="362287836">
    <w:abstractNumId w:val="66"/>
  </w:num>
  <w:num w:numId="100" w16cid:durableId="961958228">
    <w:abstractNumId w:val="55"/>
  </w:num>
  <w:num w:numId="101" w16cid:durableId="1696687883">
    <w:abstractNumId w:val="88"/>
  </w:num>
  <w:num w:numId="102" w16cid:durableId="447896460">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51"/>
    <w:rsid w:val="000017C3"/>
    <w:rsid w:val="00005754"/>
    <w:rsid w:val="00025D0E"/>
    <w:rsid w:val="00036E77"/>
    <w:rsid w:val="00040B5B"/>
    <w:rsid w:val="00042B42"/>
    <w:rsid w:val="000565C4"/>
    <w:rsid w:val="000569C4"/>
    <w:rsid w:val="00070285"/>
    <w:rsid w:val="00072614"/>
    <w:rsid w:val="000816E1"/>
    <w:rsid w:val="00084D3C"/>
    <w:rsid w:val="000A2B9D"/>
    <w:rsid w:val="000A31AE"/>
    <w:rsid w:val="000B3BA6"/>
    <w:rsid w:val="000D667B"/>
    <w:rsid w:val="000E4F5F"/>
    <w:rsid w:val="000F026B"/>
    <w:rsid w:val="000F1F8E"/>
    <w:rsid w:val="000F2C98"/>
    <w:rsid w:val="00101BFB"/>
    <w:rsid w:val="001041A9"/>
    <w:rsid w:val="00112C55"/>
    <w:rsid w:val="001218A0"/>
    <w:rsid w:val="00126F92"/>
    <w:rsid w:val="0014477D"/>
    <w:rsid w:val="00160926"/>
    <w:rsid w:val="001700EA"/>
    <w:rsid w:val="00171B24"/>
    <w:rsid w:val="00186C9C"/>
    <w:rsid w:val="00193237"/>
    <w:rsid w:val="001A0F8D"/>
    <w:rsid w:val="001A43E6"/>
    <w:rsid w:val="001A471A"/>
    <w:rsid w:val="001C254E"/>
    <w:rsid w:val="001C3DA8"/>
    <w:rsid w:val="001C55CF"/>
    <w:rsid w:val="001D5280"/>
    <w:rsid w:val="001E329D"/>
    <w:rsid w:val="001E77ED"/>
    <w:rsid w:val="001F1D0E"/>
    <w:rsid w:val="00211E40"/>
    <w:rsid w:val="00223401"/>
    <w:rsid w:val="00235858"/>
    <w:rsid w:val="00245293"/>
    <w:rsid w:val="002553D2"/>
    <w:rsid w:val="00261513"/>
    <w:rsid w:val="00274363"/>
    <w:rsid w:val="00277507"/>
    <w:rsid w:val="00280EF6"/>
    <w:rsid w:val="00292279"/>
    <w:rsid w:val="002925AA"/>
    <w:rsid w:val="002A508F"/>
    <w:rsid w:val="002A5667"/>
    <w:rsid w:val="002B6D37"/>
    <w:rsid w:val="002C1E1A"/>
    <w:rsid w:val="002D7302"/>
    <w:rsid w:val="002F024E"/>
    <w:rsid w:val="002F4824"/>
    <w:rsid w:val="00302502"/>
    <w:rsid w:val="00303FAC"/>
    <w:rsid w:val="00310313"/>
    <w:rsid w:val="00315946"/>
    <w:rsid w:val="003177FE"/>
    <w:rsid w:val="003229B0"/>
    <w:rsid w:val="0032338C"/>
    <w:rsid w:val="003302A3"/>
    <w:rsid w:val="0034740C"/>
    <w:rsid w:val="00350542"/>
    <w:rsid w:val="00361E8D"/>
    <w:rsid w:val="00364B51"/>
    <w:rsid w:val="00367BB4"/>
    <w:rsid w:val="003708E5"/>
    <w:rsid w:val="0037254D"/>
    <w:rsid w:val="0037649B"/>
    <w:rsid w:val="0039601A"/>
    <w:rsid w:val="003A4E87"/>
    <w:rsid w:val="003A64F0"/>
    <w:rsid w:val="003B090E"/>
    <w:rsid w:val="003D04C1"/>
    <w:rsid w:val="003D3309"/>
    <w:rsid w:val="003D513F"/>
    <w:rsid w:val="003E09A3"/>
    <w:rsid w:val="00402093"/>
    <w:rsid w:val="00404773"/>
    <w:rsid w:val="0041205B"/>
    <w:rsid w:val="00412E3D"/>
    <w:rsid w:val="004165D5"/>
    <w:rsid w:val="004233A8"/>
    <w:rsid w:val="004255C9"/>
    <w:rsid w:val="00426AE1"/>
    <w:rsid w:val="00441003"/>
    <w:rsid w:val="004435B4"/>
    <w:rsid w:val="004476AB"/>
    <w:rsid w:val="0045469C"/>
    <w:rsid w:val="00461692"/>
    <w:rsid w:val="00472B67"/>
    <w:rsid w:val="00475D65"/>
    <w:rsid w:val="004911CD"/>
    <w:rsid w:val="00491A5B"/>
    <w:rsid w:val="0049331A"/>
    <w:rsid w:val="0049335F"/>
    <w:rsid w:val="004B391B"/>
    <w:rsid w:val="004B4035"/>
    <w:rsid w:val="004C6E17"/>
    <w:rsid w:val="004D1F9E"/>
    <w:rsid w:val="004D4AE6"/>
    <w:rsid w:val="004D5EDD"/>
    <w:rsid w:val="004E29F7"/>
    <w:rsid w:val="004E3587"/>
    <w:rsid w:val="00512D49"/>
    <w:rsid w:val="00527A8E"/>
    <w:rsid w:val="00535EED"/>
    <w:rsid w:val="00560736"/>
    <w:rsid w:val="00561351"/>
    <w:rsid w:val="00561CD5"/>
    <w:rsid w:val="0057061C"/>
    <w:rsid w:val="00573945"/>
    <w:rsid w:val="00573A70"/>
    <w:rsid w:val="005778D7"/>
    <w:rsid w:val="00582146"/>
    <w:rsid w:val="00582900"/>
    <w:rsid w:val="005A03AD"/>
    <w:rsid w:val="005C3234"/>
    <w:rsid w:val="005C5905"/>
    <w:rsid w:val="005D4436"/>
    <w:rsid w:val="005D7CB7"/>
    <w:rsid w:val="005E40E0"/>
    <w:rsid w:val="005F7F1C"/>
    <w:rsid w:val="00602857"/>
    <w:rsid w:val="00603EDB"/>
    <w:rsid w:val="00606E9B"/>
    <w:rsid w:val="00607514"/>
    <w:rsid w:val="00613FC8"/>
    <w:rsid w:val="00620DB1"/>
    <w:rsid w:val="00633F49"/>
    <w:rsid w:val="0064251F"/>
    <w:rsid w:val="00643334"/>
    <w:rsid w:val="0064421C"/>
    <w:rsid w:val="006628B9"/>
    <w:rsid w:val="00674D20"/>
    <w:rsid w:val="00677B37"/>
    <w:rsid w:val="00684817"/>
    <w:rsid w:val="00696AF7"/>
    <w:rsid w:val="006A17CF"/>
    <w:rsid w:val="006B3FC2"/>
    <w:rsid w:val="006D029B"/>
    <w:rsid w:val="006D153A"/>
    <w:rsid w:val="006D3051"/>
    <w:rsid w:val="006D33B9"/>
    <w:rsid w:val="006D45DE"/>
    <w:rsid w:val="006E59F6"/>
    <w:rsid w:val="00701291"/>
    <w:rsid w:val="00712D53"/>
    <w:rsid w:val="00724124"/>
    <w:rsid w:val="00731CD0"/>
    <w:rsid w:val="0074657B"/>
    <w:rsid w:val="0075718D"/>
    <w:rsid w:val="00764253"/>
    <w:rsid w:val="00765C83"/>
    <w:rsid w:val="00767917"/>
    <w:rsid w:val="00767D1F"/>
    <w:rsid w:val="00772C88"/>
    <w:rsid w:val="0077485D"/>
    <w:rsid w:val="0078775A"/>
    <w:rsid w:val="007B24EF"/>
    <w:rsid w:val="007F2A7E"/>
    <w:rsid w:val="007F4CD6"/>
    <w:rsid w:val="00800DA5"/>
    <w:rsid w:val="00802739"/>
    <w:rsid w:val="00810698"/>
    <w:rsid w:val="008136B0"/>
    <w:rsid w:val="0081772B"/>
    <w:rsid w:val="00821933"/>
    <w:rsid w:val="00825E20"/>
    <w:rsid w:val="00832E92"/>
    <w:rsid w:val="008364CC"/>
    <w:rsid w:val="00847FA5"/>
    <w:rsid w:val="00855C3B"/>
    <w:rsid w:val="00861A11"/>
    <w:rsid w:val="008778CD"/>
    <w:rsid w:val="008822DB"/>
    <w:rsid w:val="008828AD"/>
    <w:rsid w:val="00882E20"/>
    <w:rsid w:val="008853FA"/>
    <w:rsid w:val="008A0486"/>
    <w:rsid w:val="008A1BE4"/>
    <w:rsid w:val="008B3D18"/>
    <w:rsid w:val="008B4A81"/>
    <w:rsid w:val="008B717A"/>
    <w:rsid w:val="008D62E0"/>
    <w:rsid w:val="008E629B"/>
    <w:rsid w:val="008F014F"/>
    <w:rsid w:val="008F629F"/>
    <w:rsid w:val="009019CF"/>
    <w:rsid w:val="0090259B"/>
    <w:rsid w:val="00925E3A"/>
    <w:rsid w:val="009459EB"/>
    <w:rsid w:val="00950BCE"/>
    <w:rsid w:val="00952BC3"/>
    <w:rsid w:val="00953D32"/>
    <w:rsid w:val="00954442"/>
    <w:rsid w:val="0096208E"/>
    <w:rsid w:val="00987F7C"/>
    <w:rsid w:val="009A159E"/>
    <w:rsid w:val="009A3090"/>
    <w:rsid w:val="009A52A6"/>
    <w:rsid w:val="009B2E4D"/>
    <w:rsid w:val="009B5A06"/>
    <w:rsid w:val="009C2865"/>
    <w:rsid w:val="009D0EF6"/>
    <w:rsid w:val="009E37B3"/>
    <w:rsid w:val="009F38A3"/>
    <w:rsid w:val="009F48E1"/>
    <w:rsid w:val="00A02A97"/>
    <w:rsid w:val="00A141B9"/>
    <w:rsid w:val="00A227ED"/>
    <w:rsid w:val="00A50B82"/>
    <w:rsid w:val="00A67360"/>
    <w:rsid w:val="00A70E87"/>
    <w:rsid w:val="00A71C1A"/>
    <w:rsid w:val="00A77CF1"/>
    <w:rsid w:val="00A857F5"/>
    <w:rsid w:val="00A877F2"/>
    <w:rsid w:val="00A95425"/>
    <w:rsid w:val="00A97A63"/>
    <w:rsid w:val="00AA49F0"/>
    <w:rsid w:val="00AA5410"/>
    <w:rsid w:val="00AC66E7"/>
    <w:rsid w:val="00AD6572"/>
    <w:rsid w:val="00AE26C3"/>
    <w:rsid w:val="00AE52DB"/>
    <w:rsid w:val="00AF1E65"/>
    <w:rsid w:val="00B07A41"/>
    <w:rsid w:val="00B149E8"/>
    <w:rsid w:val="00B231F0"/>
    <w:rsid w:val="00B268BC"/>
    <w:rsid w:val="00B3724D"/>
    <w:rsid w:val="00B54982"/>
    <w:rsid w:val="00B5628F"/>
    <w:rsid w:val="00B67EFC"/>
    <w:rsid w:val="00B725AA"/>
    <w:rsid w:val="00B9275B"/>
    <w:rsid w:val="00BD0521"/>
    <w:rsid w:val="00BE3377"/>
    <w:rsid w:val="00BE34B2"/>
    <w:rsid w:val="00BE587D"/>
    <w:rsid w:val="00BF2811"/>
    <w:rsid w:val="00BF4C53"/>
    <w:rsid w:val="00BF4F53"/>
    <w:rsid w:val="00BF5F12"/>
    <w:rsid w:val="00C239C1"/>
    <w:rsid w:val="00C27482"/>
    <w:rsid w:val="00C306AB"/>
    <w:rsid w:val="00C32C88"/>
    <w:rsid w:val="00C416D1"/>
    <w:rsid w:val="00C422AF"/>
    <w:rsid w:val="00C5187E"/>
    <w:rsid w:val="00C77474"/>
    <w:rsid w:val="00C837DE"/>
    <w:rsid w:val="00C84778"/>
    <w:rsid w:val="00C9071E"/>
    <w:rsid w:val="00C91DF1"/>
    <w:rsid w:val="00C944C6"/>
    <w:rsid w:val="00CA2AE6"/>
    <w:rsid w:val="00CB0B35"/>
    <w:rsid w:val="00CB0B9C"/>
    <w:rsid w:val="00CB17DF"/>
    <w:rsid w:val="00CB3D28"/>
    <w:rsid w:val="00CB56A9"/>
    <w:rsid w:val="00CC0244"/>
    <w:rsid w:val="00CC0485"/>
    <w:rsid w:val="00CD1D96"/>
    <w:rsid w:val="00CF5D89"/>
    <w:rsid w:val="00CF6AD1"/>
    <w:rsid w:val="00D04E67"/>
    <w:rsid w:val="00D11BB8"/>
    <w:rsid w:val="00D14FB5"/>
    <w:rsid w:val="00D22338"/>
    <w:rsid w:val="00D35040"/>
    <w:rsid w:val="00D43DAA"/>
    <w:rsid w:val="00D510A5"/>
    <w:rsid w:val="00D529DF"/>
    <w:rsid w:val="00D55D2F"/>
    <w:rsid w:val="00D73B95"/>
    <w:rsid w:val="00D75354"/>
    <w:rsid w:val="00D77112"/>
    <w:rsid w:val="00DB571A"/>
    <w:rsid w:val="00DB7322"/>
    <w:rsid w:val="00DD0A7F"/>
    <w:rsid w:val="00DD59BC"/>
    <w:rsid w:val="00DE108E"/>
    <w:rsid w:val="00DE1AEB"/>
    <w:rsid w:val="00DF084D"/>
    <w:rsid w:val="00E11CB2"/>
    <w:rsid w:val="00E12A00"/>
    <w:rsid w:val="00E20309"/>
    <w:rsid w:val="00E27E61"/>
    <w:rsid w:val="00E42739"/>
    <w:rsid w:val="00E629F0"/>
    <w:rsid w:val="00E701E7"/>
    <w:rsid w:val="00E77845"/>
    <w:rsid w:val="00E86210"/>
    <w:rsid w:val="00E877F9"/>
    <w:rsid w:val="00E92C42"/>
    <w:rsid w:val="00EA4F5C"/>
    <w:rsid w:val="00EB2EF9"/>
    <w:rsid w:val="00EC2832"/>
    <w:rsid w:val="00EC2BED"/>
    <w:rsid w:val="00EC326E"/>
    <w:rsid w:val="00EE759E"/>
    <w:rsid w:val="00F067FF"/>
    <w:rsid w:val="00F12378"/>
    <w:rsid w:val="00F15958"/>
    <w:rsid w:val="00F1699D"/>
    <w:rsid w:val="00F23C89"/>
    <w:rsid w:val="00F24BD3"/>
    <w:rsid w:val="00F440DB"/>
    <w:rsid w:val="00F46625"/>
    <w:rsid w:val="00F54645"/>
    <w:rsid w:val="00F54CE9"/>
    <w:rsid w:val="00F61264"/>
    <w:rsid w:val="00F66AEE"/>
    <w:rsid w:val="00F708F1"/>
    <w:rsid w:val="00F77EF6"/>
    <w:rsid w:val="00F8426E"/>
    <w:rsid w:val="00F84A7D"/>
    <w:rsid w:val="00FA25E2"/>
    <w:rsid w:val="00FC2577"/>
    <w:rsid w:val="00FD010D"/>
    <w:rsid w:val="00FF15D8"/>
    <w:rsid w:val="00FF2267"/>
    <w:rsid w:val="00FF30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7AD6F8"/>
  <w15:docId w15:val="{5C1A1B56-A30B-40AA-BBDB-21C9A847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r-FR" w:eastAsia="fr-F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832"/>
  </w:style>
  <w:style w:type="paragraph" w:styleId="Titre1">
    <w:name w:val="heading 1"/>
    <w:aliases w:val="Sous titre"/>
    <w:basedOn w:val="Normal"/>
    <w:next w:val="Normal"/>
    <w:link w:val="Titre1Car"/>
    <w:uiPriority w:val="9"/>
    <w:qFormat/>
    <w:rsid w:val="00EC2832"/>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unhideWhenUsed/>
    <w:qFormat/>
    <w:rsid w:val="00EC283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semiHidden/>
    <w:unhideWhenUsed/>
    <w:qFormat/>
    <w:rsid w:val="00EC2832"/>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EC2832"/>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EC2832"/>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EC2832"/>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EC2832"/>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EC2832"/>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EC2832"/>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2C4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92C42"/>
    <w:rPr>
      <w:rFonts w:ascii="Lucida Grande" w:hAnsi="Lucida Grande" w:cs="Lucida Grande"/>
      <w:sz w:val="18"/>
      <w:szCs w:val="18"/>
    </w:rPr>
  </w:style>
  <w:style w:type="paragraph" w:styleId="En-tte">
    <w:name w:val="header"/>
    <w:basedOn w:val="Normal"/>
    <w:link w:val="En-tteCar"/>
    <w:uiPriority w:val="99"/>
    <w:unhideWhenUsed/>
    <w:rsid w:val="00E92C42"/>
    <w:pPr>
      <w:tabs>
        <w:tab w:val="center" w:pos="4536"/>
        <w:tab w:val="right" w:pos="9072"/>
      </w:tabs>
    </w:pPr>
  </w:style>
  <w:style w:type="character" w:customStyle="1" w:styleId="En-tteCar">
    <w:name w:val="En-tête Car"/>
    <w:basedOn w:val="Policepardfaut"/>
    <w:link w:val="En-tte"/>
    <w:uiPriority w:val="99"/>
    <w:rsid w:val="00E92C42"/>
  </w:style>
  <w:style w:type="paragraph" w:styleId="Pieddepage">
    <w:name w:val="footer"/>
    <w:basedOn w:val="Normal"/>
    <w:link w:val="PieddepageCar"/>
    <w:uiPriority w:val="99"/>
    <w:unhideWhenUsed/>
    <w:rsid w:val="00E92C42"/>
    <w:pPr>
      <w:tabs>
        <w:tab w:val="center" w:pos="4536"/>
        <w:tab w:val="right" w:pos="9072"/>
      </w:tabs>
    </w:pPr>
  </w:style>
  <w:style w:type="character" w:customStyle="1" w:styleId="PieddepageCar">
    <w:name w:val="Pied de page Car"/>
    <w:basedOn w:val="Policepardfaut"/>
    <w:link w:val="Pieddepage"/>
    <w:uiPriority w:val="99"/>
    <w:rsid w:val="00E92C42"/>
  </w:style>
  <w:style w:type="character" w:styleId="Lienhypertexte">
    <w:name w:val="Hyperlink"/>
    <w:uiPriority w:val="99"/>
    <w:rsid w:val="00E92C42"/>
    <w:rPr>
      <w:color w:val="0000FF"/>
      <w:u w:val="single"/>
    </w:rPr>
  </w:style>
  <w:style w:type="character" w:customStyle="1" w:styleId="hgkelc">
    <w:name w:val="hgkelc"/>
    <w:basedOn w:val="Policepardfaut"/>
    <w:rsid w:val="00DE108E"/>
  </w:style>
  <w:style w:type="paragraph" w:customStyle="1" w:styleId="AUDITDATESTANDARD">
    <w:name w:val="AUDIT_DATE_STANDARD"/>
    <w:basedOn w:val="Normal"/>
    <w:rsid w:val="00E42739"/>
    <w:pPr>
      <w:spacing w:before="120"/>
      <w:jc w:val="right"/>
    </w:pPr>
    <w:rPr>
      <w:rFonts w:ascii="Times New Roman" w:eastAsia="Times New Roman" w:hAnsi="Times New Roman" w:cs="Times New Roman"/>
      <w:sz w:val="22"/>
    </w:rPr>
  </w:style>
  <w:style w:type="paragraph" w:customStyle="1" w:styleId="Modelelettretitre">
    <w:name w:val="Modele lettre titre"/>
    <w:basedOn w:val="Normal"/>
    <w:rsid w:val="00E42739"/>
    <w:pPr>
      <w:widowControl w:val="0"/>
      <w:suppressAutoHyphens/>
      <w:ind w:left="2268"/>
    </w:pPr>
    <w:rPr>
      <w:rFonts w:ascii="Arial" w:eastAsia="Arial Unicode MS" w:hAnsi="Arial" w:cs="Times New Roman"/>
      <w:b/>
      <w:sz w:val="28"/>
    </w:rPr>
  </w:style>
  <w:style w:type="paragraph" w:customStyle="1" w:styleId="Modelelettrecorps">
    <w:name w:val="Modele lettre corps"/>
    <w:basedOn w:val="Normal"/>
    <w:rsid w:val="00E42739"/>
    <w:pPr>
      <w:widowControl w:val="0"/>
      <w:suppressAutoHyphens/>
      <w:ind w:hanging="30"/>
      <w:jc w:val="both"/>
    </w:pPr>
    <w:rPr>
      <w:rFonts w:ascii="Arial" w:eastAsia="Arial Unicode MS" w:hAnsi="Arial" w:cs="Times New Roman"/>
      <w:sz w:val="20"/>
    </w:rPr>
  </w:style>
  <w:style w:type="character" w:customStyle="1" w:styleId="tag">
    <w:name w:val="tag"/>
    <w:basedOn w:val="Policepardfaut"/>
    <w:rsid w:val="001A0F8D"/>
  </w:style>
  <w:style w:type="table" w:customStyle="1" w:styleId="table">
    <w:name w:val="table"/>
    <w:basedOn w:val="TableauNormal"/>
    <w:rsid w:val="001A0F8D"/>
    <w:rPr>
      <w:rFonts w:ascii="Times New Roman" w:eastAsia="Times New Roman" w:hAnsi="Times New Roman" w:cs="Times New Roman"/>
      <w:sz w:val="20"/>
      <w:szCs w:val="20"/>
    </w:rPr>
    <w:tblPr/>
  </w:style>
  <w:style w:type="character" w:customStyle="1" w:styleId="form-emptyform-input-checkboxanswerlabel">
    <w:name w:val="form-empty_form-input-checkbox_answer_label"/>
    <w:basedOn w:val="Policepardfaut"/>
    <w:rsid w:val="001A0F8D"/>
    <w:rPr>
      <w:sz w:val="14"/>
      <w:szCs w:val="14"/>
    </w:rPr>
  </w:style>
  <w:style w:type="paragraph" w:styleId="Paragraphedeliste">
    <w:name w:val="List Paragraph"/>
    <w:basedOn w:val="Normal"/>
    <w:uiPriority w:val="34"/>
    <w:qFormat/>
    <w:rsid w:val="001A0F8D"/>
    <w:pPr>
      <w:ind w:left="720"/>
      <w:contextualSpacing/>
    </w:pPr>
  </w:style>
  <w:style w:type="paragraph" w:customStyle="1" w:styleId="Default">
    <w:name w:val="Default"/>
    <w:rsid w:val="00C9071E"/>
    <w:pPr>
      <w:autoSpaceDE w:val="0"/>
      <w:autoSpaceDN w:val="0"/>
      <w:adjustRightInd w:val="0"/>
    </w:pPr>
    <w:rPr>
      <w:rFonts w:ascii="Arial" w:hAnsi="Arial" w:cs="Arial"/>
      <w:color w:val="000000"/>
    </w:rPr>
  </w:style>
  <w:style w:type="table" w:styleId="Grilledutableau">
    <w:name w:val="Table Grid"/>
    <w:basedOn w:val="TableauNormal"/>
    <w:uiPriority w:val="39"/>
    <w:rsid w:val="00C90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aliases w:val="Sous titre Car"/>
    <w:basedOn w:val="Policepardfaut"/>
    <w:link w:val="Titre1"/>
    <w:uiPriority w:val="9"/>
    <w:rsid w:val="00EC2832"/>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rsid w:val="00EC2832"/>
    <w:rPr>
      <w:rFonts w:asciiTheme="majorHAnsi" w:eastAsiaTheme="majorEastAsia" w:hAnsiTheme="majorHAnsi" w:cstheme="majorBidi"/>
      <w:sz w:val="32"/>
      <w:szCs w:val="32"/>
    </w:rPr>
  </w:style>
  <w:style w:type="paragraph" w:styleId="Corpsdetexte">
    <w:name w:val="Body Text"/>
    <w:basedOn w:val="Normal"/>
    <w:link w:val="CorpsdetexteCar"/>
    <w:unhideWhenUsed/>
    <w:rsid w:val="00696AF7"/>
    <w:pPr>
      <w:spacing w:after="120"/>
    </w:pPr>
    <w:rPr>
      <w:rFonts w:ascii="Times New Roman" w:eastAsia="Times New Roman" w:hAnsi="Times New Roman" w:cs="Times New Roman"/>
      <w:sz w:val="22"/>
    </w:rPr>
  </w:style>
  <w:style w:type="character" w:customStyle="1" w:styleId="CorpsdetexteCar">
    <w:name w:val="Corps de texte Car"/>
    <w:basedOn w:val="Policepardfaut"/>
    <w:link w:val="Corpsdetexte"/>
    <w:rsid w:val="00696AF7"/>
    <w:rPr>
      <w:rFonts w:ascii="Times New Roman" w:eastAsia="Times New Roman" w:hAnsi="Times New Roman" w:cs="Times New Roman"/>
      <w:sz w:val="22"/>
    </w:rPr>
  </w:style>
  <w:style w:type="paragraph" w:styleId="Titre">
    <w:name w:val="Title"/>
    <w:basedOn w:val="Normal"/>
    <w:next w:val="Normal"/>
    <w:link w:val="TitreCar"/>
    <w:uiPriority w:val="10"/>
    <w:qFormat/>
    <w:rsid w:val="00EC2832"/>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reCar">
    <w:name w:val="Titre Car"/>
    <w:basedOn w:val="Policepardfaut"/>
    <w:link w:val="Titre"/>
    <w:uiPriority w:val="10"/>
    <w:rsid w:val="00EC2832"/>
    <w:rPr>
      <w:rFonts w:asciiTheme="majorHAnsi" w:eastAsiaTheme="majorEastAsia" w:hAnsiTheme="majorHAnsi" w:cstheme="majorBidi"/>
      <w:caps/>
      <w:color w:val="1F497D" w:themeColor="text2"/>
      <w:spacing w:val="30"/>
      <w:sz w:val="72"/>
      <w:szCs w:val="72"/>
    </w:rPr>
  </w:style>
  <w:style w:type="character" w:styleId="Rfrenceintense">
    <w:name w:val="Intense Reference"/>
    <w:basedOn w:val="Policepardfaut"/>
    <w:uiPriority w:val="32"/>
    <w:qFormat/>
    <w:rsid w:val="00EC2832"/>
    <w:rPr>
      <w:b/>
      <w:bCs/>
      <w:caps w:val="0"/>
      <w:smallCaps/>
      <w:color w:val="auto"/>
      <w:spacing w:val="0"/>
      <w:u w:val="single"/>
    </w:rPr>
  </w:style>
  <w:style w:type="character" w:styleId="Accentuationintense">
    <w:name w:val="Intense Emphasis"/>
    <w:basedOn w:val="Policepardfaut"/>
    <w:uiPriority w:val="21"/>
    <w:qFormat/>
    <w:rsid w:val="00EC2832"/>
    <w:rPr>
      <w:b/>
      <w:bCs/>
      <w:i/>
      <w:iCs/>
      <w:color w:val="auto"/>
    </w:rPr>
  </w:style>
  <w:style w:type="table" w:styleId="TableauGrille1Clair-Accentuation3">
    <w:name w:val="Grid Table 1 Light Accent 3"/>
    <w:basedOn w:val="TableauNormal"/>
    <w:uiPriority w:val="46"/>
    <w:rsid w:val="00696AF7"/>
    <w:rPr>
      <w:rFonts w:ascii="Times New Roman" w:eastAsia="Times New Roman" w:hAnsi="Times New Roman" w:cs="Times New Roman"/>
      <w:sz w:val="20"/>
      <w:szCs w:val="20"/>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PHASE">
    <w:name w:val="PHASE"/>
    <w:basedOn w:val="Citationintense"/>
    <w:link w:val="PHASECar"/>
    <w:rsid w:val="00696AF7"/>
    <w:pPr>
      <w:spacing w:before="120" w:after="120"/>
      <w:ind w:left="862" w:right="862"/>
    </w:pPr>
    <w:rPr>
      <w:rFonts w:ascii="Arial" w:eastAsia="Times New Roman" w:hAnsi="Arial" w:cs="Arial"/>
      <w:sz w:val="32"/>
      <w:szCs w:val="32"/>
    </w:rPr>
  </w:style>
  <w:style w:type="character" w:customStyle="1" w:styleId="PHASECar">
    <w:name w:val="PHASE Car"/>
    <w:basedOn w:val="CitationintenseCar"/>
    <w:link w:val="PHASE"/>
    <w:rsid w:val="00696AF7"/>
    <w:rPr>
      <w:rFonts w:ascii="Arial" w:eastAsia="Times New Roman" w:hAnsi="Arial" w:cs="Arial"/>
      <w:i w:val="0"/>
      <w:iCs w:val="0"/>
      <w:caps/>
      <w:color w:val="4F81BD" w:themeColor="accent1"/>
      <w:sz w:val="32"/>
      <w:szCs w:val="32"/>
    </w:rPr>
  </w:style>
  <w:style w:type="paragraph" w:styleId="Citationintense">
    <w:name w:val="Intense Quote"/>
    <w:basedOn w:val="Normal"/>
    <w:next w:val="Normal"/>
    <w:link w:val="CitationintenseCar"/>
    <w:uiPriority w:val="30"/>
    <w:qFormat/>
    <w:rsid w:val="00EC2832"/>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tionintenseCar">
    <w:name w:val="Citation intense Car"/>
    <w:basedOn w:val="Policepardfaut"/>
    <w:link w:val="Citationintense"/>
    <w:uiPriority w:val="30"/>
    <w:rsid w:val="00EC2832"/>
    <w:rPr>
      <w:rFonts w:asciiTheme="majorHAnsi" w:eastAsiaTheme="majorEastAsia" w:hAnsiTheme="majorHAnsi" w:cstheme="majorBidi"/>
      <w:caps/>
      <w:color w:val="365F91" w:themeColor="accent1" w:themeShade="BF"/>
      <w:sz w:val="28"/>
      <w:szCs w:val="28"/>
    </w:rPr>
  </w:style>
  <w:style w:type="character" w:styleId="Numrodepage">
    <w:name w:val="page number"/>
    <w:basedOn w:val="Policepardfaut"/>
    <w:uiPriority w:val="99"/>
    <w:unhideWhenUsed/>
    <w:rsid w:val="00582146"/>
  </w:style>
  <w:style w:type="character" w:customStyle="1" w:styleId="Titre3Car">
    <w:name w:val="Titre 3 Car"/>
    <w:basedOn w:val="Policepardfaut"/>
    <w:link w:val="Titre3"/>
    <w:uiPriority w:val="9"/>
    <w:semiHidden/>
    <w:rsid w:val="00EC2832"/>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EC2832"/>
    <w:rPr>
      <w:rFonts w:asciiTheme="majorHAnsi" w:eastAsiaTheme="majorEastAsia" w:hAnsiTheme="majorHAnsi" w:cstheme="majorBidi"/>
      <w:i/>
      <w:iCs/>
      <w:sz w:val="30"/>
      <w:szCs w:val="30"/>
    </w:rPr>
  </w:style>
  <w:style w:type="table" w:styleId="TableauGrille1Clair-Accentuation1">
    <w:name w:val="Grid Table 1 Light Accent 1"/>
    <w:basedOn w:val="TableauNormal"/>
    <w:uiPriority w:val="46"/>
    <w:rsid w:val="00036E7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lev">
    <w:name w:val="Strong"/>
    <w:basedOn w:val="Policepardfaut"/>
    <w:uiPriority w:val="22"/>
    <w:qFormat/>
    <w:rsid w:val="00EC2832"/>
    <w:rPr>
      <w:b/>
      <w:bCs/>
    </w:rPr>
  </w:style>
  <w:style w:type="table" w:styleId="TableauGrille4-Accentuation1">
    <w:name w:val="Grid Table 4 Accent 1"/>
    <w:basedOn w:val="TableauNormal"/>
    <w:uiPriority w:val="49"/>
    <w:rsid w:val="003B090E"/>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itre5Car">
    <w:name w:val="Titre 5 Car"/>
    <w:basedOn w:val="Policepardfaut"/>
    <w:link w:val="Titre5"/>
    <w:uiPriority w:val="9"/>
    <w:semiHidden/>
    <w:rsid w:val="00EC2832"/>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EC2832"/>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EC2832"/>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EC2832"/>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EC2832"/>
    <w:rPr>
      <w:b/>
      <w:bCs/>
      <w:i/>
      <w:iCs/>
    </w:rPr>
  </w:style>
  <w:style w:type="paragraph" w:styleId="Lgende">
    <w:name w:val="caption"/>
    <w:basedOn w:val="Normal"/>
    <w:next w:val="Normal"/>
    <w:uiPriority w:val="35"/>
    <w:semiHidden/>
    <w:unhideWhenUsed/>
    <w:qFormat/>
    <w:rsid w:val="00EC2832"/>
    <w:pPr>
      <w:spacing w:line="240" w:lineRule="auto"/>
    </w:pPr>
    <w:rPr>
      <w:b/>
      <w:bCs/>
      <w:color w:val="404040" w:themeColor="text1" w:themeTint="BF"/>
      <w:sz w:val="16"/>
      <w:szCs w:val="16"/>
    </w:rPr>
  </w:style>
  <w:style w:type="paragraph" w:styleId="Sous-titre">
    <w:name w:val="Subtitle"/>
    <w:basedOn w:val="Normal"/>
    <w:next w:val="Normal"/>
    <w:link w:val="Sous-titreCar"/>
    <w:uiPriority w:val="11"/>
    <w:qFormat/>
    <w:rsid w:val="00EC2832"/>
    <w:pPr>
      <w:numPr>
        <w:ilvl w:val="1"/>
      </w:numPr>
      <w:jc w:val="center"/>
    </w:pPr>
    <w:rPr>
      <w:color w:val="1F497D" w:themeColor="text2"/>
      <w:sz w:val="28"/>
      <w:szCs w:val="28"/>
    </w:rPr>
  </w:style>
  <w:style w:type="character" w:customStyle="1" w:styleId="Sous-titreCar">
    <w:name w:val="Sous-titre Car"/>
    <w:basedOn w:val="Policepardfaut"/>
    <w:link w:val="Sous-titre"/>
    <w:uiPriority w:val="11"/>
    <w:rsid w:val="00EC2832"/>
    <w:rPr>
      <w:color w:val="1F497D" w:themeColor="text2"/>
      <w:sz w:val="28"/>
      <w:szCs w:val="28"/>
    </w:rPr>
  </w:style>
  <w:style w:type="character" w:styleId="Accentuation">
    <w:name w:val="Emphasis"/>
    <w:basedOn w:val="Policepardfaut"/>
    <w:uiPriority w:val="20"/>
    <w:qFormat/>
    <w:rsid w:val="00EC2832"/>
    <w:rPr>
      <w:i/>
      <w:iCs/>
      <w:color w:val="000000" w:themeColor="text1"/>
    </w:rPr>
  </w:style>
  <w:style w:type="paragraph" w:styleId="Sansinterligne">
    <w:name w:val="No Spacing"/>
    <w:uiPriority w:val="1"/>
    <w:qFormat/>
    <w:rsid w:val="00EC2832"/>
    <w:pPr>
      <w:spacing w:after="0" w:line="240" w:lineRule="auto"/>
    </w:pPr>
  </w:style>
  <w:style w:type="paragraph" w:styleId="Citation">
    <w:name w:val="Quote"/>
    <w:basedOn w:val="Normal"/>
    <w:next w:val="Normal"/>
    <w:link w:val="CitationCar"/>
    <w:uiPriority w:val="29"/>
    <w:qFormat/>
    <w:rsid w:val="00EC2832"/>
    <w:pPr>
      <w:spacing w:before="160"/>
      <w:ind w:left="720" w:right="720"/>
      <w:jc w:val="center"/>
    </w:pPr>
    <w:rPr>
      <w:i/>
      <w:iCs/>
      <w:color w:val="76923C" w:themeColor="accent3" w:themeShade="BF"/>
      <w:sz w:val="24"/>
      <w:szCs w:val="24"/>
    </w:rPr>
  </w:style>
  <w:style w:type="character" w:customStyle="1" w:styleId="CitationCar">
    <w:name w:val="Citation Car"/>
    <w:basedOn w:val="Policepardfaut"/>
    <w:link w:val="Citation"/>
    <w:uiPriority w:val="29"/>
    <w:rsid w:val="00EC2832"/>
    <w:rPr>
      <w:i/>
      <w:iCs/>
      <w:color w:val="76923C" w:themeColor="accent3" w:themeShade="BF"/>
      <w:sz w:val="24"/>
      <w:szCs w:val="24"/>
    </w:rPr>
  </w:style>
  <w:style w:type="character" w:styleId="Accentuationlgre">
    <w:name w:val="Subtle Emphasis"/>
    <w:basedOn w:val="Policepardfaut"/>
    <w:uiPriority w:val="19"/>
    <w:qFormat/>
    <w:rsid w:val="00EC2832"/>
    <w:rPr>
      <w:i/>
      <w:iCs/>
      <w:color w:val="595959" w:themeColor="text1" w:themeTint="A6"/>
    </w:rPr>
  </w:style>
  <w:style w:type="character" w:styleId="Rfrencelgre">
    <w:name w:val="Subtle Reference"/>
    <w:basedOn w:val="Policepardfaut"/>
    <w:uiPriority w:val="31"/>
    <w:qFormat/>
    <w:rsid w:val="00EC2832"/>
    <w:rPr>
      <w:caps w:val="0"/>
      <w:smallCaps/>
      <w:color w:val="404040" w:themeColor="text1" w:themeTint="BF"/>
      <w:spacing w:val="0"/>
      <w:u w:val="single" w:color="7F7F7F" w:themeColor="text1" w:themeTint="80"/>
    </w:rPr>
  </w:style>
  <w:style w:type="character" w:styleId="Titredulivre">
    <w:name w:val="Book Title"/>
    <w:basedOn w:val="Policepardfaut"/>
    <w:uiPriority w:val="33"/>
    <w:qFormat/>
    <w:rsid w:val="00EC2832"/>
    <w:rPr>
      <w:b/>
      <w:bCs/>
      <w:caps w:val="0"/>
      <w:smallCaps/>
      <w:spacing w:val="0"/>
    </w:rPr>
  </w:style>
  <w:style w:type="paragraph" w:styleId="En-ttedetabledesmatires">
    <w:name w:val="TOC Heading"/>
    <w:basedOn w:val="Titre1"/>
    <w:next w:val="Normal"/>
    <w:uiPriority w:val="39"/>
    <w:semiHidden/>
    <w:unhideWhenUsed/>
    <w:qFormat/>
    <w:rsid w:val="00EC28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7639">
      <w:bodyDiv w:val="1"/>
      <w:marLeft w:val="0"/>
      <w:marRight w:val="0"/>
      <w:marTop w:val="0"/>
      <w:marBottom w:val="0"/>
      <w:divBdr>
        <w:top w:val="none" w:sz="0" w:space="0" w:color="auto"/>
        <w:left w:val="none" w:sz="0" w:space="0" w:color="auto"/>
        <w:bottom w:val="none" w:sz="0" w:space="0" w:color="auto"/>
        <w:right w:val="none" w:sz="0" w:space="0" w:color="auto"/>
      </w:divBdr>
    </w:div>
    <w:div w:id="444471455">
      <w:bodyDiv w:val="1"/>
      <w:marLeft w:val="0"/>
      <w:marRight w:val="0"/>
      <w:marTop w:val="0"/>
      <w:marBottom w:val="0"/>
      <w:divBdr>
        <w:top w:val="none" w:sz="0" w:space="0" w:color="auto"/>
        <w:left w:val="none" w:sz="0" w:space="0" w:color="auto"/>
        <w:bottom w:val="none" w:sz="0" w:space="0" w:color="auto"/>
        <w:right w:val="none" w:sz="0" w:space="0" w:color="auto"/>
      </w:divBdr>
    </w:div>
    <w:div w:id="544758044">
      <w:bodyDiv w:val="1"/>
      <w:marLeft w:val="0"/>
      <w:marRight w:val="0"/>
      <w:marTop w:val="0"/>
      <w:marBottom w:val="0"/>
      <w:divBdr>
        <w:top w:val="none" w:sz="0" w:space="0" w:color="auto"/>
        <w:left w:val="none" w:sz="0" w:space="0" w:color="auto"/>
        <w:bottom w:val="none" w:sz="0" w:space="0" w:color="auto"/>
        <w:right w:val="none" w:sz="0" w:space="0" w:color="auto"/>
      </w:divBdr>
    </w:div>
    <w:div w:id="624312841">
      <w:bodyDiv w:val="1"/>
      <w:marLeft w:val="0"/>
      <w:marRight w:val="0"/>
      <w:marTop w:val="0"/>
      <w:marBottom w:val="0"/>
      <w:divBdr>
        <w:top w:val="none" w:sz="0" w:space="0" w:color="auto"/>
        <w:left w:val="none" w:sz="0" w:space="0" w:color="auto"/>
        <w:bottom w:val="none" w:sz="0" w:space="0" w:color="auto"/>
        <w:right w:val="none" w:sz="0" w:space="0" w:color="auto"/>
      </w:divBdr>
    </w:div>
    <w:div w:id="701905050">
      <w:bodyDiv w:val="1"/>
      <w:marLeft w:val="0"/>
      <w:marRight w:val="0"/>
      <w:marTop w:val="0"/>
      <w:marBottom w:val="0"/>
      <w:divBdr>
        <w:top w:val="none" w:sz="0" w:space="0" w:color="auto"/>
        <w:left w:val="none" w:sz="0" w:space="0" w:color="auto"/>
        <w:bottom w:val="none" w:sz="0" w:space="0" w:color="auto"/>
        <w:right w:val="none" w:sz="0" w:space="0" w:color="auto"/>
      </w:divBdr>
    </w:div>
    <w:div w:id="741636027">
      <w:bodyDiv w:val="1"/>
      <w:marLeft w:val="0"/>
      <w:marRight w:val="0"/>
      <w:marTop w:val="0"/>
      <w:marBottom w:val="0"/>
      <w:divBdr>
        <w:top w:val="none" w:sz="0" w:space="0" w:color="auto"/>
        <w:left w:val="none" w:sz="0" w:space="0" w:color="auto"/>
        <w:bottom w:val="none" w:sz="0" w:space="0" w:color="auto"/>
        <w:right w:val="none" w:sz="0" w:space="0" w:color="auto"/>
      </w:divBdr>
    </w:div>
    <w:div w:id="778640558">
      <w:bodyDiv w:val="1"/>
      <w:marLeft w:val="0"/>
      <w:marRight w:val="0"/>
      <w:marTop w:val="0"/>
      <w:marBottom w:val="0"/>
      <w:divBdr>
        <w:top w:val="none" w:sz="0" w:space="0" w:color="auto"/>
        <w:left w:val="none" w:sz="0" w:space="0" w:color="auto"/>
        <w:bottom w:val="none" w:sz="0" w:space="0" w:color="auto"/>
        <w:right w:val="none" w:sz="0" w:space="0" w:color="auto"/>
      </w:divBdr>
    </w:div>
    <w:div w:id="878593458">
      <w:bodyDiv w:val="1"/>
      <w:marLeft w:val="0"/>
      <w:marRight w:val="0"/>
      <w:marTop w:val="0"/>
      <w:marBottom w:val="0"/>
      <w:divBdr>
        <w:top w:val="none" w:sz="0" w:space="0" w:color="auto"/>
        <w:left w:val="none" w:sz="0" w:space="0" w:color="auto"/>
        <w:bottom w:val="none" w:sz="0" w:space="0" w:color="auto"/>
        <w:right w:val="none" w:sz="0" w:space="0" w:color="auto"/>
      </w:divBdr>
    </w:div>
    <w:div w:id="920943932">
      <w:bodyDiv w:val="1"/>
      <w:marLeft w:val="0"/>
      <w:marRight w:val="0"/>
      <w:marTop w:val="0"/>
      <w:marBottom w:val="0"/>
      <w:divBdr>
        <w:top w:val="none" w:sz="0" w:space="0" w:color="auto"/>
        <w:left w:val="none" w:sz="0" w:space="0" w:color="auto"/>
        <w:bottom w:val="none" w:sz="0" w:space="0" w:color="auto"/>
        <w:right w:val="none" w:sz="0" w:space="0" w:color="auto"/>
      </w:divBdr>
    </w:div>
    <w:div w:id="937758695">
      <w:bodyDiv w:val="1"/>
      <w:marLeft w:val="0"/>
      <w:marRight w:val="0"/>
      <w:marTop w:val="0"/>
      <w:marBottom w:val="0"/>
      <w:divBdr>
        <w:top w:val="none" w:sz="0" w:space="0" w:color="auto"/>
        <w:left w:val="none" w:sz="0" w:space="0" w:color="auto"/>
        <w:bottom w:val="none" w:sz="0" w:space="0" w:color="auto"/>
        <w:right w:val="none" w:sz="0" w:space="0" w:color="auto"/>
      </w:divBdr>
    </w:div>
    <w:div w:id="1105884989">
      <w:bodyDiv w:val="1"/>
      <w:marLeft w:val="0"/>
      <w:marRight w:val="0"/>
      <w:marTop w:val="0"/>
      <w:marBottom w:val="0"/>
      <w:divBdr>
        <w:top w:val="none" w:sz="0" w:space="0" w:color="auto"/>
        <w:left w:val="none" w:sz="0" w:space="0" w:color="auto"/>
        <w:bottom w:val="none" w:sz="0" w:space="0" w:color="auto"/>
        <w:right w:val="none" w:sz="0" w:space="0" w:color="auto"/>
      </w:divBdr>
    </w:div>
    <w:div w:id="1285960055">
      <w:bodyDiv w:val="1"/>
      <w:marLeft w:val="0"/>
      <w:marRight w:val="0"/>
      <w:marTop w:val="0"/>
      <w:marBottom w:val="0"/>
      <w:divBdr>
        <w:top w:val="none" w:sz="0" w:space="0" w:color="auto"/>
        <w:left w:val="none" w:sz="0" w:space="0" w:color="auto"/>
        <w:bottom w:val="none" w:sz="0" w:space="0" w:color="auto"/>
        <w:right w:val="none" w:sz="0" w:space="0" w:color="auto"/>
      </w:divBdr>
    </w:div>
    <w:div w:id="1302005759">
      <w:bodyDiv w:val="1"/>
      <w:marLeft w:val="0"/>
      <w:marRight w:val="0"/>
      <w:marTop w:val="0"/>
      <w:marBottom w:val="0"/>
      <w:divBdr>
        <w:top w:val="none" w:sz="0" w:space="0" w:color="auto"/>
        <w:left w:val="none" w:sz="0" w:space="0" w:color="auto"/>
        <w:bottom w:val="none" w:sz="0" w:space="0" w:color="auto"/>
        <w:right w:val="none" w:sz="0" w:space="0" w:color="auto"/>
      </w:divBdr>
    </w:div>
    <w:div w:id="1537499733">
      <w:bodyDiv w:val="1"/>
      <w:marLeft w:val="0"/>
      <w:marRight w:val="0"/>
      <w:marTop w:val="0"/>
      <w:marBottom w:val="0"/>
      <w:divBdr>
        <w:top w:val="none" w:sz="0" w:space="0" w:color="auto"/>
        <w:left w:val="none" w:sz="0" w:space="0" w:color="auto"/>
        <w:bottom w:val="none" w:sz="0" w:space="0" w:color="auto"/>
        <w:right w:val="none" w:sz="0" w:space="0" w:color="auto"/>
      </w:divBdr>
    </w:div>
    <w:div w:id="1561398444">
      <w:bodyDiv w:val="1"/>
      <w:marLeft w:val="0"/>
      <w:marRight w:val="0"/>
      <w:marTop w:val="0"/>
      <w:marBottom w:val="0"/>
      <w:divBdr>
        <w:top w:val="none" w:sz="0" w:space="0" w:color="auto"/>
        <w:left w:val="none" w:sz="0" w:space="0" w:color="auto"/>
        <w:bottom w:val="none" w:sz="0" w:space="0" w:color="auto"/>
        <w:right w:val="none" w:sz="0" w:space="0" w:color="auto"/>
      </w:divBdr>
    </w:div>
    <w:div w:id="1657025334">
      <w:bodyDiv w:val="1"/>
      <w:marLeft w:val="0"/>
      <w:marRight w:val="0"/>
      <w:marTop w:val="0"/>
      <w:marBottom w:val="0"/>
      <w:divBdr>
        <w:top w:val="none" w:sz="0" w:space="0" w:color="auto"/>
        <w:left w:val="none" w:sz="0" w:space="0" w:color="auto"/>
        <w:bottom w:val="none" w:sz="0" w:space="0" w:color="auto"/>
        <w:right w:val="none" w:sz="0" w:space="0" w:color="auto"/>
      </w:divBdr>
    </w:div>
    <w:div w:id="1869176539">
      <w:bodyDiv w:val="1"/>
      <w:marLeft w:val="0"/>
      <w:marRight w:val="0"/>
      <w:marTop w:val="0"/>
      <w:marBottom w:val="0"/>
      <w:divBdr>
        <w:top w:val="none" w:sz="0" w:space="0" w:color="auto"/>
        <w:left w:val="none" w:sz="0" w:space="0" w:color="auto"/>
        <w:bottom w:val="none" w:sz="0" w:space="0" w:color="auto"/>
        <w:right w:val="none" w:sz="0" w:space="0" w:color="auto"/>
      </w:divBdr>
    </w:div>
    <w:div w:id="1988896930">
      <w:bodyDiv w:val="1"/>
      <w:marLeft w:val="0"/>
      <w:marRight w:val="0"/>
      <w:marTop w:val="0"/>
      <w:marBottom w:val="0"/>
      <w:divBdr>
        <w:top w:val="none" w:sz="0" w:space="0" w:color="auto"/>
        <w:left w:val="none" w:sz="0" w:space="0" w:color="auto"/>
        <w:bottom w:val="none" w:sz="0" w:space="0" w:color="auto"/>
        <w:right w:val="none" w:sz="0" w:space="0" w:color="auto"/>
      </w:divBdr>
    </w:div>
    <w:div w:id="20467589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www.anact.fr/centre-de-ressources?field_date_parution_value%5Bvalue%5D%5Bdate%5D=&amp;field_date_parution_value_1%5Bvalue%5D%5Bdate%5D=&amp;field_themes_tid=18&amp;title=&amp;field_type_publication_tid_1=All&amp;field_structures_tid=All" TargetMode="External"/><Relationship Id="rId68" Type="http://schemas.openxmlformats.org/officeDocument/2006/relationships/hyperlink" Target="https://www.anact.fr/sites/anact/files/10questions-sur-la-qualite-de-vie-au-travail-2016.pdf" TargetMode="External"/><Relationship Id="rId84" Type="http://schemas.openxmlformats.org/officeDocument/2006/relationships/hyperlink" Target="https://www.carsat-normandie.fr/home/entreprises/guides-a-telecharger.html" TargetMode="External"/><Relationship Id="rId89" Type="http://schemas.openxmlformats.org/officeDocument/2006/relationships/hyperlink" Target="https://ugictcgt.fr/?category_name=&amp;themes=organisation-du-travail&amp;documents=guides&amp;secteur=" TargetMode="External"/><Relationship Id="rId16" Type="http://schemas.openxmlformats.org/officeDocument/2006/relationships/header" Target="header2.xml"/><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eader" Target="header5.xml"/><Relationship Id="rId58" Type="http://schemas.openxmlformats.org/officeDocument/2006/relationships/hyperlink" Target="https://www.legifrance.gouv.fr/jorf/id/JORFTEXT000043884445" TargetMode="External"/><Relationship Id="rId74" Type="http://schemas.openxmlformats.org/officeDocument/2006/relationships/hyperlink" Target="https://www.andrh.fr/article/La-loi-sante-au-travail-la-prevention-primaire-au-coeur-du-systeme-de-sante-au-travail" TargetMode="External"/><Relationship Id="rId79" Type="http://schemas.openxmlformats.org/officeDocument/2006/relationships/hyperlink" Target="http://www.inrs.fr/dms/inrs/CataloguePapier/ED/TI-ED-6086/ed6086.pdf" TargetMode="External"/><Relationship Id="rId5" Type="http://schemas.openxmlformats.org/officeDocument/2006/relationships/webSettings" Target="webSettings.xml"/><Relationship Id="rId90" Type="http://schemas.openxmlformats.org/officeDocument/2006/relationships/hyperlink" Target="https://ugictcgt.fr/guide-qvt-numerique/" TargetMode="External"/><Relationship Id="rId22" Type="http://schemas.openxmlformats.org/officeDocument/2006/relationships/image" Target="media/image12.jp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hyperlink" Target="https://www.anact.fr/centre-de-ressources?field_date_parution_value%5Bvalue%5D%5Bdate%5D=&amp;field_date_parution_value_1%5Bvalue%5D%5Bdate%5D=&amp;field_themes_tid=12&amp;title=&amp;field_type_publication_tid_1=All&amp;field_structures_tid=All" TargetMode="External"/><Relationship Id="rId69" Type="http://schemas.openxmlformats.org/officeDocument/2006/relationships/hyperlink" Target="https://solidarites-sante.gouv.fr/IMG/pdf/guide-qvt-2019.pdf" TargetMode="External"/><Relationship Id="rId8" Type="http://schemas.openxmlformats.org/officeDocument/2006/relationships/image" Target="media/image1.jpg"/><Relationship Id="rId51" Type="http://schemas.openxmlformats.org/officeDocument/2006/relationships/header" Target="header4.xml"/><Relationship Id="rId72" Type="http://schemas.openxmlformats.org/officeDocument/2006/relationships/hyperlink" Target="https://www.andrh.fr/article/les-fondamentaux-de-la-qualite-de-vie-et-des-conditions-de-travail" TargetMode="External"/><Relationship Id="rId80" Type="http://schemas.openxmlformats.org/officeDocument/2006/relationships/hyperlink" Target="https://www.inrs.fr/media.html?refINRS=ED%206403" TargetMode="External"/><Relationship Id="rId85" Type="http://schemas.openxmlformats.org/officeDocument/2006/relationships/hyperlink" Target="https://travail-emploi.gouv.fr/demarches-ressources-documentaires/documentation-et-publications-officielles/guides/guide-egapro-tpepme"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www.anact.fr/publications/kits-methodologiques" TargetMode="External"/><Relationship Id="rId67" Type="http://schemas.openxmlformats.org/officeDocument/2006/relationships/hyperlink" Target="https://www.anact.fr/cas-entreprise?field_categorie_cas_tid=All&amp;field_secteur_activite_tid=All&amp;field_themes_tid=9&amp;field_effectif_tid=All&amp;field_structures_tid=All&amp;field_mots_cles_tid="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eader" Target="header6.xml"/><Relationship Id="rId62" Type="http://schemas.openxmlformats.org/officeDocument/2006/relationships/hyperlink" Target="https://www.anact.fr/centre-de-ressources?field_date_parution_value%5Bvalue%5D%5Bdate%5D=&amp;field_date_parution_value_1%5Bvalue%5D%5Bdate%5D=&amp;field_themes_tid=8&amp;title=&amp;field_type_publication_tid_1=All&amp;field_structures_tid=All" TargetMode="External"/><Relationship Id="rId70" Type="http://schemas.openxmlformats.org/officeDocument/2006/relationships/hyperlink" Target="https://www.anact.fr/sites/anact/files/anact_explorer_n2_qvt_v3.pdf" TargetMode="External"/><Relationship Id="rId75" Type="http://schemas.openxmlformats.org/officeDocument/2006/relationships/hyperlink" Target="https://www.andrh.fr/article/Developper-une-politique-de-bien-etre-au-travail-ambitieuse-Personnel-n-605" TargetMode="External"/><Relationship Id="rId83" Type="http://schemas.openxmlformats.org/officeDocument/2006/relationships/hyperlink" Target="https://www.carsat-normandie.fr/files/live/sites/carsat-normandie/files/pdf/pdf_entreprises/Risques_psychosociaux_employeurs.pdf" TargetMode="External"/><Relationship Id="rId88" Type="http://schemas.openxmlformats.org/officeDocument/2006/relationships/hyperlink" Target="https://ugictcgt.fr/guide-du-droit-a-la-deconnexion/" TargetMode="External"/><Relationship Id="rId91" Type="http://schemas.openxmlformats.org/officeDocument/2006/relationships/hyperlink" Target="https://ugictcgt.fr/?category_name=&amp;themes=temps-de-travail&amp;documents=guides&amp;secteu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revuefiduciaire.grouperf.com/plussurlenet/complements/Sante-au-travail-AN-du9-decembre-2020-version-definitive.pdf" TargetMode="External"/><Relationship Id="rId10" Type="http://schemas.openxmlformats.org/officeDocument/2006/relationships/image" Target="media/image3.jp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oter" Target="footer3.xml"/><Relationship Id="rId60" Type="http://schemas.openxmlformats.org/officeDocument/2006/relationships/hyperlink" Target="https://www.anact.fr/centre-de-ressources?field_date_parution_value%5Bvalue%5D%5Bdate%5D=&amp;field_date_parution_value_1%5Bvalue%5D%5Bdate%5D=&amp;field_themes_tid=9&amp;title=&amp;field_type_publication_tid_1=All&amp;field_structures_tid=All" TargetMode="External"/><Relationship Id="rId65" Type="http://schemas.openxmlformats.org/officeDocument/2006/relationships/hyperlink" Target="https://www.anact.fr/centre-de-ressources?field_date_parution_value%5Bvalue%5D%5Bdate%5D=&amp;field_date_parution_value_1%5Bvalue%5D%5Bdate%5D=&amp;field_themes_tid=15&amp;title=&amp;field_type_publication_tid_1=All&amp;field_structures_tid=All" TargetMode="External"/><Relationship Id="rId73" Type="http://schemas.openxmlformats.org/officeDocument/2006/relationships/hyperlink" Target="https://www.andrh.fr/uploads/files/attachments/61b10ed1c02ea257431870.pdf" TargetMode="External"/><Relationship Id="rId78" Type="http://schemas.openxmlformats.org/officeDocument/2006/relationships/hyperlink" Target="https://www.inrs.fr/media.html?refINRS=ED%206349" TargetMode="External"/><Relationship Id="rId81" Type="http://schemas.openxmlformats.org/officeDocument/2006/relationships/hyperlink" Target="http://www.inrs.fr/dms/inrs/CataloguePapier/ED/TI-ED-6012/6012.pdf" TargetMode="External"/><Relationship Id="rId86" Type="http://schemas.openxmlformats.org/officeDocument/2006/relationships/hyperlink" Target="https://travail-emploi.gouv.fr/sante-au-travail/prevention-des-risques-pour-la-sante-au-travail/article/risques-psychosociaux"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header" Target="header3.xml"/><Relationship Id="rId55" Type="http://schemas.openxmlformats.org/officeDocument/2006/relationships/header" Target="header7.xml"/><Relationship Id="rId76" Type="http://schemas.openxmlformats.org/officeDocument/2006/relationships/hyperlink" Target="https://www.inrs.fr/risques/psychosociaux/publications-outils-liens.html" TargetMode="External"/><Relationship Id="rId7" Type="http://schemas.openxmlformats.org/officeDocument/2006/relationships/endnotes" Target="endnotes.xml"/><Relationship Id="rId71" Type="http://schemas.openxmlformats.org/officeDocument/2006/relationships/hyperlink" Target="https://www.anact.fr/semaine-pour-la-qualite-de-vie-au-travail" TargetMode="External"/><Relationship Id="rId92" Type="http://schemas.openxmlformats.org/officeDocument/2006/relationships/hyperlink" Target="https://ugictcgt.fr/violences-sexistes-et-sexuelles/"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s://www.anact.fr/centre-de-ressources?field_date_parution_value%5Bvalue%5D%5Bdate%5D=&amp;field_date_parution_value_1%5Bvalue%5D%5Bdate%5D=&amp;field_themes_tid=352&amp;title=&amp;field_type_publication_tid_1=All&amp;field_structures_tid=All" TargetMode="External"/><Relationship Id="rId87" Type="http://schemas.openxmlformats.org/officeDocument/2006/relationships/hyperlink" Target="https://ugictcgt.fr/?category_name=&amp;themes=egalite-professionnelle&amp;documents=guides&amp;secteur=" TargetMode="External"/><Relationship Id="rId61" Type="http://schemas.openxmlformats.org/officeDocument/2006/relationships/hyperlink" Target="https://www.anact.fr/centre-de-ressources?field_date_parution_value%5Bvalue%5D%5Bdate%5D=&amp;field_date_parution_value_1%5Bvalue%5D%5Bdate%5D=&amp;field_themes_tid=16&amp;title=&amp;field_type_publication_tid_1=All&amp;field_structures_tid=All" TargetMode="External"/><Relationship Id="rId82" Type="http://schemas.openxmlformats.org/officeDocument/2006/relationships/hyperlink" Target="https://www.inrs.fr/media.html?refINRS=outil69" TargetMode="External"/><Relationship Id="rId19" Type="http://schemas.openxmlformats.org/officeDocument/2006/relationships/image" Target="media/image9.png"/><Relationship Id="rId14" Type="http://schemas.openxmlformats.org/officeDocument/2006/relationships/footer" Target="footer1.xm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www.anact.fr/accord-national-interprofessionnel-du-19-juin-2013-relatif-la-qualite-de-vie-au-travail" TargetMode="External"/><Relationship Id="rId77" Type="http://schemas.openxmlformats.org/officeDocument/2006/relationships/hyperlink" Target="https://www.inrs.fr/media.html?refINRS=DO%20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40.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6EC2A-7810-457C-8875-D3768AC3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92</Pages>
  <Words>14873</Words>
  <Characters>81802</Characters>
  <Application>Microsoft Office Word</Application>
  <DocSecurity>0</DocSecurity>
  <Lines>681</Lines>
  <Paragraphs>192</Paragraphs>
  <ScaleCrop>false</ScaleCrop>
  <HeadingPairs>
    <vt:vector size="2" baseType="variant">
      <vt:variant>
        <vt:lpstr>Titre</vt:lpstr>
      </vt:variant>
      <vt:variant>
        <vt:i4>1</vt:i4>
      </vt:variant>
    </vt:vector>
  </HeadingPairs>
  <TitlesOfParts>
    <vt:vector size="1" baseType="lpstr">
      <vt:lpstr/>
    </vt:vector>
  </TitlesOfParts>
  <Company>ATEO</Company>
  <LinksUpToDate>false</LinksUpToDate>
  <CharactersWithSpaces>96483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Thibault Mazard</dc:creator>
  <cp:lastModifiedBy>horizon rh</cp:lastModifiedBy>
  <cp:revision>3</cp:revision>
  <cp:lastPrinted>2024-09-19T15:00:00Z</cp:lastPrinted>
  <dcterms:created xsi:type="dcterms:W3CDTF">2026-02-23T14:53:00Z</dcterms:created>
  <dcterms:modified xsi:type="dcterms:W3CDTF">2026-03-05T11:09:00Z</dcterms:modified>
</cp:coreProperties>
</file>